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318BC"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ZAMAWIAJĄCY:</w:t>
      </w:r>
    </w:p>
    <w:p w14:paraId="06D8EDA5" w14:textId="77777777" w:rsidR="006C4BA1" w:rsidRPr="00990A43" w:rsidRDefault="006C4BA1" w:rsidP="00990A43">
      <w:pPr>
        <w:spacing w:before="120" w:after="120" w:line="23" w:lineRule="atLeast"/>
        <w:ind w:firstLine="284"/>
        <w:jc w:val="center"/>
        <w:rPr>
          <w:rFonts w:ascii="Franklin Gothic Book" w:hAnsi="Franklin Gothic Book" w:cs="Arial"/>
          <w:b/>
        </w:rPr>
      </w:pPr>
    </w:p>
    <w:p w14:paraId="4B218478"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 xml:space="preserve">Enea </w:t>
      </w:r>
      <w:r w:rsidR="009B1B6F" w:rsidRPr="00990A43">
        <w:rPr>
          <w:rFonts w:ascii="Franklin Gothic Book" w:hAnsi="Franklin Gothic Book" w:cs="Arial"/>
          <w:b/>
        </w:rPr>
        <w:t xml:space="preserve">Elektrownia </w:t>
      </w:r>
      <w:r w:rsidRPr="00990A43">
        <w:rPr>
          <w:rFonts w:ascii="Franklin Gothic Book" w:hAnsi="Franklin Gothic Book" w:cs="Arial"/>
          <w:b/>
        </w:rPr>
        <w:t>Połaniec S.A.</w:t>
      </w:r>
    </w:p>
    <w:p w14:paraId="5FE3CBE7"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Zawada 26</w:t>
      </w:r>
    </w:p>
    <w:p w14:paraId="411254BB"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28-230 Połaniec</w:t>
      </w:r>
    </w:p>
    <w:p w14:paraId="77494E6A" w14:textId="77777777" w:rsidR="006C4BA1" w:rsidRPr="00990A43" w:rsidRDefault="006C4BA1" w:rsidP="00990A43">
      <w:pPr>
        <w:spacing w:before="120" w:after="120" w:line="23" w:lineRule="atLeast"/>
        <w:ind w:firstLine="284"/>
        <w:jc w:val="center"/>
        <w:rPr>
          <w:rFonts w:ascii="Franklin Gothic Book" w:hAnsi="Franklin Gothic Book" w:cs="Arial"/>
          <w:b/>
        </w:rPr>
      </w:pPr>
    </w:p>
    <w:p w14:paraId="52523975" w14:textId="30DADB47" w:rsidR="005647F4" w:rsidRPr="00990A43" w:rsidRDefault="005647F4"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SPECYFIKACJA WARUNKÓW ZAMÓWIENIA (SWZ) - CZĘŚĆ II</w:t>
      </w:r>
    </w:p>
    <w:p w14:paraId="37732E92" w14:textId="77777777" w:rsidR="005647F4" w:rsidRDefault="005647F4" w:rsidP="00990A43">
      <w:pPr>
        <w:spacing w:before="120" w:after="120" w:line="23" w:lineRule="atLeast"/>
        <w:ind w:firstLine="284"/>
        <w:jc w:val="center"/>
        <w:rPr>
          <w:rFonts w:ascii="Franklin Gothic Book" w:hAnsi="Franklin Gothic Book" w:cs="Arial"/>
          <w:b/>
        </w:rPr>
      </w:pPr>
    </w:p>
    <w:p w14:paraId="58CE748C" w14:textId="77777777" w:rsidR="00EF1765" w:rsidRPr="00990A43" w:rsidRDefault="00EF1765" w:rsidP="00990A43">
      <w:pPr>
        <w:spacing w:before="120" w:after="120" w:line="23" w:lineRule="atLeast"/>
        <w:ind w:firstLine="284"/>
        <w:jc w:val="center"/>
        <w:rPr>
          <w:rFonts w:ascii="Franklin Gothic Book" w:hAnsi="Franklin Gothic Book" w:cs="Arial"/>
          <w:b/>
        </w:rPr>
      </w:pPr>
      <w:r>
        <w:rPr>
          <w:rFonts w:ascii="Franklin Gothic Book" w:hAnsi="Franklin Gothic Book" w:cs="Arial"/>
          <w:b/>
        </w:rPr>
        <w:t>NR</w:t>
      </w:r>
      <w:r w:rsidRPr="000C14A1">
        <w:rPr>
          <w:rFonts w:ascii="Franklin Gothic Book" w:hAnsi="Franklin Gothic Book" w:cs="Arial"/>
          <w:b/>
        </w:rPr>
        <w:t xml:space="preserve"> FZ/PZP/05/2022</w:t>
      </w:r>
    </w:p>
    <w:p w14:paraId="319A8F2D" w14:textId="77777777" w:rsidR="00D55E0D" w:rsidRPr="00990A43" w:rsidRDefault="00D55E0D" w:rsidP="006D4059">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PRZETARG NIEOGRANICZONY</w:t>
      </w:r>
    </w:p>
    <w:p w14:paraId="117391EF"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na:</w:t>
      </w:r>
    </w:p>
    <w:p w14:paraId="19B23679" w14:textId="77777777" w:rsidR="005378DC" w:rsidRDefault="005378DC" w:rsidP="00990A43">
      <w:pPr>
        <w:spacing w:before="120" w:after="120" w:line="23" w:lineRule="atLeast"/>
        <w:jc w:val="center"/>
        <w:rPr>
          <w:rFonts w:ascii="Franklin Gothic Book" w:hAnsi="Franklin Gothic Book" w:cs="Arial"/>
          <w:b/>
        </w:rPr>
      </w:pPr>
    </w:p>
    <w:p w14:paraId="1390A5CA" w14:textId="7E497CFF" w:rsidR="005378DC" w:rsidRPr="006D4059" w:rsidRDefault="00DE12EC" w:rsidP="00990A43">
      <w:pPr>
        <w:spacing w:before="120" w:after="120" w:line="23" w:lineRule="atLeast"/>
        <w:jc w:val="center"/>
        <w:rPr>
          <w:rFonts w:ascii="Franklin Gothic Book" w:hAnsi="Franklin Gothic Book" w:cs="Arial"/>
          <w:b/>
        </w:rPr>
      </w:pPr>
      <w:r w:rsidRPr="00DE12EC">
        <w:rPr>
          <w:rFonts w:ascii="Franklin Gothic Book" w:hAnsi="Franklin Gothic Book" w:cs="Arial"/>
          <w:b/>
        </w:rPr>
        <w:t xml:space="preserve">„Przystosowanie dwóch wybranych układów do podawania paliwa </w:t>
      </w:r>
      <w:proofErr w:type="spellStart"/>
      <w:r w:rsidRPr="00DE12EC">
        <w:rPr>
          <w:rFonts w:ascii="Franklin Gothic Book" w:hAnsi="Franklin Gothic Book" w:cs="Arial"/>
          <w:b/>
        </w:rPr>
        <w:t>biomasowego</w:t>
      </w:r>
      <w:proofErr w:type="spellEnd"/>
      <w:r w:rsidRPr="00DE12EC">
        <w:rPr>
          <w:rFonts w:ascii="Franklin Gothic Book" w:hAnsi="Franklin Gothic Book" w:cs="Arial"/>
          <w:b/>
        </w:rPr>
        <w:t xml:space="preserve"> na kotle EP 650 w Enea Elektrownia Połaniec S. A.” </w:t>
      </w:r>
    </w:p>
    <w:p w14:paraId="2F34F819" w14:textId="77777777" w:rsidR="007A1ED3" w:rsidRPr="00990A43" w:rsidRDefault="007A1ED3" w:rsidP="00990A43">
      <w:pPr>
        <w:spacing w:before="120" w:after="120" w:line="23" w:lineRule="atLeast"/>
        <w:ind w:firstLine="284"/>
        <w:jc w:val="center"/>
        <w:rPr>
          <w:rFonts w:ascii="Franklin Gothic Book" w:hAnsi="Franklin Gothic Book" w:cs="Arial"/>
        </w:rPr>
      </w:pPr>
    </w:p>
    <w:p w14:paraId="1E1E9606" w14:textId="77777777" w:rsidR="00CC4F26" w:rsidRPr="00990A43" w:rsidRDefault="00CC4F26" w:rsidP="00990A43">
      <w:pPr>
        <w:spacing w:before="120" w:after="120" w:line="23" w:lineRule="atLeast"/>
        <w:ind w:firstLine="284"/>
        <w:jc w:val="center"/>
        <w:rPr>
          <w:rFonts w:ascii="Franklin Gothic Book" w:hAnsi="Franklin Gothic Book" w:cs="Arial"/>
        </w:rPr>
      </w:pPr>
    </w:p>
    <w:p w14:paraId="166E2DD6" w14:textId="77777777" w:rsidR="002B0BDE" w:rsidRPr="00990A43" w:rsidRDefault="002B0BDE" w:rsidP="00990A43">
      <w:pPr>
        <w:spacing w:before="120" w:after="120" w:line="23" w:lineRule="atLeast"/>
        <w:ind w:firstLine="284"/>
        <w:jc w:val="center"/>
        <w:rPr>
          <w:rFonts w:ascii="Franklin Gothic Book" w:hAnsi="Franklin Gothic Book" w:cs="Arial"/>
        </w:rPr>
      </w:pPr>
    </w:p>
    <w:p w14:paraId="1BE1336D" w14:textId="77777777" w:rsidR="00D55E0D" w:rsidRPr="00990A43" w:rsidRDefault="00D55E0D" w:rsidP="00990A43">
      <w:pPr>
        <w:spacing w:before="120" w:after="120" w:line="23" w:lineRule="atLeast"/>
        <w:ind w:firstLine="284"/>
        <w:rPr>
          <w:rFonts w:ascii="Franklin Gothic Book" w:hAnsi="Franklin Gothic Book" w:cs="Arial"/>
        </w:rPr>
      </w:pPr>
    </w:p>
    <w:p w14:paraId="297E976B" w14:textId="77777777" w:rsidR="00C50159" w:rsidRPr="00990A43" w:rsidRDefault="00C50159" w:rsidP="00990A43">
      <w:pPr>
        <w:spacing w:before="120" w:after="120" w:line="23" w:lineRule="atLeast"/>
        <w:ind w:firstLine="284"/>
        <w:rPr>
          <w:rFonts w:ascii="Franklin Gothic Book" w:hAnsi="Franklin Gothic Book" w:cs="Arial"/>
        </w:rPr>
      </w:pPr>
    </w:p>
    <w:p w14:paraId="7883ADE6" w14:textId="77777777" w:rsidR="00C50159" w:rsidRPr="00990A43" w:rsidRDefault="00C50159" w:rsidP="00EF1765">
      <w:pPr>
        <w:spacing w:before="120" w:after="120" w:line="23" w:lineRule="atLeast"/>
        <w:ind w:firstLine="284"/>
        <w:rPr>
          <w:rFonts w:ascii="Franklin Gothic Book" w:hAnsi="Franklin Gothic Book" w:cs="Arial"/>
        </w:rPr>
      </w:pPr>
    </w:p>
    <w:p w14:paraId="6EB33C13" w14:textId="644D2DB5" w:rsidR="006C4BA1" w:rsidRPr="00990A43" w:rsidRDefault="006C4BA1" w:rsidP="000C14A1">
      <w:pPr>
        <w:spacing w:before="120" w:after="120" w:line="23" w:lineRule="atLeast"/>
        <w:ind w:firstLine="284"/>
        <w:rPr>
          <w:rFonts w:ascii="Franklin Gothic Book" w:hAnsi="Franklin Gothic Book" w:cs="Arial"/>
        </w:rPr>
      </w:pPr>
    </w:p>
    <w:p w14:paraId="6D1497EA" w14:textId="77777777" w:rsidR="006C4BA1" w:rsidRPr="00990A43" w:rsidRDefault="006C4BA1" w:rsidP="000C14A1">
      <w:pPr>
        <w:spacing w:before="120" w:after="120" w:line="23" w:lineRule="atLeast"/>
        <w:ind w:firstLine="284"/>
        <w:rPr>
          <w:rFonts w:ascii="Franklin Gothic Book" w:hAnsi="Franklin Gothic Book" w:cs="Arial"/>
        </w:rPr>
      </w:pPr>
    </w:p>
    <w:p w14:paraId="4A14E551" w14:textId="7FDF6852" w:rsidR="006C4BA1" w:rsidRPr="00990A43" w:rsidRDefault="006C4BA1" w:rsidP="000C14A1">
      <w:pPr>
        <w:spacing w:before="120" w:after="120" w:line="23" w:lineRule="atLeast"/>
        <w:ind w:firstLine="284"/>
        <w:rPr>
          <w:rFonts w:ascii="Franklin Gothic Book" w:hAnsi="Franklin Gothic Book" w:cs="Arial"/>
        </w:rPr>
      </w:pPr>
    </w:p>
    <w:p w14:paraId="1EAE3144" w14:textId="38B1FD63" w:rsidR="006C4BA1" w:rsidRPr="000C14A1" w:rsidRDefault="006C4BA1" w:rsidP="000C14A1">
      <w:pPr>
        <w:spacing w:before="120" w:after="120" w:line="23" w:lineRule="atLeast"/>
        <w:ind w:firstLine="284"/>
        <w:rPr>
          <w:rFonts w:ascii="Franklin Gothic Book" w:hAnsi="Franklin Gothic Book" w:cs="Arial"/>
        </w:rPr>
      </w:pPr>
    </w:p>
    <w:p w14:paraId="1BA4B334" w14:textId="77777777" w:rsidR="00193291" w:rsidRPr="00990A43" w:rsidRDefault="00193291" w:rsidP="00990A43">
      <w:pPr>
        <w:spacing w:before="120" w:after="120" w:line="23" w:lineRule="atLeast"/>
        <w:ind w:firstLine="284"/>
        <w:rPr>
          <w:rFonts w:ascii="Franklin Gothic Book" w:hAnsi="Franklin Gothic Book"/>
        </w:rPr>
      </w:pPr>
    </w:p>
    <w:p w14:paraId="187B9FE5" w14:textId="77777777" w:rsidR="00193291" w:rsidRPr="00990A43" w:rsidRDefault="00193291" w:rsidP="00990A43">
      <w:pPr>
        <w:spacing w:before="120" w:after="120" w:line="23" w:lineRule="atLeast"/>
        <w:ind w:firstLine="284"/>
        <w:rPr>
          <w:rFonts w:ascii="Franklin Gothic Book" w:hAnsi="Franklin Gothic Book"/>
        </w:rPr>
      </w:pPr>
    </w:p>
    <w:p w14:paraId="59B1CB0A" w14:textId="77777777" w:rsidR="00193291" w:rsidRPr="00990A43" w:rsidRDefault="00193291" w:rsidP="00990A43">
      <w:pPr>
        <w:spacing w:before="120" w:after="120" w:line="23" w:lineRule="atLeast"/>
        <w:ind w:firstLine="284"/>
        <w:rPr>
          <w:rFonts w:ascii="Franklin Gothic Book" w:hAnsi="Franklin Gothic Book"/>
        </w:rPr>
      </w:pPr>
    </w:p>
    <w:p w14:paraId="14C716FA" w14:textId="3DCB735F" w:rsidR="00D93A72" w:rsidRPr="00990A43" w:rsidRDefault="00D55E0D" w:rsidP="0003621E">
      <w:pPr>
        <w:spacing w:before="120" w:after="120" w:line="23" w:lineRule="atLeast"/>
        <w:ind w:firstLine="284"/>
        <w:jc w:val="center"/>
        <w:rPr>
          <w:rFonts w:ascii="Franklin Gothic Book" w:hAnsi="Franklin Gothic Book"/>
        </w:rPr>
      </w:pPr>
      <w:r w:rsidRPr="00990A43">
        <w:rPr>
          <w:rFonts w:ascii="Franklin Gothic Book" w:hAnsi="Franklin Gothic Book"/>
        </w:rPr>
        <w:t xml:space="preserve">Zawada, </w:t>
      </w:r>
      <w:r w:rsidR="00EF1765">
        <w:rPr>
          <w:rFonts w:ascii="Franklin Gothic Book" w:hAnsi="Franklin Gothic Book"/>
        </w:rPr>
        <w:t>Marzec</w:t>
      </w:r>
      <w:r w:rsidR="00EF1765" w:rsidRPr="00990A43">
        <w:rPr>
          <w:rFonts w:ascii="Franklin Gothic Book" w:hAnsi="Franklin Gothic Book"/>
        </w:rPr>
        <w:t xml:space="preserve"> 202</w:t>
      </w:r>
      <w:r w:rsidR="00EF1765">
        <w:rPr>
          <w:rFonts w:ascii="Franklin Gothic Book" w:hAnsi="Franklin Gothic Book"/>
        </w:rPr>
        <w:t>2</w:t>
      </w:r>
      <w:r w:rsidR="00EF1765" w:rsidRPr="00990A43">
        <w:rPr>
          <w:rFonts w:ascii="Franklin Gothic Book" w:hAnsi="Franklin Gothic Book"/>
        </w:rPr>
        <w:t xml:space="preserve"> </w:t>
      </w:r>
      <w:r w:rsidRPr="00990A43">
        <w:rPr>
          <w:rFonts w:ascii="Franklin Gothic Book" w:hAnsi="Franklin Gothic Book"/>
        </w:rPr>
        <w:t>r.</w:t>
      </w:r>
    </w:p>
    <w:p w14:paraId="34C92E37" w14:textId="77777777" w:rsidR="00D55E0D" w:rsidRPr="00990A43" w:rsidRDefault="00D55E0D" w:rsidP="00990A43">
      <w:pPr>
        <w:spacing w:before="120" w:after="120" w:line="23" w:lineRule="atLeast"/>
        <w:ind w:firstLine="284"/>
        <w:rPr>
          <w:rFonts w:ascii="Franklin Gothic Book" w:hAnsi="Franklin Gothic Book" w:cs="Arial"/>
        </w:rPr>
      </w:pPr>
      <w:r w:rsidRPr="00990A43">
        <w:rPr>
          <w:rFonts w:ascii="Franklin Gothic Book" w:hAnsi="Franklin Gothic Book" w:cs="Arial"/>
        </w:rPr>
        <w:br w:type="page"/>
      </w:r>
    </w:p>
    <w:p w14:paraId="24FED311" w14:textId="77777777" w:rsidR="00177A4F" w:rsidRPr="00990A43" w:rsidRDefault="00177A4F" w:rsidP="00990A43">
      <w:pPr>
        <w:spacing w:before="120" w:after="120" w:line="23" w:lineRule="atLeast"/>
        <w:ind w:firstLine="284"/>
        <w:jc w:val="center"/>
        <w:outlineLvl w:val="0"/>
        <w:rPr>
          <w:rFonts w:ascii="Franklin Gothic Book" w:eastAsia="Times New Roman" w:hAnsi="Franklin Gothic Book" w:cs="Arial"/>
          <w:b/>
          <w:lang w:eastAsia="pl-PL"/>
        </w:rPr>
      </w:pPr>
    </w:p>
    <w:p w14:paraId="5EF3F9E8" w14:textId="77777777" w:rsidR="00D55E0D" w:rsidRPr="00990A43" w:rsidRDefault="00D55E0D" w:rsidP="00990A43">
      <w:pPr>
        <w:spacing w:before="120" w:after="120" w:line="23" w:lineRule="atLeast"/>
        <w:ind w:firstLine="284"/>
        <w:jc w:val="center"/>
        <w:outlineLvl w:val="0"/>
        <w:rPr>
          <w:rFonts w:ascii="Franklin Gothic Book" w:eastAsia="Times New Roman" w:hAnsi="Franklin Gothic Book" w:cs="Arial"/>
          <w:b/>
          <w:lang w:eastAsia="pl-PL"/>
        </w:rPr>
      </w:pPr>
      <w:r w:rsidRPr="00990A43">
        <w:rPr>
          <w:rFonts w:ascii="Franklin Gothic Book" w:eastAsia="Times New Roman" w:hAnsi="Franklin Gothic Book" w:cs="Arial"/>
          <w:b/>
          <w:lang w:eastAsia="pl-PL"/>
        </w:rPr>
        <w:t xml:space="preserve">Enea </w:t>
      </w:r>
      <w:r w:rsidR="009B1B6F" w:rsidRPr="00990A43">
        <w:rPr>
          <w:rFonts w:ascii="Franklin Gothic Book" w:eastAsia="Times New Roman" w:hAnsi="Franklin Gothic Book" w:cs="Arial"/>
          <w:b/>
          <w:lang w:eastAsia="pl-PL"/>
        </w:rPr>
        <w:t xml:space="preserve">Elektrownia </w:t>
      </w:r>
      <w:r w:rsidRPr="00990A43">
        <w:rPr>
          <w:rFonts w:ascii="Franklin Gothic Book" w:eastAsia="Times New Roman" w:hAnsi="Franklin Gothic Book" w:cs="Arial"/>
          <w:b/>
          <w:lang w:eastAsia="pl-PL"/>
        </w:rPr>
        <w:t>Połaniec S.A.</w:t>
      </w:r>
    </w:p>
    <w:p w14:paraId="50C7251A" w14:textId="77777777" w:rsidR="00D55E0D" w:rsidRPr="00990A43" w:rsidRDefault="00D55E0D" w:rsidP="00990A43">
      <w:pPr>
        <w:tabs>
          <w:tab w:val="left" w:pos="3402"/>
        </w:tabs>
        <w:spacing w:before="120" w:after="120" w:line="23" w:lineRule="atLeast"/>
        <w:ind w:firstLine="284"/>
        <w:jc w:val="center"/>
        <w:rPr>
          <w:rFonts w:ascii="Franklin Gothic Book" w:eastAsia="Times New Roman" w:hAnsi="Franklin Gothic Book" w:cs="Arial"/>
          <w:b/>
          <w:lang w:eastAsia="pl-PL"/>
        </w:rPr>
      </w:pPr>
    </w:p>
    <w:p w14:paraId="02E73EE6" w14:textId="77777777" w:rsidR="00D55E0D" w:rsidRPr="00990A43" w:rsidRDefault="00D55E0D" w:rsidP="00990A43">
      <w:pPr>
        <w:tabs>
          <w:tab w:val="left" w:pos="3402"/>
        </w:tabs>
        <w:spacing w:before="120" w:after="120" w:line="23" w:lineRule="atLeast"/>
        <w:ind w:firstLine="284"/>
        <w:jc w:val="center"/>
        <w:outlineLvl w:val="0"/>
        <w:rPr>
          <w:rFonts w:ascii="Franklin Gothic Book" w:eastAsia="Times New Roman" w:hAnsi="Franklin Gothic Book" w:cs="Arial"/>
          <w:b/>
          <w:lang w:eastAsia="pl-PL"/>
        </w:rPr>
      </w:pPr>
      <w:r w:rsidRPr="00990A43">
        <w:rPr>
          <w:rFonts w:ascii="Franklin Gothic Book" w:eastAsia="Times New Roman" w:hAnsi="Franklin Gothic Book" w:cs="Arial"/>
          <w:b/>
          <w:lang w:eastAsia="pl-PL"/>
        </w:rPr>
        <w:t>Zawada 26,</w:t>
      </w:r>
    </w:p>
    <w:p w14:paraId="7C64B8F8" w14:textId="77777777" w:rsidR="00D55E0D" w:rsidRPr="00990A43" w:rsidRDefault="00D55E0D" w:rsidP="00990A43">
      <w:pPr>
        <w:tabs>
          <w:tab w:val="left" w:pos="3402"/>
        </w:tabs>
        <w:spacing w:before="120" w:after="120" w:line="23" w:lineRule="atLeast"/>
        <w:ind w:firstLine="284"/>
        <w:jc w:val="center"/>
        <w:outlineLvl w:val="0"/>
        <w:rPr>
          <w:rFonts w:ascii="Franklin Gothic Book" w:eastAsia="Times New Roman" w:hAnsi="Franklin Gothic Book" w:cs="Arial"/>
          <w:b/>
          <w:lang w:eastAsia="pl-PL"/>
        </w:rPr>
      </w:pPr>
      <w:r w:rsidRPr="00990A43">
        <w:rPr>
          <w:rFonts w:ascii="Franklin Gothic Book" w:eastAsia="Times New Roman" w:hAnsi="Franklin Gothic Book" w:cs="Arial"/>
          <w:b/>
          <w:lang w:eastAsia="pl-PL"/>
        </w:rPr>
        <w:t>28-230 Połaniec</w:t>
      </w:r>
    </w:p>
    <w:p w14:paraId="3F1903DF" w14:textId="77777777" w:rsidR="00D55E0D" w:rsidRPr="00990A43" w:rsidRDefault="00D55E0D" w:rsidP="00990A43">
      <w:pPr>
        <w:tabs>
          <w:tab w:val="left" w:pos="3402"/>
        </w:tabs>
        <w:spacing w:before="120" w:after="120" w:line="23" w:lineRule="atLeast"/>
        <w:ind w:firstLine="284"/>
        <w:jc w:val="center"/>
        <w:rPr>
          <w:rFonts w:ascii="Franklin Gothic Book" w:eastAsia="Times New Roman" w:hAnsi="Franklin Gothic Book" w:cs="Arial"/>
          <w:lang w:eastAsia="pl-PL"/>
        </w:rPr>
      </w:pPr>
    </w:p>
    <w:p w14:paraId="3DB663A5" w14:textId="77777777" w:rsidR="00D55E0D" w:rsidRPr="00990A43" w:rsidRDefault="00D55E0D" w:rsidP="00990A43">
      <w:pPr>
        <w:tabs>
          <w:tab w:val="left" w:pos="3402"/>
        </w:tabs>
        <w:spacing w:before="120" w:after="120" w:line="23" w:lineRule="atLeast"/>
        <w:ind w:firstLine="284"/>
        <w:jc w:val="both"/>
        <w:outlineLvl w:val="0"/>
        <w:rPr>
          <w:rFonts w:ascii="Franklin Gothic Book" w:eastAsia="Times New Roman" w:hAnsi="Franklin Gothic Book" w:cs="Arial"/>
          <w:b/>
          <w:lang w:eastAsia="pl-PL"/>
        </w:rPr>
      </w:pPr>
    </w:p>
    <w:p w14:paraId="0213A1AC" w14:textId="794B9A03" w:rsidR="00D55E0D" w:rsidRPr="00990A43" w:rsidRDefault="00DE12EC" w:rsidP="00990A43">
      <w:pPr>
        <w:spacing w:before="120" w:after="120" w:line="23" w:lineRule="atLeast"/>
        <w:ind w:firstLine="284"/>
        <w:jc w:val="center"/>
        <w:rPr>
          <w:rFonts w:ascii="Franklin Gothic Book" w:hAnsi="Franklin Gothic Book" w:cs="Arial"/>
          <w:b/>
        </w:rPr>
      </w:pPr>
      <w:r w:rsidRPr="00DE12EC">
        <w:rPr>
          <w:rFonts w:ascii="Franklin Gothic Book" w:hAnsi="Franklin Gothic Book" w:cs="Arial"/>
          <w:b/>
        </w:rPr>
        <w:t xml:space="preserve">„Przystosowanie dwóch wybranych układów do podawania paliwa </w:t>
      </w:r>
      <w:proofErr w:type="spellStart"/>
      <w:r w:rsidRPr="00DE12EC">
        <w:rPr>
          <w:rFonts w:ascii="Franklin Gothic Book" w:hAnsi="Franklin Gothic Book" w:cs="Arial"/>
          <w:b/>
        </w:rPr>
        <w:t>biomasowego</w:t>
      </w:r>
      <w:proofErr w:type="spellEnd"/>
      <w:r w:rsidRPr="00DE12EC">
        <w:rPr>
          <w:rFonts w:ascii="Franklin Gothic Book" w:hAnsi="Franklin Gothic Book" w:cs="Arial"/>
          <w:b/>
        </w:rPr>
        <w:t xml:space="preserve"> na kotle EP 650 w Enea Elektrownia Połaniec S. A.” </w:t>
      </w:r>
    </w:p>
    <w:p w14:paraId="462DEBF2" w14:textId="77777777" w:rsidR="00D55E0D" w:rsidRPr="00990A43" w:rsidRDefault="00D55E0D" w:rsidP="00990A43">
      <w:pPr>
        <w:pBdr>
          <w:bottom w:val="single" w:sz="4" w:space="2" w:color="auto"/>
        </w:pBdr>
        <w:tabs>
          <w:tab w:val="left" w:pos="3402"/>
          <w:tab w:val="center" w:pos="4536"/>
          <w:tab w:val="right" w:pos="9072"/>
        </w:tabs>
        <w:spacing w:before="120" w:after="120" w:line="23" w:lineRule="atLeast"/>
        <w:ind w:firstLine="284"/>
        <w:jc w:val="both"/>
        <w:rPr>
          <w:rFonts w:ascii="Franklin Gothic Book" w:eastAsia="Times New Roman" w:hAnsi="Franklin Gothic Book" w:cs="Tahoma"/>
          <w:bCs/>
          <w:lang w:eastAsia="pl-PL"/>
        </w:rPr>
      </w:pPr>
    </w:p>
    <w:p w14:paraId="6AC1800D"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b/>
          <w:i/>
          <w:iCs/>
          <w:smallCaps/>
          <w:u w:val="single"/>
          <w:lang w:eastAsia="pl-PL"/>
        </w:rPr>
      </w:pPr>
    </w:p>
    <w:p w14:paraId="1C5A5B1A"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b/>
          <w:lang w:eastAsia="pl-PL"/>
        </w:rPr>
      </w:pPr>
      <w:r w:rsidRPr="00990A43">
        <w:rPr>
          <w:rFonts w:ascii="Franklin Gothic Book" w:eastAsia="Times New Roman" w:hAnsi="Franklin Gothic Book" w:cs="Arial"/>
          <w:b/>
          <w:lang w:eastAsia="pl-PL"/>
        </w:rPr>
        <w:t>KATEGORIA USŁUG WG KODU CPV</w:t>
      </w:r>
    </w:p>
    <w:tbl>
      <w:tblPr>
        <w:tblStyle w:val="Tabela-Siatka"/>
        <w:tblW w:w="0" w:type="auto"/>
        <w:tblLook w:val="04A0" w:firstRow="1" w:lastRow="0" w:firstColumn="1" w:lastColumn="0" w:noHBand="0" w:noVBand="1"/>
      </w:tblPr>
      <w:tblGrid>
        <w:gridCol w:w="2972"/>
        <w:gridCol w:w="6090"/>
      </w:tblGrid>
      <w:tr w:rsidR="00D55E0D" w:rsidRPr="00990A43" w14:paraId="4A4601C0" w14:textId="77777777" w:rsidTr="00FD5C55">
        <w:tc>
          <w:tcPr>
            <w:tcW w:w="2972" w:type="dxa"/>
            <w:vAlign w:val="center"/>
          </w:tcPr>
          <w:p w14:paraId="5165A8E5" w14:textId="77777777" w:rsidR="00D55E0D" w:rsidRPr="00990A43" w:rsidRDefault="00D55E0D" w:rsidP="00990A43">
            <w:pPr>
              <w:spacing w:before="120" w:after="120" w:line="23" w:lineRule="atLeast"/>
              <w:ind w:firstLine="284"/>
              <w:rPr>
                <w:rFonts w:ascii="Franklin Gothic Book" w:hAnsi="Franklin Gothic Book" w:cs="Arial"/>
              </w:rPr>
            </w:pPr>
            <w:r w:rsidRPr="00990A43">
              <w:rPr>
                <w:rFonts w:ascii="Franklin Gothic Book" w:hAnsi="Franklin Gothic Book" w:cs="Arial"/>
              </w:rPr>
              <w:t>42164000-6</w:t>
            </w:r>
          </w:p>
        </w:tc>
        <w:tc>
          <w:tcPr>
            <w:tcW w:w="6090" w:type="dxa"/>
            <w:vAlign w:val="center"/>
          </w:tcPr>
          <w:p w14:paraId="440D38BA" w14:textId="77777777" w:rsidR="00D55E0D" w:rsidRPr="00990A43" w:rsidRDefault="00D55E0D" w:rsidP="00990A43">
            <w:pPr>
              <w:spacing w:before="120" w:after="120" w:line="23" w:lineRule="atLeast"/>
              <w:rPr>
                <w:rFonts w:ascii="Franklin Gothic Book" w:hAnsi="Franklin Gothic Book" w:cs="Arial"/>
              </w:rPr>
            </w:pPr>
            <w:r w:rsidRPr="00990A43">
              <w:rPr>
                <w:rFonts w:ascii="Franklin Gothic Book" w:hAnsi="Franklin Gothic Book" w:cs="Arial"/>
              </w:rPr>
              <w:t>Układy pomocnicze do kotłów grzewczych</w:t>
            </w:r>
          </w:p>
        </w:tc>
      </w:tr>
      <w:tr w:rsidR="00D55E0D" w:rsidRPr="00990A43" w14:paraId="1B632046" w14:textId="77777777" w:rsidTr="00FD5C55">
        <w:tc>
          <w:tcPr>
            <w:tcW w:w="2972" w:type="dxa"/>
            <w:vAlign w:val="center"/>
          </w:tcPr>
          <w:p w14:paraId="7ABDF5D8" w14:textId="77777777" w:rsidR="00D55E0D" w:rsidRPr="00990A43" w:rsidRDefault="00D55E0D" w:rsidP="00990A43">
            <w:pPr>
              <w:spacing w:before="120" w:after="120" w:line="23" w:lineRule="atLeast"/>
              <w:ind w:firstLine="284"/>
              <w:rPr>
                <w:rFonts w:ascii="Franklin Gothic Book" w:hAnsi="Franklin Gothic Book" w:cs="Arial"/>
              </w:rPr>
            </w:pPr>
            <w:r w:rsidRPr="00990A43">
              <w:rPr>
                <w:rFonts w:ascii="Franklin Gothic Book" w:eastAsia="Calibri" w:hAnsi="Franklin Gothic Book"/>
              </w:rPr>
              <w:t>43414100-9</w:t>
            </w:r>
          </w:p>
        </w:tc>
        <w:tc>
          <w:tcPr>
            <w:tcW w:w="6090" w:type="dxa"/>
            <w:vAlign w:val="center"/>
          </w:tcPr>
          <w:p w14:paraId="648D4A2A" w14:textId="77777777" w:rsidR="00D55E0D" w:rsidRPr="00990A43" w:rsidRDefault="00D55E0D" w:rsidP="00990A43">
            <w:pPr>
              <w:spacing w:before="120" w:after="120" w:line="23" w:lineRule="atLeast"/>
              <w:rPr>
                <w:rFonts w:ascii="Franklin Gothic Book" w:hAnsi="Franklin Gothic Book" w:cs="Arial"/>
              </w:rPr>
            </w:pPr>
            <w:r w:rsidRPr="00990A43">
              <w:rPr>
                <w:rFonts w:ascii="Franklin Gothic Book" w:eastAsia="Calibri" w:hAnsi="Franklin Gothic Book"/>
              </w:rPr>
              <w:t>Węglowe młyny pyłowe</w:t>
            </w:r>
          </w:p>
        </w:tc>
      </w:tr>
      <w:tr w:rsidR="00F13569" w:rsidRPr="00990A43" w14:paraId="166C2B39" w14:textId="77777777" w:rsidTr="00FD5C55">
        <w:tc>
          <w:tcPr>
            <w:tcW w:w="2972" w:type="dxa"/>
            <w:vAlign w:val="center"/>
          </w:tcPr>
          <w:p w14:paraId="44D9F04D" w14:textId="77777777" w:rsidR="00F13569" w:rsidRPr="00990A43" w:rsidRDefault="003B3E29" w:rsidP="00990A43">
            <w:pPr>
              <w:spacing w:before="120" w:after="120" w:line="23" w:lineRule="atLeast"/>
              <w:ind w:firstLine="284"/>
              <w:rPr>
                <w:rFonts w:ascii="Franklin Gothic Book" w:eastAsia="Calibri" w:hAnsi="Franklin Gothic Book"/>
              </w:rPr>
            </w:pPr>
            <w:hyperlink r:id="rId8" w:history="1">
              <w:r w:rsidR="00F13569" w:rsidRPr="006D4059">
                <w:rPr>
                  <w:rFonts w:ascii="Franklin Gothic Book" w:hAnsi="Franklin Gothic Book"/>
                </w:rPr>
                <w:t>50531100-</w:t>
              </w:r>
            </w:hyperlink>
            <w:r w:rsidR="00F13569" w:rsidRPr="006D4059">
              <w:rPr>
                <w:rFonts w:ascii="Franklin Gothic Book" w:eastAsia="Calibri" w:hAnsi="Franklin Gothic Book"/>
              </w:rPr>
              <w:t>9</w:t>
            </w:r>
          </w:p>
        </w:tc>
        <w:tc>
          <w:tcPr>
            <w:tcW w:w="6090" w:type="dxa"/>
            <w:vAlign w:val="center"/>
          </w:tcPr>
          <w:p w14:paraId="77E48FC3" w14:textId="77777777" w:rsidR="00F13569" w:rsidRPr="00990A43" w:rsidRDefault="00F13569" w:rsidP="00990A43">
            <w:pPr>
              <w:spacing w:before="120" w:after="120" w:line="23" w:lineRule="atLeast"/>
              <w:rPr>
                <w:rFonts w:ascii="Franklin Gothic Book" w:eastAsia="Calibri" w:hAnsi="Franklin Gothic Book"/>
              </w:rPr>
            </w:pPr>
            <w:r w:rsidRPr="006D4059">
              <w:rPr>
                <w:rFonts w:ascii="Franklin Gothic Book" w:eastAsia="Calibri" w:hAnsi="Franklin Gothic Book"/>
              </w:rPr>
              <w:t>Usługi w zakresie napraw i konserwacji maszyn</w:t>
            </w:r>
          </w:p>
        </w:tc>
      </w:tr>
    </w:tbl>
    <w:p w14:paraId="4EC2D517"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b/>
          <w:lang w:eastAsia="pl-PL"/>
        </w:rPr>
      </w:pPr>
    </w:p>
    <w:p w14:paraId="2375B3B7"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b/>
          <w:lang w:eastAsia="pl-PL"/>
        </w:rPr>
      </w:pPr>
    </w:p>
    <w:tbl>
      <w:tblPr>
        <w:tblW w:w="9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tblGrid>
      <w:tr w:rsidR="00F13569" w:rsidRPr="00990A43" w14:paraId="6610DF90" w14:textId="77777777" w:rsidTr="00000CE7">
        <w:trPr>
          <w:trHeight w:val="358"/>
        </w:trPr>
        <w:tc>
          <w:tcPr>
            <w:tcW w:w="3034" w:type="dxa"/>
            <w:shd w:val="clear" w:color="auto" w:fill="F2F2F2" w:themeFill="background1" w:themeFillShade="F2"/>
            <w:vAlign w:val="center"/>
          </w:tcPr>
          <w:p w14:paraId="757C3D95"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sporządził:</w:t>
            </w:r>
          </w:p>
        </w:tc>
        <w:tc>
          <w:tcPr>
            <w:tcW w:w="3035" w:type="dxa"/>
            <w:shd w:val="clear" w:color="auto" w:fill="F2F2F2" w:themeFill="background1" w:themeFillShade="F2"/>
            <w:vAlign w:val="center"/>
          </w:tcPr>
          <w:p w14:paraId="3A536F9F"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 xml:space="preserve">sprawdził pod względem </w:t>
            </w:r>
          </w:p>
          <w:p w14:paraId="2DEDEF38"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merytorycznym:</w:t>
            </w:r>
          </w:p>
        </w:tc>
        <w:tc>
          <w:tcPr>
            <w:tcW w:w="3035" w:type="dxa"/>
            <w:shd w:val="clear" w:color="auto" w:fill="F2F2F2" w:themeFill="background1" w:themeFillShade="F2"/>
            <w:vAlign w:val="center"/>
          </w:tcPr>
          <w:p w14:paraId="1BFF03A0"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 xml:space="preserve">sprawdził pod względem </w:t>
            </w:r>
          </w:p>
          <w:p w14:paraId="213AC128"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formalno-prawnym:</w:t>
            </w:r>
          </w:p>
        </w:tc>
      </w:tr>
      <w:tr w:rsidR="00F13569" w:rsidRPr="00990A43" w14:paraId="6CF8D7C7" w14:textId="77777777" w:rsidTr="00000CE7">
        <w:trPr>
          <w:trHeight w:val="1241"/>
        </w:trPr>
        <w:tc>
          <w:tcPr>
            <w:tcW w:w="3034" w:type="dxa"/>
          </w:tcPr>
          <w:p w14:paraId="305D94D2"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1122F949" w14:textId="77777777" w:rsidR="00F13569" w:rsidRPr="00990A43" w:rsidRDefault="00F13569" w:rsidP="00990A43">
            <w:pPr>
              <w:spacing w:before="120" w:after="120" w:line="23" w:lineRule="atLeast"/>
              <w:ind w:left="-84" w:firstLine="284"/>
              <w:jc w:val="both"/>
              <w:rPr>
                <w:rFonts w:ascii="Franklin Gothic Book" w:hAnsi="Franklin Gothic Book" w:cs="Arial"/>
              </w:rPr>
            </w:pPr>
          </w:p>
          <w:p w14:paraId="05C21374"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017109E2"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6894D42D"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309CC194"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08BB1A0B"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0CE2D238"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74A766FD"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5526DE09"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4F20EF49"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3D88B290" w14:textId="77777777" w:rsidR="00F13569" w:rsidRPr="00990A43" w:rsidRDefault="00F13569" w:rsidP="00990A43">
            <w:pPr>
              <w:spacing w:before="120" w:after="120" w:line="23" w:lineRule="atLeast"/>
              <w:ind w:firstLine="284"/>
              <w:jc w:val="both"/>
              <w:rPr>
                <w:rFonts w:ascii="Franklin Gothic Book" w:hAnsi="Franklin Gothic Book" w:cs="Arial"/>
              </w:rPr>
            </w:pPr>
          </w:p>
        </w:tc>
        <w:tc>
          <w:tcPr>
            <w:tcW w:w="3035" w:type="dxa"/>
          </w:tcPr>
          <w:p w14:paraId="40371F7F" w14:textId="77777777" w:rsidR="00F13569" w:rsidRPr="00990A43" w:rsidRDefault="00F13569" w:rsidP="00990A43">
            <w:pPr>
              <w:spacing w:before="120" w:after="120" w:line="23" w:lineRule="atLeast"/>
              <w:ind w:firstLine="284"/>
              <w:jc w:val="both"/>
              <w:rPr>
                <w:rFonts w:ascii="Franklin Gothic Book" w:hAnsi="Franklin Gothic Book" w:cs="Arial"/>
              </w:rPr>
            </w:pPr>
          </w:p>
        </w:tc>
        <w:tc>
          <w:tcPr>
            <w:tcW w:w="3035" w:type="dxa"/>
          </w:tcPr>
          <w:p w14:paraId="1DC0152B" w14:textId="77777777" w:rsidR="00F13569" w:rsidRPr="00990A43" w:rsidRDefault="00F13569" w:rsidP="00990A43">
            <w:pPr>
              <w:spacing w:before="120" w:after="120" w:line="23" w:lineRule="atLeast"/>
              <w:ind w:firstLine="284"/>
              <w:jc w:val="both"/>
              <w:rPr>
                <w:rFonts w:ascii="Franklin Gothic Book" w:hAnsi="Franklin Gothic Book" w:cs="Arial"/>
              </w:rPr>
            </w:pPr>
          </w:p>
        </w:tc>
      </w:tr>
    </w:tbl>
    <w:p w14:paraId="217AE03C"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lang w:eastAsia="pl-PL"/>
        </w:rPr>
      </w:pPr>
    </w:p>
    <w:p w14:paraId="01F929DA"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lang w:eastAsia="pl-PL"/>
        </w:rPr>
      </w:pPr>
    </w:p>
    <w:p w14:paraId="4EC751AF" w14:textId="77777777" w:rsidR="00D55E0D" w:rsidRPr="00990A43" w:rsidRDefault="00D55E0D" w:rsidP="006D4059">
      <w:pPr>
        <w:spacing w:before="120" w:after="120" w:line="23" w:lineRule="atLeast"/>
        <w:rPr>
          <w:rFonts w:ascii="Franklin Gothic Book" w:hAnsi="Franklin Gothic Book" w:cs="Arial"/>
        </w:rPr>
      </w:pPr>
      <w:r w:rsidRPr="00990A43">
        <w:rPr>
          <w:rFonts w:ascii="Franklin Gothic Book" w:hAnsi="Franklin Gothic Book" w:cs="Arial"/>
        </w:rPr>
        <w:br w:type="page"/>
      </w:r>
    </w:p>
    <w:p w14:paraId="4F9576F9" w14:textId="77777777" w:rsidR="00D55E0D" w:rsidRPr="00990A43" w:rsidRDefault="00D55E0D" w:rsidP="00990A43">
      <w:pPr>
        <w:spacing w:before="120" w:after="120" w:line="23" w:lineRule="atLeast"/>
        <w:ind w:firstLine="284"/>
        <w:rPr>
          <w:rFonts w:ascii="Franklin Gothic Book" w:hAnsi="Franklin Gothic Book" w:cs="Arial"/>
        </w:rPr>
      </w:pPr>
    </w:p>
    <w:p w14:paraId="34021B7B" w14:textId="77777777" w:rsidR="00D55E0D" w:rsidRPr="00990A43" w:rsidRDefault="00D55E0D" w:rsidP="00990A43">
      <w:pPr>
        <w:spacing w:before="120" w:after="120" w:line="23" w:lineRule="atLeast"/>
        <w:ind w:firstLine="284"/>
        <w:rPr>
          <w:rFonts w:ascii="Franklin Gothic Book" w:hAnsi="Franklin Gothic Book" w:cs="Arial"/>
        </w:rPr>
      </w:pPr>
    </w:p>
    <w:p w14:paraId="4FE4FC2C" w14:textId="64606391" w:rsidR="00F13569" w:rsidRPr="00990A43" w:rsidRDefault="00F13569" w:rsidP="006D4059">
      <w:pPr>
        <w:spacing w:before="120" w:after="120" w:line="23" w:lineRule="atLeast"/>
        <w:jc w:val="both"/>
        <w:rPr>
          <w:rFonts w:ascii="Franklin Gothic Book" w:hAnsi="Franklin Gothic Book" w:cs="Arial"/>
          <w:color w:val="000000" w:themeColor="text1"/>
        </w:rPr>
      </w:pPr>
      <w:r w:rsidRPr="00990A43">
        <w:rPr>
          <w:rFonts w:ascii="Franklin Gothic Book" w:hAnsi="Franklin Gothic Book" w:cs="Arial"/>
          <w:color w:val="000000" w:themeColor="text1"/>
        </w:rPr>
        <w:t xml:space="preserve">Postępowanie jest prowadzone w trybie przetargu nieograniczonego, zgodnie z przepisami ustawy z dnia 11 września 2019 roku - Prawo Zamówień Publicznych tj. (Dz. U. z 2019 r. poz. </w:t>
      </w:r>
      <w:r w:rsidR="00DE12EC">
        <w:rPr>
          <w:rFonts w:ascii="Franklin Gothic Book" w:hAnsi="Franklin Gothic Book" w:cs="Arial"/>
          <w:color w:val="000000" w:themeColor="text1"/>
        </w:rPr>
        <w:t>1129</w:t>
      </w:r>
      <w:r w:rsidRPr="00990A43">
        <w:rPr>
          <w:rFonts w:ascii="Franklin Gothic Book" w:hAnsi="Franklin Gothic Book" w:cs="Arial"/>
          <w:color w:val="000000" w:themeColor="text1"/>
        </w:rPr>
        <w:t xml:space="preserve"> ze zm.), przepisów wykonawczych wydanych na jej podstawie oraz niniejszej Specyfikacji Warunków Zamówienia.</w:t>
      </w:r>
    </w:p>
    <w:p w14:paraId="1EAB108F" w14:textId="77777777" w:rsidR="00D55E0D" w:rsidRPr="00990A43" w:rsidRDefault="00D55E0D" w:rsidP="00990A43">
      <w:pPr>
        <w:spacing w:before="120" w:after="120" w:line="23" w:lineRule="atLeast"/>
        <w:ind w:firstLine="284"/>
        <w:rPr>
          <w:rFonts w:ascii="Franklin Gothic Book" w:hAnsi="Franklin Gothic Book" w:cs="Arial"/>
        </w:rPr>
      </w:pPr>
    </w:p>
    <w:p w14:paraId="23A6F8FF" w14:textId="77777777" w:rsidR="00D55E0D" w:rsidRPr="00990A43" w:rsidRDefault="00D55E0D" w:rsidP="00990A43">
      <w:pPr>
        <w:spacing w:before="120" w:after="120" w:line="23" w:lineRule="atLeast"/>
        <w:ind w:firstLine="284"/>
        <w:rPr>
          <w:rFonts w:ascii="Franklin Gothic Book" w:hAnsi="Franklin Gothic Book" w:cs="Arial"/>
        </w:rPr>
      </w:pPr>
    </w:p>
    <w:p w14:paraId="57AB0735" w14:textId="77777777" w:rsidR="00D55E0D" w:rsidRPr="00990A43" w:rsidRDefault="00D55E0D" w:rsidP="00990A43">
      <w:pPr>
        <w:spacing w:before="120" w:after="120" w:line="23" w:lineRule="atLeast"/>
        <w:ind w:firstLine="284"/>
        <w:rPr>
          <w:rFonts w:ascii="Franklin Gothic Book" w:hAnsi="Franklin Gothic Book" w:cs="Arial"/>
        </w:rPr>
      </w:pPr>
    </w:p>
    <w:p w14:paraId="57405B69" w14:textId="77777777" w:rsidR="00D55E0D" w:rsidRPr="00990A43" w:rsidRDefault="00D55E0D" w:rsidP="00990A43">
      <w:pPr>
        <w:spacing w:before="120" w:after="120" w:line="23" w:lineRule="atLeast"/>
        <w:ind w:firstLine="284"/>
        <w:rPr>
          <w:rFonts w:ascii="Franklin Gothic Book" w:hAnsi="Franklin Gothic Book" w:cs="Arial"/>
        </w:rPr>
      </w:pPr>
    </w:p>
    <w:p w14:paraId="5AFFBF35" w14:textId="77777777" w:rsidR="00D55E0D" w:rsidRPr="00990A43" w:rsidRDefault="00D55E0D" w:rsidP="00990A43">
      <w:pPr>
        <w:spacing w:before="120" w:after="120" w:line="23" w:lineRule="atLeast"/>
        <w:ind w:firstLine="284"/>
        <w:rPr>
          <w:rFonts w:ascii="Franklin Gothic Book" w:hAnsi="Franklin Gothic Book" w:cs="Arial"/>
        </w:rPr>
      </w:pPr>
    </w:p>
    <w:p w14:paraId="20573BF5" w14:textId="77777777" w:rsidR="00D55E0D" w:rsidRPr="00990A43" w:rsidRDefault="00D55E0D" w:rsidP="00990A43">
      <w:pPr>
        <w:spacing w:before="120" w:after="120" w:line="23" w:lineRule="atLeast"/>
        <w:ind w:firstLine="284"/>
        <w:rPr>
          <w:rFonts w:ascii="Franklin Gothic Book" w:hAnsi="Franklin Gothic Book" w:cs="Arial"/>
        </w:rPr>
      </w:pPr>
    </w:p>
    <w:p w14:paraId="4DA3E877" w14:textId="77777777" w:rsidR="00D55E0D" w:rsidRPr="00990A43" w:rsidRDefault="00D55E0D" w:rsidP="00990A43">
      <w:pPr>
        <w:spacing w:before="120" w:after="120" w:line="23" w:lineRule="atLeast"/>
        <w:ind w:firstLine="284"/>
        <w:rPr>
          <w:rFonts w:ascii="Franklin Gothic Book" w:hAnsi="Franklin Gothic Book" w:cs="Arial"/>
        </w:rPr>
      </w:pPr>
    </w:p>
    <w:p w14:paraId="2419FB7E" w14:textId="77777777" w:rsidR="00D55E0D" w:rsidRPr="00990A43" w:rsidRDefault="00D55E0D" w:rsidP="00990A43">
      <w:pPr>
        <w:spacing w:before="120" w:after="120" w:line="23" w:lineRule="atLeast"/>
        <w:ind w:firstLine="284"/>
        <w:rPr>
          <w:rFonts w:ascii="Franklin Gothic Book" w:hAnsi="Franklin Gothic Book" w:cs="Arial"/>
        </w:rPr>
      </w:pPr>
    </w:p>
    <w:p w14:paraId="13D1D795" w14:textId="77777777" w:rsidR="00D55E0D" w:rsidRPr="00990A43" w:rsidRDefault="00D55E0D"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ZAKRES RZECZOWY I TECHNICZNY</w:t>
      </w:r>
    </w:p>
    <w:p w14:paraId="74483B8E" w14:textId="77777777" w:rsidR="00D55E0D" w:rsidRPr="00990A43" w:rsidRDefault="00D55E0D" w:rsidP="00990A43">
      <w:pPr>
        <w:spacing w:before="120" w:after="120" w:line="23" w:lineRule="atLeast"/>
        <w:ind w:firstLine="284"/>
        <w:rPr>
          <w:rFonts w:ascii="Franklin Gothic Book" w:hAnsi="Franklin Gothic Book" w:cs="Arial"/>
        </w:rPr>
      </w:pPr>
    </w:p>
    <w:p w14:paraId="12219AEB" w14:textId="77777777" w:rsidR="00D55E0D" w:rsidRPr="00990A43" w:rsidRDefault="00D55E0D" w:rsidP="00990A43">
      <w:pPr>
        <w:spacing w:before="120" w:after="120" w:line="23" w:lineRule="atLeast"/>
        <w:ind w:firstLine="284"/>
        <w:rPr>
          <w:rFonts w:ascii="Franklin Gothic Book" w:hAnsi="Franklin Gothic Book" w:cs="Arial"/>
        </w:rPr>
      </w:pPr>
    </w:p>
    <w:p w14:paraId="2E40E53D" w14:textId="77777777" w:rsidR="00D55E0D" w:rsidRPr="00990A43" w:rsidRDefault="00D55E0D" w:rsidP="00990A43">
      <w:pPr>
        <w:spacing w:before="120" w:after="120" w:line="23" w:lineRule="atLeast"/>
        <w:ind w:firstLine="284"/>
        <w:rPr>
          <w:rFonts w:ascii="Franklin Gothic Book" w:hAnsi="Franklin Gothic Book" w:cs="Arial"/>
        </w:rPr>
      </w:pPr>
    </w:p>
    <w:p w14:paraId="0AA73406" w14:textId="77777777" w:rsidR="00D55E0D" w:rsidRPr="00990A43" w:rsidRDefault="00D55E0D" w:rsidP="00990A43">
      <w:pPr>
        <w:spacing w:before="120" w:after="120" w:line="23" w:lineRule="atLeast"/>
        <w:ind w:firstLine="284"/>
        <w:rPr>
          <w:rFonts w:ascii="Franklin Gothic Book" w:hAnsi="Franklin Gothic Book" w:cs="Arial"/>
        </w:rPr>
      </w:pPr>
    </w:p>
    <w:p w14:paraId="4B837C02" w14:textId="77777777" w:rsidR="00D55E0D" w:rsidRPr="00990A43" w:rsidRDefault="00D55E0D" w:rsidP="00990A43">
      <w:pPr>
        <w:spacing w:before="120" w:after="120" w:line="23" w:lineRule="atLeast"/>
        <w:ind w:firstLine="284"/>
        <w:rPr>
          <w:rFonts w:ascii="Franklin Gothic Book" w:hAnsi="Franklin Gothic Book" w:cs="Arial"/>
        </w:rPr>
      </w:pPr>
    </w:p>
    <w:p w14:paraId="0E392A8D" w14:textId="77777777" w:rsidR="00D55E0D" w:rsidRPr="00990A43" w:rsidRDefault="00D55E0D" w:rsidP="00990A43">
      <w:pPr>
        <w:spacing w:before="120" w:after="120" w:line="23" w:lineRule="atLeast"/>
        <w:ind w:firstLine="284"/>
        <w:rPr>
          <w:rFonts w:ascii="Franklin Gothic Book" w:hAnsi="Franklin Gothic Book" w:cs="Arial"/>
        </w:rPr>
      </w:pPr>
    </w:p>
    <w:p w14:paraId="42222430" w14:textId="77777777" w:rsidR="00D55E0D" w:rsidRPr="00990A43" w:rsidRDefault="00D55E0D" w:rsidP="00990A43">
      <w:pPr>
        <w:spacing w:before="120" w:after="120" w:line="23" w:lineRule="atLeast"/>
        <w:ind w:firstLine="284"/>
        <w:rPr>
          <w:rFonts w:ascii="Franklin Gothic Book" w:hAnsi="Franklin Gothic Book" w:cs="Arial"/>
        </w:rPr>
      </w:pPr>
    </w:p>
    <w:p w14:paraId="32D30B6C" w14:textId="77777777" w:rsidR="00D55E0D" w:rsidRPr="00990A43" w:rsidRDefault="00D55E0D" w:rsidP="00990A43">
      <w:pPr>
        <w:spacing w:before="120" w:after="120" w:line="23" w:lineRule="atLeast"/>
        <w:ind w:firstLine="284"/>
        <w:rPr>
          <w:rFonts w:ascii="Franklin Gothic Book" w:hAnsi="Franklin Gothic Book" w:cs="Arial"/>
        </w:rPr>
      </w:pPr>
    </w:p>
    <w:p w14:paraId="6569FABC" w14:textId="77777777" w:rsidR="00D55E0D" w:rsidRPr="00990A43" w:rsidRDefault="00D55E0D" w:rsidP="00990A43">
      <w:pPr>
        <w:spacing w:before="120" w:after="120" w:line="23" w:lineRule="atLeast"/>
        <w:ind w:firstLine="284"/>
        <w:rPr>
          <w:rFonts w:ascii="Franklin Gothic Book" w:hAnsi="Franklin Gothic Book" w:cs="Arial"/>
        </w:rPr>
      </w:pPr>
    </w:p>
    <w:p w14:paraId="2DC4E998" w14:textId="77777777" w:rsidR="00D55E0D" w:rsidRPr="00990A43" w:rsidRDefault="00D55E0D" w:rsidP="00990A43">
      <w:pPr>
        <w:spacing w:before="120" w:after="120" w:line="23" w:lineRule="atLeast"/>
        <w:ind w:firstLine="284"/>
        <w:rPr>
          <w:rFonts w:ascii="Franklin Gothic Book" w:hAnsi="Franklin Gothic Book" w:cs="Arial"/>
        </w:rPr>
      </w:pPr>
    </w:p>
    <w:p w14:paraId="76424A40" w14:textId="77777777" w:rsidR="00D55E0D" w:rsidRPr="00990A43" w:rsidRDefault="00D55E0D" w:rsidP="00990A43">
      <w:pPr>
        <w:spacing w:before="120" w:after="120" w:line="23" w:lineRule="atLeast"/>
        <w:ind w:firstLine="284"/>
        <w:rPr>
          <w:rFonts w:ascii="Franklin Gothic Book" w:hAnsi="Franklin Gothic Book" w:cs="Arial"/>
        </w:rPr>
      </w:pPr>
    </w:p>
    <w:p w14:paraId="682777E0" w14:textId="77777777" w:rsidR="00D55E0D" w:rsidRPr="00990A43" w:rsidRDefault="00D55E0D" w:rsidP="00990A43">
      <w:pPr>
        <w:spacing w:before="120" w:after="120" w:line="23" w:lineRule="atLeast"/>
        <w:ind w:firstLine="284"/>
        <w:rPr>
          <w:rFonts w:ascii="Franklin Gothic Book" w:hAnsi="Franklin Gothic Book" w:cs="Arial"/>
        </w:rPr>
      </w:pPr>
    </w:p>
    <w:p w14:paraId="4D2ECBAD" w14:textId="77777777" w:rsidR="00D55E0D" w:rsidRPr="00990A43" w:rsidRDefault="00D93A72" w:rsidP="00990A43">
      <w:pPr>
        <w:spacing w:before="120" w:after="120" w:line="23" w:lineRule="atLeast"/>
        <w:ind w:firstLine="284"/>
        <w:jc w:val="center"/>
        <w:rPr>
          <w:rFonts w:ascii="Franklin Gothic Book" w:hAnsi="Franklin Gothic Book" w:cs="Arial"/>
        </w:rPr>
      </w:pPr>
      <w:r w:rsidRPr="00990A43">
        <w:rPr>
          <w:rFonts w:ascii="Franklin Gothic Book" w:hAnsi="Franklin Gothic Book" w:cs="Arial"/>
        </w:rPr>
        <w:t>.</w:t>
      </w:r>
    </w:p>
    <w:p w14:paraId="17489CFE" w14:textId="77777777" w:rsidR="00D55E0D" w:rsidRPr="00990A43" w:rsidRDefault="00D55E0D" w:rsidP="00990A43">
      <w:pPr>
        <w:spacing w:before="120" w:after="120" w:line="23" w:lineRule="atLeast"/>
        <w:ind w:firstLine="284"/>
        <w:rPr>
          <w:rFonts w:ascii="Franklin Gothic Book" w:hAnsi="Franklin Gothic Book" w:cs="Arial"/>
        </w:rPr>
      </w:pPr>
      <w:r w:rsidRPr="00990A43">
        <w:rPr>
          <w:rFonts w:ascii="Franklin Gothic Book" w:hAnsi="Franklin Gothic Book" w:cs="Arial"/>
        </w:rPr>
        <w:br w:type="page"/>
      </w:r>
    </w:p>
    <w:p w14:paraId="57BB7A63" w14:textId="77777777" w:rsidR="00DB10AE" w:rsidRPr="00990A43" w:rsidRDefault="00DB10AE" w:rsidP="00990A43">
      <w:pPr>
        <w:spacing w:before="120" w:after="120" w:line="23" w:lineRule="atLeast"/>
        <w:ind w:firstLine="284"/>
        <w:rPr>
          <w:rFonts w:ascii="Franklin Gothic Book" w:hAnsi="Franklin Gothic Book" w:cs="Arial"/>
        </w:rPr>
      </w:pPr>
    </w:p>
    <w:p w14:paraId="4E53180F" w14:textId="77777777" w:rsidR="00D93A72" w:rsidRPr="00990A43" w:rsidRDefault="00D93A72" w:rsidP="00990A43">
      <w:pPr>
        <w:pStyle w:val="Nagwek1"/>
        <w:suppressAutoHyphens w:val="0"/>
        <w:spacing w:before="120" w:after="120" w:line="23" w:lineRule="atLeast"/>
        <w:ind w:left="425" w:firstLine="284"/>
        <w:jc w:val="both"/>
        <w:rPr>
          <w:rFonts w:ascii="Franklin Gothic Book" w:hAnsi="Franklin Gothic Book"/>
          <w:sz w:val="22"/>
          <w:szCs w:val="22"/>
        </w:rPr>
      </w:pPr>
      <w:r w:rsidRPr="00990A43">
        <w:rPr>
          <w:rFonts w:ascii="Franklin Gothic Book" w:hAnsi="Franklin Gothic Book"/>
          <w:sz w:val="22"/>
          <w:szCs w:val="22"/>
        </w:rPr>
        <w:t>Definicje techniczne</w:t>
      </w:r>
    </w:p>
    <w:tbl>
      <w:tblPr>
        <w:tblW w:w="9361" w:type="dxa"/>
        <w:tblInd w:w="-5" w:type="dxa"/>
        <w:tblCellMar>
          <w:left w:w="70" w:type="dxa"/>
          <w:right w:w="70" w:type="dxa"/>
        </w:tblCellMar>
        <w:tblLook w:val="04A0" w:firstRow="1" w:lastRow="0" w:firstColumn="1" w:lastColumn="0" w:noHBand="0" w:noVBand="1"/>
      </w:tblPr>
      <w:tblGrid>
        <w:gridCol w:w="738"/>
        <w:gridCol w:w="1983"/>
        <w:gridCol w:w="6640"/>
      </w:tblGrid>
      <w:tr w:rsidR="00D93A72" w:rsidRPr="00990A43" w14:paraId="192C868C" w14:textId="77777777" w:rsidTr="00FF7DE0">
        <w:trPr>
          <w:trHeight w:val="45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EC719"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1.</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6BB8E724"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Zamawiający</w:t>
            </w:r>
          </w:p>
        </w:tc>
        <w:tc>
          <w:tcPr>
            <w:tcW w:w="6640" w:type="dxa"/>
            <w:tcBorders>
              <w:top w:val="single" w:sz="4" w:space="0" w:color="auto"/>
              <w:left w:val="nil"/>
              <w:bottom w:val="single" w:sz="4" w:space="0" w:color="auto"/>
              <w:right w:val="single" w:sz="4" w:space="0" w:color="auto"/>
            </w:tcBorders>
            <w:shd w:val="clear" w:color="auto" w:fill="auto"/>
            <w:vAlign w:val="center"/>
          </w:tcPr>
          <w:p w14:paraId="2F8840D9"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Enea Elektrownia Połaniec S.A.</w:t>
            </w:r>
          </w:p>
        </w:tc>
      </w:tr>
      <w:tr w:rsidR="00D93A72" w:rsidRPr="00990A43" w14:paraId="16CA284E" w14:textId="77777777" w:rsidTr="00FF7DE0">
        <w:trPr>
          <w:trHeight w:val="115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267CC"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2.</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14C4ED21"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Wykonawca</w:t>
            </w:r>
          </w:p>
        </w:tc>
        <w:tc>
          <w:tcPr>
            <w:tcW w:w="6640" w:type="dxa"/>
            <w:tcBorders>
              <w:top w:val="single" w:sz="4" w:space="0" w:color="auto"/>
              <w:left w:val="nil"/>
              <w:bottom w:val="single" w:sz="4" w:space="0" w:color="auto"/>
              <w:right w:val="single" w:sz="4" w:space="0" w:color="auto"/>
            </w:tcBorders>
            <w:shd w:val="clear" w:color="auto" w:fill="auto"/>
            <w:vAlign w:val="center"/>
          </w:tcPr>
          <w:p w14:paraId="61C9D3AB" w14:textId="77777777" w:rsidR="00D93A72" w:rsidRPr="00990A43" w:rsidRDefault="001B47AE"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N</w:t>
            </w:r>
            <w:r w:rsidR="00D93A72" w:rsidRPr="00990A43">
              <w:rPr>
                <w:rFonts w:ascii="Franklin Gothic Book" w:hAnsi="Franklin Gothic Book" w:cs="Arial"/>
                <w:color w:val="000000"/>
              </w:rPr>
              <w:t>ależy przez to rozumieć os</w:t>
            </w:r>
            <w:r w:rsidR="004717B1" w:rsidRPr="00990A43">
              <w:rPr>
                <w:rFonts w:ascii="Franklin Gothic Book" w:hAnsi="Franklin Gothic Book" w:cs="Arial"/>
                <w:color w:val="000000"/>
              </w:rPr>
              <w:t xml:space="preserve">obę fizyczną, osobę prawną albo </w:t>
            </w:r>
            <w:r w:rsidR="00D93A72" w:rsidRPr="00990A43">
              <w:rPr>
                <w:rFonts w:ascii="Franklin Gothic Book" w:hAnsi="Franklin Gothic Book" w:cs="Arial"/>
                <w:color w:val="000000"/>
              </w:rPr>
              <w:t>jednostkę organizacyjną nieposiadającą osobowości prawnej, która ubiega się o udzielenie zamówienia publicznego, złożyła ofertę lub zawarła umowę w sprawie zamówienia publicznego</w:t>
            </w:r>
          </w:p>
        </w:tc>
      </w:tr>
      <w:tr w:rsidR="00D93A72" w:rsidRPr="00990A43" w14:paraId="41EEA3B2" w14:textId="77777777" w:rsidTr="00FF7DE0">
        <w:trPr>
          <w:trHeight w:val="45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9025D"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3.</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115C954F" w14:textId="77777777" w:rsidR="00D93A72" w:rsidRPr="00990A43" w:rsidRDefault="00D93A72" w:rsidP="00990A43">
            <w:pPr>
              <w:spacing w:before="120" w:after="120" w:line="23" w:lineRule="atLeast"/>
              <w:rPr>
                <w:rFonts w:ascii="Franklin Gothic Book" w:hAnsi="Franklin Gothic Book" w:cs="Arial"/>
              </w:rPr>
            </w:pPr>
            <w:r w:rsidRPr="00990A43">
              <w:rPr>
                <w:rFonts w:ascii="Franklin Gothic Book" w:hAnsi="Franklin Gothic Book" w:cs="Arial"/>
                <w:bCs/>
                <w:color w:val="000000"/>
              </w:rPr>
              <w:t>Elektrownia</w:t>
            </w:r>
          </w:p>
        </w:tc>
        <w:tc>
          <w:tcPr>
            <w:tcW w:w="6640" w:type="dxa"/>
            <w:tcBorders>
              <w:top w:val="single" w:sz="4" w:space="0" w:color="auto"/>
              <w:left w:val="nil"/>
              <w:bottom w:val="single" w:sz="4" w:space="0" w:color="auto"/>
              <w:right w:val="single" w:sz="4" w:space="0" w:color="auto"/>
            </w:tcBorders>
            <w:shd w:val="clear" w:color="auto" w:fill="auto"/>
            <w:vAlign w:val="center"/>
          </w:tcPr>
          <w:p w14:paraId="27D8C447"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Enea Elektrownia Połaniec S.A.</w:t>
            </w:r>
          </w:p>
        </w:tc>
      </w:tr>
      <w:tr w:rsidR="00D93A72" w:rsidRPr="00990A43" w14:paraId="6211E731" w14:textId="77777777" w:rsidTr="00FF7DE0">
        <w:trPr>
          <w:trHeight w:val="45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ABD93"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4.</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6617AF67"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 xml:space="preserve">Budynek główny </w:t>
            </w:r>
          </w:p>
        </w:tc>
        <w:tc>
          <w:tcPr>
            <w:tcW w:w="6640" w:type="dxa"/>
            <w:tcBorders>
              <w:top w:val="single" w:sz="4" w:space="0" w:color="auto"/>
              <w:left w:val="nil"/>
              <w:bottom w:val="single" w:sz="4" w:space="0" w:color="auto"/>
              <w:right w:val="single" w:sz="4" w:space="0" w:color="auto"/>
            </w:tcBorders>
            <w:shd w:val="clear" w:color="auto" w:fill="auto"/>
            <w:vAlign w:val="center"/>
          </w:tcPr>
          <w:p w14:paraId="35B0FE20"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W obszarze budynku głównego: kotłownia z kotłami pyłowymi EP650-137, galerią </w:t>
            </w:r>
            <w:proofErr w:type="spellStart"/>
            <w:r w:rsidRPr="00990A43">
              <w:rPr>
                <w:rFonts w:ascii="Franklin Gothic Book" w:hAnsi="Franklin Gothic Book" w:cs="Arial"/>
                <w:color w:val="000000"/>
              </w:rPr>
              <w:t>przykotłowa</w:t>
            </w:r>
            <w:proofErr w:type="spellEnd"/>
            <w:r w:rsidRPr="00990A43">
              <w:rPr>
                <w:rFonts w:ascii="Franklin Gothic Book" w:hAnsi="Franklin Gothic Book" w:cs="Arial"/>
                <w:color w:val="000000"/>
              </w:rPr>
              <w:t xml:space="preserve"> nawęglania i aneksem remontowym BB-1 oraz maszynownia z TG 1÷7 i 9, człony ciepłownicze nr 1 i 2</w:t>
            </w:r>
          </w:p>
        </w:tc>
      </w:tr>
      <w:tr w:rsidR="00D93A72" w:rsidRPr="00990A43" w14:paraId="3F4277D1" w14:textId="77777777" w:rsidTr="00FF7DE0">
        <w:trPr>
          <w:trHeight w:val="416"/>
        </w:trPr>
        <w:tc>
          <w:tcPr>
            <w:tcW w:w="738" w:type="dxa"/>
            <w:tcBorders>
              <w:top w:val="nil"/>
              <w:left w:val="single" w:sz="4" w:space="0" w:color="auto"/>
              <w:bottom w:val="single" w:sz="4" w:space="0" w:color="auto"/>
              <w:right w:val="single" w:sz="4" w:space="0" w:color="auto"/>
            </w:tcBorders>
            <w:shd w:val="clear" w:color="auto" w:fill="auto"/>
            <w:noWrap/>
            <w:vAlign w:val="center"/>
          </w:tcPr>
          <w:p w14:paraId="63DF2D46"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5.</w:t>
            </w:r>
          </w:p>
        </w:tc>
        <w:tc>
          <w:tcPr>
            <w:tcW w:w="1983" w:type="dxa"/>
            <w:tcBorders>
              <w:top w:val="nil"/>
              <w:left w:val="nil"/>
              <w:bottom w:val="single" w:sz="4" w:space="0" w:color="auto"/>
              <w:right w:val="single" w:sz="4" w:space="0" w:color="auto"/>
            </w:tcBorders>
            <w:shd w:val="clear" w:color="000000" w:fill="DEEAF6"/>
            <w:vAlign w:val="center"/>
          </w:tcPr>
          <w:p w14:paraId="03D8B48B"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DTR</w:t>
            </w:r>
          </w:p>
        </w:tc>
        <w:tc>
          <w:tcPr>
            <w:tcW w:w="6640" w:type="dxa"/>
            <w:tcBorders>
              <w:top w:val="nil"/>
              <w:left w:val="nil"/>
              <w:bottom w:val="single" w:sz="4" w:space="0" w:color="auto"/>
              <w:right w:val="single" w:sz="4" w:space="0" w:color="auto"/>
            </w:tcBorders>
            <w:shd w:val="clear" w:color="auto" w:fill="auto"/>
            <w:vAlign w:val="center"/>
          </w:tcPr>
          <w:p w14:paraId="2B92F15E"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Dokumentacja </w:t>
            </w:r>
            <w:proofErr w:type="spellStart"/>
            <w:r w:rsidRPr="00990A43">
              <w:rPr>
                <w:rFonts w:ascii="Franklin Gothic Book" w:hAnsi="Franklin Gothic Book" w:cs="Arial"/>
                <w:color w:val="000000"/>
              </w:rPr>
              <w:t>techniczno</w:t>
            </w:r>
            <w:proofErr w:type="spellEnd"/>
            <w:r w:rsidRPr="00990A43">
              <w:rPr>
                <w:rFonts w:ascii="Franklin Gothic Book" w:hAnsi="Franklin Gothic Book" w:cs="Arial"/>
                <w:color w:val="000000"/>
              </w:rPr>
              <w:t xml:space="preserve"> – ruchowa urządzenia / instalacji</w:t>
            </w:r>
          </w:p>
        </w:tc>
      </w:tr>
      <w:tr w:rsidR="00D93A72" w:rsidRPr="00990A43" w14:paraId="12AC17CA" w14:textId="77777777" w:rsidTr="00FF7DE0">
        <w:trPr>
          <w:trHeight w:val="50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73FB7081"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6.</w:t>
            </w:r>
          </w:p>
        </w:tc>
        <w:tc>
          <w:tcPr>
            <w:tcW w:w="1983" w:type="dxa"/>
            <w:tcBorders>
              <w:top w:val="nil"/>
              <w:left w:val="nil"/>
              <w:bottom w:val="single" w:sz="4" w:space="0" w:color="auto"/>
              <w:right w:val="single" w:sz="4" w:space="0" w:color="auto"/>
            </w:tcBorders>
            <w:shd w:val="clear" w:color="000000" w:fill="DEEAF6"/>
            <w:vAlign w:val="center"/>
          </w:tcPr>
          <w:p w14:paraId="1017EE11"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SAP</w:t>
            </w:r>
          </w:p>
        </w:tc>
        <w:tc>
          <w:tcPr>
            <w:tcW w:w="6640" w:type="dxa"/>
            <w:tcBorders>
              <w:top w:val="nil"/>
              <w:left w:val="nil"/>
              <w:bottom w:val="single" w:sz="4" w:space="0" w:color="auto"/>
              <w:right w:val="single" w:sz="4" w:space="0" w:color="auto"/>
            </w:tcBorders>
            <w:shd w:val="clear" w:color="auto" w:fill="auto"/>
            <w:vAlign w:val="center"/>
          </w:tcPr>
          <w:p w14:paraId="0114B68E"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Zintegrowany modułowy system informatyczny wspomagający zarządzanie w przedsiębiorstwach</w:t>
            </w:r>
          </w:p>
        </w:tc>
      </w:tr>
      <w:tr w:rsidR="00A00C7C" w:rsidRPr="00990A43" w14:paraId="7575D5A3" w14:textId="77777777" w:rsidTr="00FF7DE0">
        <w:trPr>
          <w:trHeight w:val="50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6F196EAE" w14:textId="77777777" w:rsidR="00A00C7C" w:rsidRPr="00990A43" w:rsidRDefault="00B93E3D" w:rsidP="00990A43">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r</w:t>
            </w:r>
            <w:r w:rsidR="00A00C7C">
              <w:rPr>
                <w:rFonts w:ascii="Franklin Gothic Book" w:hAnsi="Franklin Gothic Book" w:cs="Arial"/>
                <w:color w:val="000000"/>
              </w:rPr>
              <w:t>7.</w:t>
            </w:r>
          </w:p>
        </w:tc>
        <w:tc>
          <w:tcPr>
            <w:tcW w:w="1983" w:type="dxa"/>
            <w:tcBorders>
              <w:top w:val="nil"/>
              <w:left w:val="nil"/>
              <w:bottom w:val="single" w:sz="4" w:space="0" w:color="auto"/>
              <w:right w:val="single" w:sz="4" w:space="0" w:color="auto"/>
            </w:tcBorders>
            <w:shd w:val="clear" w:color="000000" w:fill="DEEAF6"/>
            <w:vAlign w:val="center"/>
          </w:tcPr>
          <w:p w14:paraId="3DB80DCC" w14:textId="77777777" w:rsidR="00A00C7C" w:rsidRPr="00990A43" w:rsidRDefault="00A00C7C" w:rsidP="00990A43">
            <w:pPr>
              <w:spacing w:before="120" w:after="120" w:line="23" w:lineRule="atLeast"/>
              <w:rPr>
                <w:rFonts w:ascii="Franklin Gothic Book" w:hAnsi="Franklin Gothic Book" w:cs="Arial"/>
                <w:bCs/>
                <w:color w:val="000000"/>
              </w:rPr>
            </w:pPr>
            <w:r>
              <w:rPr>
                <w:rFonts w:ascii="Franklin Gothic Book" w:hAnsi="Franklin Gothic Book" w:cs="Arial"/>
                <w:bCs/>
                <w:color w:val="000000"/>
              </w:rPr>
              <w:t>Instrukcja eksploatacji</w:t>
            </w:r>
          </w:p>
        </w:tc>
        <w:tc>
          <w:tcPr>
            <w:tcW w:w="6640" w:type="dxa"/>
            <w:tcBorders>
              <w:top w:val="nil"/>
              <w:left w:val="nil"/>
              <w:bottom w:val="single" w:sz="4" w:space="0" w:color="auto"/>
              <w:right w:val="single" w:sz="4" w:space="0" w:color="auto"/>
            </w:tcBorders>
            <w:shd w:val="clear" w:color="auto" w:fill="auto"/>
            <w:vAlign w:val="center"/>
          </w:tcPr>
          <w:p w14:paraId="58F621A6" w14:textId="77777777" w:rsidR="00A00C7C" w:rsidRPr="00990A43" w:rsidRDefault="00A00C7C" w:rsidP="00990A43">
            <w:pPr>
              <w:spacing w:before="120" w:after="120" w:line="23" w:lineRule="atLeast"/>
              <w:rPr>
                <w:rFonts w:ascii="Franklin Gothic Book" w:hAnsi="Franklin Gothic Book" w:cs="Arial"/>
                <w:color w:val="000000"/>
              </w:rPr>
            </w:pPr>
          </w:p>
        </w:tc>
      </w:tr>
      <w:tr w:rsidR="00D93A72" w:rsidRPr="00990A43" w14:paraId="493B87FA" w14:textId="77777777" w:rsidTr="00FF7DE0">
        <w:trPr>
          <w:trHeight w:val="50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491C37A" w14:textId="77777777" w:rsidR="00D93A72" w:rsidRPr="00990A43" w:rsidRDefault="00A00C7C" w:rsidP="00990A43">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8</w:t>
            </w:r>
            <w:r w:rsidR="00D93A72"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27050380"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PM WCM</w:t>
            </w:r>
          </w:p>
        </w:tc>
        <w:tc>
          <w:tcPr>
            <w:tcW w:w="6640" w:type="dxa"/>
            <w:tcBorders>
              <w:top w:val="nil"/>
              <w:left w:val="nil"/>
              <w:bottom w:val="single" w:sz="4" w:space="0" w:color="auto"/>
              <w:right w:val="single" w:sz="4" w:space="0" w:color="auto"/>
            </w:tcBorders>
            <w:shd w:val="clear" w:color="auto" w:fill="auto"/>
            <w:vAlign w:val="center"/>
          </w:tcPr>
          <w:p w14:paraId="066419B9"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moduł w systemie SAP wspierający zarządzanie organizacją bezpiecznej pracy</w:t>
            </w:r>
          </w:p>
        </w:tc>
      </w:tr>
      <w:tr w:rsidR="00FF7DE0" w14:paraId="7D3D4290" w14:textId="77777777" w:rsidTr="00FF7DE0">
        <w:tblPrEx>
          <w:tblCellMar>
            <w:left w:w="0" w:type="dxa"/>
            <w:right w:w="0" w:type="dxa"/>
          </w:tblCellMar>
        </w:tblPrEx>
        <w:trPr>
          <w:trHeight w:val="13"/>
        </w:trPr>
        <w:tc>
          <w:tcPr>
            <w:tcW w:w="738" w:type="dxa"/>
            <w:tcBorders>
              <w:top w:val="single" w:sz="8" w:space="0" w:color="auto"/>
              <w:left w:val="single" w:sz="8" w:space="0" w:color="auto"/>
              <w:bottom w:val="single" w:sz="8" w:space="0" w:color="auto"/>
              <w:right w:val="single" w:sz="8" w:space="0" w:color="auto"/>
            </w:tcBorders>
            <w:noWrap/>
            <w:tcMar>
              <w:top w:w="0" w:type="dxa"/>
              <w:left w:w="47" w:type="dxa"/>
              <w:bottom w:w="0" w:type="dxa"/>
              <w:right w:w="47" w:type="dxa"/>
            </w:tcMar>
            <w:vAlign w:val="center"/>
            <w:hideMark/>
          </w:tcPr>
          <w:p w14:paraId="0BDC5D63" w14:textId="77777777" w:rsidR="00FF7DE0" w:rsidRPr="00FF7DE0" w:rsidRDefault="00FF7DE0">
            <w:pPr>
              <w:spacing w:before="120" w:after="120" w:line="23" w:lineRule="atLeast"/>
              <w:jc w:val="center"/>
              <w:rPr>
                <w:rFonts w:ascii="Franklin Gothic Book" w:hAnsi="Franklin Gothic Book"/>
                <w:color w:val="000000"/>
              </w:rPr>
            </w:pPr>
            <w:r w:rsidRPr="00FF7DE0">
              <w:rPr>
                <w:rFonts w:ascii="Franklin Gothic Book" w:hAnsi="Franklin Gothic Book"/>
                <w:color w:val="000000"/>
              </w:rPr>
              <w:t>9.</w:t>
            </w:r>
          </w:p>
        </w:tc>
        <w:tc>
          <w:tcPr>
            <w:tcW w:w="1983" w:type="dxa"/>
            <w:tcBorders>
              <w:top w:val="single" w:sz="8" w:space="0" w:color="auto"/>
              <w:left w:val="nil"/>
              <w:bottom w:val="single" w:sz="8" w:space="0" w:color="auto"/>
              <w:right w:val="single" w:sz="8" w:space="0" w:color="auto"/>
            </w:tcBorders>
            <w:shd w:val="clear" w:color="auto" w:fill="DEEAF6"/>
            <w:tcMar>
              <w:top w:w="0" w:type="dxa"/>
              <w:left w:w="47" w:type="dxa"/>
              <w:bottom w:w="0" w:type="dxa"/>
              <w:right w:w="47" w:type="dxa"/>
            </w:tcMar>
            <w:vAlign w:val="center"/>
            <w:hideMark/>
          </w:tcPr>
          <w:p w14:paraId="1FF75118" w14:textId="77777777" w:rsidR="00FF7DE0" w:rsidRPr="00FF7DE0" w:rsidRDefault="00FF7DE0">
            <w:pPr>
              <w:spacing w:before="120" w:after="120" w:line="23" w:lineRule="atLeast"/>
              <w:rPr>
                <w:rFonts w:ascii="Franklin Gothic Book" w:hAnsi="Franklin Gothic Book"/>
                <w:color w:val="000000"/>
              </w:rPr>
            </w:pPr>
            <w:r w:rsidRPr="00FF7DE0">
              <w:rPr>
                <w:rFonts w:ascii="Franklin Gothic Book" w:hAnsi="Franklin Gothic Book"/>
                <w:color w:val="000000"/>
              </w:rPr>
              <w:t xml:space="preserve">Paliwo </w:t>
            </w:r>
            <w:proofErr w:type="spellStart"/>
            <w:r w:rsidRPr="00FF7DE0">
              <w:rPr>
                <w:rFonts w:ascii="Franklin Gothic Book" w:hAnsi="Franklin Gothic Book"/>
                <w:color w:val="000000"/>
              </w:rPr>
              <w:t>biomasowe</w:t>
            </w:r>
            <w:proofErr w:type="spellEnd"/>
          </w:p>
        </w:tc>
        <w:tc>
          <w:tcPr>
            <w:tcW w:w="6640" w:type="dxa"/>
            <w:tcBorders>
              <w:top w:val="single" w:sz="8" w:space="0" w:color="auto"/>
              <w:left w:val="nil"/>
              <w:bottom w:val="single" w:sz="8" w:space="0" w:color="auto"/>
              <w:right w:val="single" w:sz="8" w:space="0" w:color="auto"/>
            </w:tcBorders>
            <w:tcMar>
              <w:top w:w="0" w:type="dxa"/>
              <w:left w:w="47" w:type="dxa"/>
              <w:bottom w:w="0" w:type="dxa"/>
              <w:right w:w="47" w:type="dxa"/>
            </w:tcMar>
            <w:vAlign w:val="center"/>
            <w:hideMark/>
          </w:tcPr>
          <w:p w14:paraId="6DEECD0C" w14:textId="77777777" w:rsidR="00FF7DE0" w:rsidRDefault="00FF7DE0" w:rsidP="00FF7DE0">
            <w:pPr>
              <w:spacing w:before="120" w:after="120" w:line="23" w:lineRule="atLeast"/>
              <w:jc w:val="both"/>
              <w:rPr>
                <w:rFonts w:ascii="Franklin Gothic Book" w:hAnsi="Franklin Gothic Book"/>
                <w:color w:val="000000"/>
              </w:rPr>
            </w:pPr>
            <w:r w:rsidRPr="00FF7DE0">
              <w:rPr>
                <w:rFonts w:ascii="Franklin Gothic Book" w:hAnsi="Franklin Gothic Book"/>
                <w:color w:val="000000"/>
              </w:rPr>
              <w:t>Dowolna mieszanina różnych rodzajów biomasy zgodnie z tabelą</w:t>
            </w:r>
            <w:r>
              <w:rPr>
                <w:rFonts w:ascii="Franklin Gothic Book" w:hAnsi="Franklin Gothic Book"/>
                <w:color w:val="000000"/>
              </w:rPr>
              <w:t xml:space="preserve"> nr 3   pkt. 5.8 </w:t>
            </w:r>
          </w:p>
        </w:tc>
      </w:tr>
      <w:tr w:rsidR="00D93A72" w:rsidRPr="00990A43" w14:paraId="5FFDCEA1" w14:textId="77777777" w:rsidTr="00FF7DE0">
        <w:trPr>
          <w:trHeight w:val="28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322F7C3C" w14:textId="77777777" w:rsidR="00D93A72" w:rsidRPr="00990A43" w:rsidRDefault="00FF7DE0" w:rsidP="00990A43">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10</w:t>
            </w:r>
            <w:r w:rsidR="00D93A72"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62BDCF41" w14:textId="77777777" w:rsidR="006741FE" w:rsidRPr="00990A43" w:rsidRDefault="008A2BC5" w:rsidP="00990A43">
            <w:pPr>
              <w:spacing w:before="120" w:after="120" w:line="23" w:lineRule="atLeast"/>
              <w:rPr>
                <w:rFonts w:ascii="Franklin Gothic Book" w:hAnsi="Franklin Gothic Book" w:cs="Arial"/>
              </w:rPr>
            </w:pPr>
            <w:r>
              <w:rPr>
                <w:rFonts w:ascii="Franklin Gothic Book" w:hAnsi="Franklin Gothic Book" w:cs="Arial"/>
              </w:rPr>
              <w:t>Układ Podawania Paliwa</w:t>
            </w:r>
          </w:p>
        </w:tc>
        <w:tc>
          <w:tcPr>
            <w:tcW w:w="6640" w:type="dxa"/>
            <w:tcBorders>
              <w:top w:val="nil"/>
              <w:left w:val="nil"/>
              <w:bottom w:val="single" w:sz="4" w:space="0" w:color="auto"/>
              <w:right w:val="single" w:sz="4" w:space="0" w:color="auto"/>
            </w:tcBorders>
            <w:shd w:val="clear" w:color="auto" w:fill="auto"/>
            <w:vAlign w:val="center"/>
          </w:tcPr>
          <w:p w14:paraId="26C4D911" w14:textId="60D8A2E4" w:rsidR="00D93A72" w:rsidRPr="00990A43" w:rsidRDefault="000256CD"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Instalacja technologiczna na linii przygotowania i transportu paliwa do kotła EP650 obejmująca: </w:t>
            </w:r>
            <w:proofErr w:type="spellStart"/>
            <w:r w:rsidR="008A2BC5">
              <w:rPr>
                <w:rFonts w:ascii="Franklin Gothic Book" w:hAnsi="Franklin Gothic Book" w:cs="Arial"/>
                <w:color w:val="000000"/>
              </w:rPr>
              <w:t>przy</w:t>
            </w:r>
            <w:r w:rsidR="006741FE" w:rsidRPr="00990A43">
              <w:rPr>
                <w:rFonts w:ascii="Franklin Gothic Book" w:hAnsi="Franklin Gothic Book" w:cs="Arial"/>
                <w:color w:val="000000"/>
              </w:rPr>
              <w:t>kotłowy</w:t>
            </w:r>
            <w:proofErr w:type="spellEnd"/>
            <w:r w:rsidR="006741FE" w:rsidRPr="00990A43">
              <w:rPr>
                <w:rFonts w:ascii="Franklin Gothic Book" w:hAnsi="Franklin Gothic Book" w:cs="Arial"/>
                <w:color w:val="000000"/>
              </w:rPr>
              <w:t xml:space="preserve"> zasobnik paliwa, </w:t>
            </w:r>
            <w:r w:rsidRPr="00990A43">
              <w:rPr>
                <w:rFonts w:ascii="Franklin Gothic Book" w:hAnsi="Franklin Gothic Book" w:cs="Arial"/>
                <w:color w:val="000000"/>
              </w:rPr>
              <w:t xml:space="preserve">podajnik paliwa, układ mielenia (młyn + wentylator powietrza pierwotnego), </w:t>
            </w:r>
            <w:proofErr w:type="spellStart"/>
            <w:r w:rsidRPr="00990A43">
              <w:rPr>
                <w:rFonts w:ascii="Franklin Gothic Book" w:hAnsi="Franklin Gothic Book" w:cs="Arial"/>
                <w:color w:val="000000"/>
              </w:rPr>
              <w:t>pyłoprz</w:t>
            </w:r>
            <w:r w:rsidR="006741FE" w:rsidRPr="00990A43">
              <w:rPr>
                <w:rFonts w:ascii="Franklin Gothic Book" w:hAnsi="Franklin Gothic Book" w:cs="Arial"/>
                <w:color w:val="000000"/>
              </w:rPr>
              <w:t>ewody</w:t>
            </w:r>
            <w:proofErr w:type="spellEnd"/>
            <w:r w:rsidR="006741FE" w:rsidRPr="00990A43">
              <w:rPr>
                <w:rFonts w:ascii="Franklin Gothic Book" w:hAnsi="Franklin Gothic Book" w:cs="Arial"/>
                <w:color w:val="000000"/>
              </w:rPr>
              <w:t xml:space="preserve"> i palniki pyłowe kotła</w:t>
            </w:r>
            <w:r w:rsidR="005671F2">
              <w:rPr>
                <w:rFonts w:ascii="Franklin Gothic Book" w:hAnsi="Franklin Gothic Book" w:cs="Arial"/>
                <w:color w:val="000000"/>
              </w:rPr>
              <w:t xml:space="preserve"> wraz z przynależnymi instalacjami i</w:t>
            </w:r>
            <w:r w:rsidR="00846F69">
              <w:rPr>
                <w:rFonts w:ascii="Franklin Gothic Book" w:hAnsi="Franklin Gothic Book" w:cs="Arial"/>
                <w:color w:val="000000"/>
              </w:rPr>
              <w:t> </w:t>
            </w:r>
            <w:r w:rsidR="005671F2">
              <w:rPr>
                <w:rFonts w:ascii="Franklin Gothic Book" w:hAnsi="Franklin Gothic Book" w:cs="Arial"/>
                <w:color w:val="000000"/>
              </w:rPr>
              <w:t>systemami</w:t>
            </w:r>
            <w:r w:rsidR="003014CE">
              <w:rPr>
                <w:rFonts w:ascii="Franklin Gothic Book" w:hAnsi="Franklin Gothic Book" w:cs="Arial"/>
                <w:color w:val="000000"/>
              </w:rPr>
              <w:t>.</w:t>
            </w:r>
          </w:p>
          <w:p w14:paraId="68C81C97" w14:textId="1A34D485" w:rsidR="006741FE" w:rsidRPr="00990A43" w:rsidRDefault="006741FE" w:rsidP="00D856BF">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Ka</w:t>
            </w:r>
            <w:r w:rsidR="004717B1" w:rsidRPr="00990A43">
              <w:rPr>
                <w:rFonts w:ascii="Franklin Gothic Book" w:hAnsi="Franklin Gothic Book" w:cs="Arial"/>
                <w:color w:val="000000"/>
              </w:rPr>
              <w:t xml:space="preserve">żdy kocioł EP650-137 wyposażony </w:t>
            </w:r>
            <w:r w:rsidR="00593E78">
              <w:rPr>
                <w:rFonts w:ascii="Franklin Gothic Book" w:hAnsi="Franklin Gothic Book" w:cs="Arial"/>
                <w:color w:val="000000"/>
              </w:rPr>
              <w:t>jest w 6 linii przygotowania i </w:t>
            </w:r>
            <w:r w:rsidRPr="00990A43">
              <w:rPr>
                <w:rFonts w:ascii="Franklin Gothic Book" w:hAnsi="Franklin Gothic Book" w:cs="Arial"/>
                <w:color w:val="000000"/>
              </w:rPr>
              <w:t>tran</w:t>
            </w:r>
            <w:r w:rsidR="00935175" w:rsidRPr="00990A43">
              <w:rPr>
                <w:rFonts w:ascii="Franklin Gothic Book" w:hAnsi="Franklin Gothic Book" w:cs="Arial"/>
                <w:color w:val="000000"/>
              </w:rPr>
              <w:t>sportu paliwa do kotła</w:t>
            </w:r>
            <w:r w:rsidR="003014CE">
              <w:rPr>
                <w:rFonts w:ascii="Franklin Gothic Book" w:hAnsi="Franklin Gothic Book" w:cs="Arial"/>
                <w:color w:val="000000"/>
              </w:rPr>
              <w:t>.</w:t>
            </w:r>
          </w:p>
        </w:tc>
      </w:tr>
      <w:tr w:rsidR="00026F4F" w:rsidRPr="00990A43" w14:paraId="3D7F4CED" w14:textId="77777777" w:rsidTr="00FF7DE0">
        <w:trPr>
          <w:trHeight w:val="28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6ECE768" w14:textId="77777777" w:rsidR="00026F4F" w:rsidRDefault="00026F4F" w:rsidP="00FF7DE0">
            <w:pPr>
              <w:spacing w:before="120" w:after="120" w:line="23" w:lineRule="atLeast"/>
              <w:jc w:val="center"/>
              <w:rPr>
                <w:rFonts w:ascii="Franklin Gothic Book" w:hAnsi="Franklin Gothic Book" w:cs="Arial"/>
                <w:color w:val="000000"/>
              </w:rPr>
            </w:pPr>
          </w:p>
        </w:tc>
        <w:tc>
          <w:tcPr>
            <w:tcW w:w="1983" w:type="dxa"/>
            <w:tcBorders>
              <w:top w:val="nil"/>
              <w:left w:val="nil"/>
              <w:bottom w:val="single" w:sz="4" w:space="0" w:color="auto"/>
              <w:right w:val="single" w:sz="4" w:space="0" w:color="auto"/>
            </w:tcBorders>
            <w:shd w:val="clear" w:color="000000" w:fill="DEEAF6"/>
            <w:vAlign w:val="center"/>
          </w:tcPr>
          <w:p w14:paraId="6976505A" w14:textId="77777777" w:rsidR="00026F4F" w:rsidRPr="00990A43" w:rsidRDefault="00026F4F" w:rsidP="00990A43">
            <w:pPr>
              <w:spacing w:before="120" w:after="120" w:line="23" w:lineRule="atLeast"/>
              <w:rPr>
                <w:rFonts w:ascii="Franklin Gothic Book" w:hAnsi="Franklin Gothic Book" w:cs="Arial"/>
                <w:bCs/>
                <w:color w:val="000000"/>
              </w:rPr>
            </w:pPr>
            <w:r>
              <w:rPr>
                <w:rFonts w:ascii="Franklin Gothic Book" w:hAnsi="Franklin Gothic Book" w:cs="Arial"/>
              </w:rPr>
              <w:t>Modernizowany Układ Podawania Paliwa</w:t>
            </w:r>
          </w:p>
        </w:tc>
        <w:tc>
          <w:tcPr>
            <w:tcW w:w="6640" w:type="dxa"/>
            <w:tcBorders>
              <w:top w:val="nil"/>
              <w:left w:val="nil"/>
              <w:bottom w:val="single" w:sz="4" w:space="0" w:color="auto"/>
              <w:right w:val="single" w:sz="4" w:space="0" w:color="auto"/>
            </w:tcBorders>
            <w:shd w:val="clear" w:color="auto" w:fill="auto"/>
            <w:vAlign w:val="center"/>
          </w:tcPr>
          <w:p w14:paraId="7AF58926" w14:textId="77777777" w:rsidR="00026F4F" w:rsidRPr="00990A43" w:rsidRDefault="00026F4F" w:rsidP="00026F4F">
            <w:pPr>
              <w:spacing w:before="120" w:after="120" w:line="23" w:lineRule="atLeast"/>
              <w:rPr>
                <w:rFonts w:ascii="Franklin Gothic Book" w:hAnsi="Franklin Gothic Book" w:cs="Arial"/>
                <w:color w:val="000000"/>
              </w:rPr>
            </w:pPr>
            <w:r>
              <w:rPr>
                <w:rFonts w:ascii="Franklin Gothic Book" w:hAnsi="Franklin Gothic Book" w:cs="Arial"/>
                <w:color w:val="000000"/>
              </w:rPr>
              <w:t xml:space="preserve">Modernizowana instalacja </w:t>
            </w:r>
            <w:r w:rsidRPr="00990A43">
              <w:rPr>
                <w:rFonts w:ascii="Franklin Gothic Book" w:hAnsi="Franklin Gothic Book" w:cs="Arial"/>
                <w:color w:val="000000"/>
              </w:rPr>
              <w:t xml:space="preserve">technologiczna </w:t>
            </w:r>
            <w:r>
              <w:rPr>
                <w:rFonts w:ascii="Franklin Gothic Book" w:hAnsi="Franklin Gothic Book" w:cs="Arial"/>
                <w:color w:val="000000"/>
              </w:rPr>
              <w:t xml:space="preserve">w zakresie objętym SWZ: </w:t>
            </w:r>
            <w:r w:rsidRPr="00990A43">
              <w:rPr>
                <w:rFonts w:ascii="Franklin Gothic Book" w:hAnsi="Franklin Gothic Book" w:cs="Arial"/>
                <w:color w:val="000000"/>
              </w:rPr>
              <w:t xml:space="preserve">na linii przygotowania i transportu paliwa do kotła EP650 obejmująca: </w:t>
            </w:r>
            <w:proofErr w:type="spellStart"/>
            <w:r>
              <w:rPr>
                <w:rFonts w:ascii="Franklin Gothic Book" w:hAnsi="Franklin Gothic Book" w:cs="Arial"/>
                <w:color w:val="000000"/>
              </w:rPr>
              <w:t>przy</w:t>
            </w:r>
            <w:r w:rsidRPr="00990A43">
              <w:rPr>
                <w:rFonts w:ascii="Franklin Gothic Book" w:hAnsi="Franklin Gothic Book" w:cs="Arial"/>
                <w:color w:val="000000"/>
              </w:rPr>
              <w:t>kotłowy</w:t>
            </w:r>
            <w:proofErr w:type="spellEnd"/>
            <w:r w:rsidRPr="00990A43">
              <w:rPr>
                <w:rFonts w:ascii="Franklin Gothic Book" w:hAnsi="Franklin Gothic Book" w:cs="Arial"/>
                <w:color w:val="000000"/>
              </w:rPr>
              <w:t xml:space="preserve"> zasobnik paliwa, podajnik paliwa, układ mielenia (młyn + wentylator powietrza pierwotnego), </w:t>
            </w:r>
            <w:proofErr w:type="spellStart"/>
            <w:r w:rsidRPr="00990A43">
              <w:rPr>
                <w:rFonts w:ascii="Franklin Gothic Book" w:hAnsi="Franklin Gothic Book" w:cs="Arial"/>
                <w:color w:val="000000"/>
              </w:rPr>
              <w:t>pyłoprzewody</w:t>
            </w:r>
            <w:proofErr w:type="spellEnd"/>
            <w:r w:rsidRPr="00990A43">
              <w:rPr>
                <w:rFonts w:ascii="Franklin Gothic Book" w:hAnsi="Franklin Gothic Book" w:cs="Arial"/>
                <w:color w:val="000000"/>
              </w:rPr>
              <w:t xml:space="preserve"> i palniki pyłowe kotła</w:t>
            </w:r>
            <w:r>
              <w:rPr>
                <w:rFonts w:ascii="Franklin Gothic Book" w:hAnsi="Franklin Gothic Book" w:cs="Arial"/>
                <w:color w:val="000000"/>
              </w:rPr>
              <w:t xml:space="preserve"> wraz z przynależnymi instalacjami i systemami.</w:t>
            </w:r>
          </w:p>
          <w:p w14:paraId="389B6BB2" w14:textId="77777777" w:rsidR="00026F4F" w:rsidRPr="00990A43" w:rsidRDefault="00026F4F" w:rsidP="00990A43">
            <w:pPr>
              <w:spacing w:before="120" w:after="120" w:line="23" w:lineRule="atLeast"/>
              <w:rPr>
                <w:rFonts w:ascii="Franklin Gothic Book" w:hAnsi="Franklin Gothic Book" w:cs="Arial"/>
                <w:color w:val="000000"/>
              </w:rPr>
            </w:pPr>
          </w:p>
        </w:tc>
      </w:tr>
      <w:tr w:rsidR="00D93A72" w:rsidRPr="00990A43" w14:paraId="21B922FC" w14:textId="77777777" w:rsidTr="00FF7DE0">
        <w:trPr>
          <w:trHeight w:val="28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57B701F4" w14:textId="77777777" w:rsidR="00D93A72" w:rsidRPr="00990A43" w:rsidRDefault="00A00C7C"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w:t>
            </w:r>
            <w:r w:rsidR="00FF7DE0">
              <w:rPr>
                <w:rFonts w:ascii="Franklin Gothic Book" w:hAnsi="Franklin Gothic Book" w:cs="Arial"/>
                <w:color w:val="000000"/>
              </w:rPr>
              <w:t>1</w:t>
            </w:r>
            <w:r w:rsidR="00D93A72"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22D2D006" w14:textId="77777777" w:rsidR="00D93A72" w:rsidRPr="00990A43" w:rsidRDefault="00D55E0D"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Kocioł</w:t>
            </w:r>
          </w:p>
        </w:tc>
        <w:tc>
          <w:tcPr>
            <w:tcW w:w="6640" w:type="dxa"/>
            <w:tcBorders>
              <w:top w:val="nil"/>
              <w:left w:val="nil"/>
              <w:bottom w:val="single" w:sz="4" w:space="0" w:color="auto"/>
              <w:right w:val="single" w:sz="4" w:space="0" w:color="auto"/>
            </w:tcBorders>
            <w:shd w:val="clear" w:color="auto" w:fill="auto"/>
            <w:vAlign w:val="center"/>
          </w:tcPr>
          <w:p w14:paraId="0C833C9E" w14:textId="77777777" w:rsidR="00D93A72" w:rsidRPr="00990A43" w:rsidRDefault="00997350"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Kocioł pyłowy EP650-137 w ENEA Połaniec S.A.</w:t>
            </w:r>
          </w:p>
        </w:tc>
      </w:tr>
      <w:tr w:rsidR="00D93A72" w:rsidRPr="00990A43" w14:paraId="4AA104DD" w14:textId="77777777" w:rsidTr="00FF7DE0">
        <w:trPr>
          <w:trHeight w:val="28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567FF01E" w14:textId="77777777" w:rsidR="00D93A72" w:rsidRPr="00990A43" w:rsidRDefault="00A00C7C"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w:t>
            </w:r>
            <w:r w:rsidR="00FF7DE0">
              <w:rPr>
                <w:rFonts w:ascii="Franklin Gothic Book" w:hAnsi="Franklin Gothic Book" w:cs="Arial"/>
                <w:color w:val="000000"/>
              </w:rPr>
              <w:t>2</w:t>
            </w:r>
            <w:r w:rsidR="00D93A72"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052B8F2F" w14:textId="77777777" w:rsidR="00D93A72" w:rsidRPr="00990A43" w:rsidRDefault="00997350" w:rsidP="00990A43">
            <w:pPr>
              <w:spacing w:before="120" w:after="120" w:line="23" w:lineRule="atLeast"/>
              <w:rPr>
                <w:rFonts w:ascii="Franklin Gothic Book" w:hAnsi="Franklin Gothic Book" w:cs="Arial"/>
              </w:rPr>
            </w:pPr>
            <w:r w:rsidRPr="00990A43">
              <w:rPr>
                <w:rFonts w:ascii="Franklin Gothic Book" w:hAnsi="Franklin Gothic Book" w:cs="Arial"/>
              </w:rPr>
              <w:t>ZM</w:t>
            </w:r>
            <w:r w:rsidR="0060008F" w:rsidRPr="00990A43">
              <w:rPr>
                <w:rFonts w:ascii="Franklin Gothic Book" w:hAnsi="Franklin Gothic Book" w:cs="Arial"/>
              </w:rPr>
              <w:t>3</w:t>
            </w:r>
            <w:r w:rsidR="008964B0" w:rsidRPr="00990A43">
              <w:rPr>
                <w:rFonts w:ascii="Franklin Gothic Book" w:hAnsi="Franklin Gothic Book" w:cs="Arial"/>
              </w:rPr>
              <w:t>, ZM6</w:t>
            </w:r>
          </w:p>
        </w:tc>
        <w:tc>
          <w:tcPr>
            <w:tcW w:w="6640" w:type="dxa"/>
            <w:tcBorders>
              <w:top w:val="nil"/>
              <w:left w:val="nil"/>
              <w:bottom w:val="single" w:sz="4" w:space="0" w:color="auto"/>
              <w:right w:val="single" w:sz="4" w:space="0" w:color="auto"/>
            </w:tcBorders>
            <w:shd w:val="clear" w:color="auto" w:fill="auto"/>
            <w:vAlign w:val="center"/>
          </w:tcPr>
          <w:p w14:paraId="7320C135" w14:textId="067FD27C" w:rsidR="00D93A72" w:rsidRPr="00990A43" w:rsidRDefault="003014CE" w:rsidP="00990A43">
            <w:pPr>
              <w:spacing w:before="120" w:after="120" w:line="23" w:lineRule="atLeast"/>
              <w:rPr>
                <w:rFonts w:ascii="Franklin Gothic Book" w:hAnsi="Franklin Gothic Book" w:cs="Arial"/>
                <w:color w:val="000000"/>
              </w:rPr>
            </w:pPr>
            <w:r>
              <w:rPr>
                <w:rFonts w:ascii="Franklin Gothic Book" w:hAnsi="Franklin Gothic Book" w:cs="Arial"/>
                <w:color w:val="000000"/>
              </w:rPr>
              <w:t>Układ Podawania Paliwa</w:t>
            </w:r>
            <w:r w:rsidR="00997350" w:rsidRPr="00990A43">
              <w:rPr>
                <w:rFonts w:ascii="Franklin Gothic Book" w:hAnsi="Franklin Gothic Book" w:cs="Arial"/>
                <w:color w:val="000000"/>
              </w:rPr>
              <w:t xml:space="preserve"> nr</w:t>
            </w:r>
            <w:r w:rsidR="0060008F" w:rsidRPr="00990A43">
              <w:rPr>
                <w:rFonts w:ascii="Franklin Gothic Book" w:hAnsi="Franklin Gothic Book" w:cs="Arial"/>
                <w:color w:val="000000"/>
              </w:rPr>
              <w:t>3</w:t>
            </w:r>
            <w:r w:rsidR="00997350" w:rsidRPr="00990A43">
              <w:rPr>
                <w:rFonts w:ascii="Franklin Gothic Book" w:hAnsi="Franklin Gothic Book" w:cs="Arial"/>
                <w:color w:val="000000"/>
              </w:rPr>
              <w:t xml:space="preserve"> </w:t>
            </w:r>
            <w:r w:rsidR="0068365D">
              <w:rPr>
                <w:rFonts w:ascii="Franklin Gothic Book" w:hAnsi="Franklin Gothic Book" w:cs="Arial"/>
                <w:color w:val="000000"/>
              </w:rPr>
              <w:t>,</w:t>
            </w:r>
            <w:r w:rsidR="008964B0" w:rsidRPr="00990A43">
              <w:rPr>
                <w:rFonts w:ascii="Franklin Gothic Book" w:hAnsi="Franklin Gothic Book" w:cs="Arial"/>
                <w:color w:val="000000"/>
              </w:rPr>
              <w:t xml:space="preserve">nr6 </w:t>
            </w:r>
            <w:r w:rsidR="00997350" w:rsidRPr="00990A43">
              <w:rPr>
                <w:rFonts w:ascii="Franklin Gothic Book" w:hAnsi="Franklin Gothic Book" w:cs="Arial"/>
                <w:color w:val="000000"/>
              </w:rPr>
              <w:t xml:space="preserve">kotła </w:t>
            </w:r>
            <w:r w:rsidR="00601C71">
              <w:rPr>
                <w:rFonts w:ascii="Franklin Gothic Book" w:hAnsi="Franklin Gothic Book" w:cs="Arial"/>
                <w:color w:val="000000"/>
              </w:rPr>
              <w:t xml:space="preserve">EP 650-137 </w:t>
            </w:r>
          </w:p>
        </w:tc>
      </w:tr>
      <w:tr w:rsidR="00E631E0" w:rsidRPr="00990A43" w14:paraId="0EA2D031" w14:textId="77777777" w:rsidTr="00FF7DE0">
        <w:trPr>
          <w:trHeight w:val="30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1E4480CF" w14:textId="77777777" w:rsidR="00E631E0" w:rsidRPr="00990A43" w:rsidRDefault="004717B1" w:rsidP="00A00C7C">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1</w:t>
            </w:r>
            <w:r w:rsidR="00FF7DE0">
              <w:rPr>
                <w:rFonts w:ascii="Franklin Gothic Book" w:hAnsi="Franklin Gothic Book" w:cs="Arial"/>
                <w:color w:val="000000"/>
              </w:rPr>
              <w:t>3</w:t>
            </w:r>
            <w:r w:rsidR="00E631E0"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450E359A" w14:textId="77777777" w:rsidR="00E631E0" w:rsidRPr="00990A43" w:rsidRDefault="00E631E0"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WM</w:t>
            </w:r>
            <w:r w:rsidR="0060008F" w:rsidRPr="00990A43">
              <w:rPr>
                <w:rFonts w:ascii="Franklin Gothic Book" w:hAnsi="Franklin Gothic Book" w:cs="Arial"/>
                <w:bCs/>
                <w:color w:val="000000"/>
              </w:rPr>
              <w:t>3</w:t>
            </w:r>
            <w:r w:rsidRPr="00990A43">
              <w:rPr>
                <w:rFonts w:ascii="Franklin Gothic Book" w:hAnsi="Franklin Gothic Book" w:cs="Arial"/>
                <w:bCs/>
                <w:color w:val="000000"/>
              </w:rPr>
              <w:t>, WM6</w:t>
            </w:r>
          </w:p>
        </w:tc>
        <w:tc>
          <w:tcPr>
            <w:tcW w:w="6640" w:type="dxa"/>
            <w:tcBorders>
              <w:top w:val="nil"/>
              <w:left w:val="nil"/>
              <w:bottom w:val="single" w:sz="4" w:space="0" w:color="auto"/>
              <w:right w:val="single" w:sz="4" w:space="0" w:color="auto"/>
            </w:tcBorders>
            <w:shd w:val="clear" w:color="auto" w:fill="auto"/>
            <w:vAlign w:val="center"/>
          </w:tcPr>
          <w:p w14:paraId="4D2B3BD2" w14:textId="77777777" w:rsidR="00E631E0" w:rsidRPr="00990A43" w:rsidRDefault="00E631E0"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Wentylatory młynowe </w:t>
            </w:r>
            <w:r w:rsidR="00601C71">
              <w:rPr>
                <w:rFonts w:ascii="Franklin Gothic Book" w:hAnsi="Franklin Gothic Book" w:cs="Arial"/>
                <w:color w:val="000000"/>
              </w:rPr>
              <w:t xml:space="preserve">nr 3 , 6 </w:t>
            </w:r>
            <w:r w:rsidRPr="00990A43">
              <w:rPr>
                <w:rFonts w:ascii="Franklin Gothic Book" w:hAnsi="Franklin Gothic Book" w:cs="Arial"/>
                <w:color w:val="000000"/>
              </w:rPr>
              <w:t>powietrza pierwotnego typu WPW 97/2</w:t>
            </w:r>
          </w:p>
        </w:tc>
      </w:tr>
      <w:tr w:rsidR="00F670C6" w:rsidRPr="00990A43" w14:paraId="0FD15AD0"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1719A6AB" w14:textId="77777777" w:rsidR="00F670C6" w:rsidRPr="00990A43" w:rsidRDefault="00A00C7C"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w:t>
            </w:r>
            <w:r w:rsidR="00FF7DE0">
              <w:rPr>
                <w:rFonts w:ascii="Franklin Gothic Book" w:hAnsi="Franklin Gothic Book" w:cs="Arial"/>
                <w:color w:val="000000"/>
              </w:rPr>
              <w:t>4</w:t>
            </w:r>
            <w:r w:rsidR="00F670C6"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4E1BB0CF" w14:textId="77777777" w:rsidR="00F670C6" w:rsidRPr="00990A43" w:rsidRDefault="00F670C6"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UP</w:t>
            </w:r>
            <w:r w:rsidR="00453FC4">
              <w:rPr>
                <w:rFonts w:ascii="Franklin Gothic Book" w:hAnsi="Franklin Gothic Book" w:cs="Arial"/>
                <w:bCs/>
                <w:color w:val="000000"/>
              </w:rPr>
              <w:t xml:space="preserve"> </w:t>
            </w:r>
            <w:r w:rsidRPr="00990A43">
              <w:rPr>
                <w:rFonts w:ascii="Franklin Gothic Book" w:hAnsi="Franklin Gothic Book" w:cs="Arial"/>
                <w:bCs/>
                <w:color w:val="000000"/>
              </w:rPr>
              <w:t>3, 9, 15, 21</w:t>
            </w:r>
          </w:p>
        </w:tc>
        <w:tc>
          <w:tcPr>
            <w:tcW w:w="6640" w:type="dxa"/>
            <w:tcBorders>
              <w:top w:val="nil"/>
              <w:left w:val="nil"/>
              <w:bottom w:val="single" w:sz="4" w:space="0" w:color="auto"/>
              <w:right w:val="single" w:sz="4" w:space="0" w:color="auto"/>
            </w:tcBorders>
            <w:shd w:val="clear" w:color="auto" w:fill="auto"/>
            <w:vAlign w:val="center"/>
          </w:tcPr>
          <w:p w14:paraId="175AC201" w14:textId="77777777" w:rsidR="00F670C6" w:rsidRPr="00990A43" w:rsidRDefault="00F670C6"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Palniki pyłowe współpracujące z ZM3 w </w:t>
            </w:r>
            <w:proofErr w:type="spellStart"/>
            <w:r w:rsidRPr="00990A43">
              <w:rPr>
                <w:rFonts w:ascii="Franklin Gothic Book" w:hAnsi="Franklin Gothic Book" w:cs="Arial"/>
                <w:color w:val="000000"/>
              </w:rPr>
              <w:t>tangencjalnym</w:t>
            </w:r>
            <w:proofErr w:type="spellEnd"/>
            <w:r w:rsidRPr="00990A43">
              <w:rPr>
                <w:rFonts w:ascii="Franklin Gothic Book" w:hAnsi="Franklin Gothic Book" w:cs="Arial"/>
                <w:color w:val="000000"/>
              </w:rPr>
              <w:t xml:space="preserve"> układzie spalania kotła </w:t>
            </w:r>
            <w:r w:rsidR="00601C71">
              <w:rPr>
                <w:rFonts w:ascii="Franklin Gothic Book" w:hAnsi="Franklin Gothic Book" w:cs="Arial"/>
                <w:color w:val="000000"/>
              </w:rPr>
              <w:t>EP 650-137</w:t>
            </w:r>
            <w:r w:rsidR="00D7799B">
              <w:rPr>
                <w:rFonts w:ascii="Franklin Gothic Book" w:hAnsi="Franklin Gothic Book" w:cs="Arial"/>
                <w:color w:val="000000"/>
              </w:rPr>
              <w:t xml:space="preserve"> nr 2,6,7</w:t>
            </w:r>
          </w:p>
        </w:tc>
      </w:tr>
      <w:tr w:rsidR="00BE6C08" w:rsidRPr="00990A43" w14:paraId="39C93F49"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6D9584BF" w14:textId="77777777" w:rsidR="00BE6C08" w:rsidRPr="00990A43" w:rsidRDefault="004B2E16"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lastRenderedPageBreak/>
              <w:t>1</w:t>
            </w:r>
            <w:r w:rsidR="00FF7DE0">
              <w:rPr>
                <w:rFonts w:ascii="Franklin Gothic Book" w:hAnsi="Franklin Gothic Book" w:cs="Arial"/>
                <w:color w:val="000000"/>
              </w:rPr>
              <w:t>5</w:t>
            </w:r>
            <w:r w:rsidR="00A00C7C">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1C129384" w14:textId="77777777" w:rsidR="00BE6C08" w:rsidRPr="00990A43" w:rsidRDefault="00BE6C08" w:rsidP="00BE6C08">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UP</w:t>
            </w:r>
            <w:r w:rsidR="00453FC4">
              <w:rPr>
                <w:rFonts w:ascii="Franklin Gothic Book" w:hAnsi="Franklin Gothic Book" w:cs="Arial"/>
                <w:bCs/>
                <w:color w:val="000000"/>
              </w:rPr>
              <w:t xml:space="preserve"> </w:t>
            </w:r>
            <w:r w:rsidR="005F399A">
              <w:rPr>
                <w:rFonts w:ascii="Franklin Gothic Book" w:hAnsi="Franklin Gothic Book" w:cs="Arial"/>
                <w:bCs/>
                <w:color w:val="000000"/>
              </w:rPr>
              <w:t>3, 12, 15, 24</w:t>
            </w:r>
          </w:p>
        </w:tc>
        <w:tc>
          <w:tcPr>
            <w:tcW w:w="6640" w:type="dxa"/>
            <w:tcBorders>
              <w:top w:val="nil"/>
              <w:left w:val="nil"/>
              <w:bottom w:val="single" w:sz="4" w:space="0" w:color="auto"/>
              <w:right w:val="single" w:sz="4" w:space="0" w:color="auto"/>
            </w:tcBorders>
            <w:shd w:val="clear" w:color="auto" w:fill="auto"/>
            <w:vAlign w:val="center"/>
          </w:tcPr>
          <w:p w14:paraId="0FB1F9CF" w14:textId="77777777" w:rsidR="00BE6C08" w:rsidRPr="00990A43" w:rsidRDefault="00BE6C08" w:rsidP="00BE6C08">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Palniki pyłowe współpracujące z ZM3 w </w:t>
            </w:r>
            <w:proofErr w:type="spellStart"/>
            <w:r w:rsidRPr="00990A43">
              <w:rPr>
                <w:rFonts w:ascii="Franklin Gothic Book" w:hAnsi="Franklin Gothic Book" w:cs="Arial"/>
                <w:color w:val="000000"/>
              </w:rPr>
              <w:t>tangencjalnym</w:t>
            </w:r>
            <w:proofErr w:type="spellEnd"/>
            <w:r w:rsidRPr="00990A43">
              <w:rPr>
                <w:rFonts w:ascii="Franklin Gothic Book" w:hAnsi="Franklin Gothic Book" w:cs="Arial"/>
                <w:color w:val="000000"/>
              </w:rPr>
              <w:t xml:space="preserve"> układzie spalania kotła </w:t>
            </w:r>
            <w:r>
              <w:rPr>
                <w:rFonts w:ascii="Franklin Gothic Book" w:hAnsi="Franklin Gothic Book" w:cs="Arial"/>
                <w:color w:val="000000"/>
              </w:rPr>
              <w:t>EP 650-137 nr 3,4,5</w:t>
            </w:r>
          </w:p>
        </w:tc>
      </w:tr>
      <w:tr w:rsidR="00453FC4" w:rsidRPr="00990A43" w14:paraId="18B8E7BA"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788D9920" w14:textId="77777777" w:rsidR="00453FC4" w:rsidRPr="00990A43" w:rsidRDefault="00FF7DE0" w:rsidP="00453FC4">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16</w:t>
            </w:r>
            <w:r w:rsidR="00A00C7C">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6B385702" w14:textId="77777777" w:rsidR="00453FC4" w:rsidRPr="00990A43" w:rsidRDefault="00453FC4"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UP 6,</w:t>
            </w:r>
            <w:r w:rsidR="005D0B9D">
              <w:rPr>
                <w:rFonts w:ascii="Franklin Gothic Book" w:hAnsi="Franklin Gothic Book" w:cs="Arial"/>
                <w:bCs/>
                <w:color w:val="000000"/>
              </w:rPr>
              <w:t xml:space="preserve"> </w:t>
            </w:r>
            <w:r>
              <w:rPr>
                <w:rFonts w:ascii="Franklin Gothic Book" w:hAnsi="Franklin Gothic Book" w:cs="Arial"/>
                <w:bCs/>
                <w:color w:val="000000"/>
              </w:rPr>
              <w:t>12, 18, 24</w:t>
            </w:r>
          </w:p>
        </w:tc>
        <w:tc>
          <w:tcPr>
            <w:tcW w:w="6640" w:type="dxa"/>
            <w:tcBorders>
              <w:top w:val="nil"/>
              <w:left w:val="nil"/>
              <w:bottom w:val="single" w:sz="4" w:space="0" w:color="auto"/>
              <w:right w:val="single" w:sz="4" w:space="0" w:color="auto"/>
            </w:tcBorders>
            <w:shd w:val="clear" w:color="auto" w:fill="auto"/>
            <w:vAlign w:val="center"/>
          </w:tcPr>
          <w:p w14:paraId="6B6EE7A0" w14:textId="77777777" w:rsidR="00453FC4" w:rsidRPr="00990A43" w:rsidRDefault="00453FC4" w:rsidP="00453FC4">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Palniki pyłowe współpracujące z </w:t>
            </w:r>
            <w:r>
              <w:rPr>
                <w:rFonts w:ascii="Franklin Gothic Book" w:hAnsi="Franklin Gothic Book" w:cs="Arial"/>
                <w:color w:val="000000"/>
              </w:rPr>
              <w:t>ZM6</w:t>
            </w:r>
            <w:r w:rsidRPr="00990A43">
              <w:rPr>
                <w:rFonts w:ascii="Franklin Gothic Book" w:hAnsi="Franklin Gothic Book" w:cs="Arial"/>
                <w:color w:val="000000"/>
              </w:rPr>
              <w:t xml:space="preserve"> w </w:t>
            </w:r>
            <w:proofErr w:type="spellStart"/>
            <w:r w:rsidRPr="00990A43">
              <w:rPr>
                <w:rFonts w:ascii="Franklin Gothic Book" w:hAnsi="Franklin Gothic Book" w:cs="Arial"/>
                <w:color w:val="000000"/>
              </w:rPr>
              <w:t>tangencjalnym</w:t>
            </w:r>
            <w:proofErr w:type="spellEnd"/>
            <w:r w:rsidRPr="00990A43">
              <w:rPr>
                <w:rFonts w:ascii="Franklin Gothic Book" w:hAnsi="Franklin Gothic Book" w:cs="Arial"/>
                <w:color w:val="000000"/>
              </w:rPr>
              <w:t xml:space="preserve"> układzie spalania kotła </w:t>
            </w:r>
            <w:r>
              <w:rPr>
                <w:rFonts w:ascii="Franklin Gothic Book" w:hAnsi="Franklin Gothic Book" w:cs="Arial"/>
                <w:color w:val="000000"/>
              </w:rPr>
              <w:t>EP 650-137 nr 2,6,7</w:t>
            </w:r>
          </w:p>
        </w:tc>
      </w:tr>
      <w:tr w:rsidR="00453FC4" w:rsidRPr="00990A43" w14:paraId="3F739049" w14:textId="77777777" w:rsidTr="00FF7DE0">
        <w:trPr>
          <w:trHeight w:val="543"/>
        </w:trPr>
        <w:tc>
          <w:tcPr>
            <w:tcW w:w="738" w:type="dxa"/>
            <w:tcBorders>
              <w:top w:val="nil"/>
              <w:left w:val="single" w:sz="4" w:space="0" w:color="auto"/>
              <w:bottom w:val="single" w:sz="4" w:space="0" w:color="auto"/>
              <w:right w:val="single" w:sz="4" w:space="0" w:color="auto"/>
            </w:tcBorders>
            <w:shd w:val="clear" w:color="auto" w:fill="auto"/>
            <w:noWrap/>
            <w:vAlign w:val="center"/>
          </w:tcPr>
          <w:p w14:paraId="089E9521" w14:textId="77777777" w:rsidR="00453FC4" w:rsidRPr="00990A43" w:rsidRDefault="004B2E16"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w:t>
            </w:r>
            <w:r w:rsidR="00FF7DE0">
              <w:rPr>
                <w:rFonts w:ascii="Franklin Gothic Book" w:hAnsi="Franklin Gothic Book" w:cs="Arial"/>
                <w:color w:val="000000"/>
              </w:rPr>
              <w:t>7</w:t>
            </w:r>
            <w:r w:rsidR="00A00C7C">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46CBBC33" w14:textId="77777777" w:rsidR="00453FC4" w:rsidRPr="00990A43" w:rsidRDefault="00453FC4"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UP 6,</w:t>
            </w:r>
            <w:r w:rsidR="005F399A">
              <w:rPr>
                <w:rFonts w:ascii="Franklin Gothic Book" w:hAnsi="Franklin Gothic Book" w:cs="Arial"/>
                <w:bCs/>
                <w:color w:val="000000"/>
              </w:rPr>
              <w:t xml:space="preserve"> 9</w:t>
            </w:r>
            <w:r>
              <w:rPr>
                <w:rFonts w:ascii="Franklin Gothic Book" w:hAnsi="Franklin Gothic Book" w:cs="Arial"/>
                <w:bCs/>
                <w:color w:val="000000"/>
              </w:rPr>
              <w:t xml:space="preserve">, 18, </w:t>
            </w:r>
            <w:r w:rsidR="005F399A">
              <w:rPr>
                <w:rFonts w:ascii="Franklin Gothic Book" w:hAnsi="Franklin Gothic Book" w:cs="Arial"/>
                <w:bCs/>
                <w:color w:val="000000"/>
              </w:rPr>
              <w:t>21</w:t>
            </w:r>
          </w:p>
        </w:tc>
        <w:tc>
          <w:tcPr>
            <w:tcW w:w="6640" w:type="dxa"/>
            <w:tcBorders>
              <w:top w:val="nil"/>
              <w:left w:val="nil"/>
              <w:bottom w:val="single" w:sz="4" w:space="0" w:color="auto"/>
              <w:right w:val="single" w:sz="4" w:space="0" w:color="auto"/>
            </w:tcBorders>
            <w:shd w:val="clear" w:color="auto" w:fill="auto"/>
            <w:vAlign w:val="center"/>
          </w:tcPr>
          <w:p w14:paraId="10FFC6A0" w14:textId="77777777" w:rsidR="00453FC4" w:rsidRPr="00990A43" w:rsidRDefault="00453FC4" w:rsidP="00453FC4">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Palniki pyłowe współpracujące z </w:t>
            </w:r>
            <w:r>
              <w:rPr>
                <w:rFonts w:ascii="Franklin Gothic Book" w:hAnsi="Franklin Gothic Book" w:cs="Arial"/>
                <w:color w:val="000000"/>
              </w:rPr>
              <w:t>ZM6</w:t>
            </w:r>
            <w:r w:rsidRPr="00990A43">
              <w:rPr>
                <w:rFonts w:ascii="Franklin Gothic Book" w:hAnsi="Franklin Gothic Book" w:cs="Arial"/>
                <w:color w:val="000000"/>
              </w:rPr>
              <w:t xml:space="preserve"> w </w:t>
            </w:r>
            <w:proofErr w:type="spellStart"/>
            <w:r w:rsidRPr="00990A43">
              <w:rPr>
                <w:rFonts w:ascii="Franklin Gothic Book" w:hAnsi="Franklin Gothic Book" w:cs="Arial"/>
                <w:color w:val="000000"/>
              </w:rPr>
              <w:t>tangencjalnym</w:t>
            </w:r>
            <w:proofErr w:type="spellEnd"/>
            <w:r w:rsidRPr="00990A43">
              <w:rPr>
                <w:rFonts w:ascii="Franklin Gothic Book" w:hAnsi="Franklin Gothic Book" w:cs="Arial"/>
                <w:color w:val="000000"/>
              </w:rPr>
              <w:t xml:space="preserve"> układzie spalania kotła </w:t>
            </w:r>
            <w:r>
              <w:rPr>
                <w:rFonts w:ascii="Franklin Gothic Book" w:hAnsi="Franklin Gothic Book" w:cs="Arial"/>
                <w:color w:val="000000"/>
              </w:rPr>
              <w:t>EP 650-137 nr 3,4,5</w:t>
            </w:r>
          </w:p>
        </w:tc>
      </w:tr>
      <w:tr w:rsidR="00453FC4" w:rsidRPr="00990A43" w14:paraId="38B244B5"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F732825" w14:textId="77777777" w:rsidR="00453FC4" w:rsidRPr="00990A43" w:rsidRDefault="00453FC4" w:rsidP="00453FC4">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1</w:t>
            </w:r>
            <w:r w:rsidR="00FF7DE0">
              <w:rPr>
                <w:rFonts w:ascii="Franklin Gothic Book" w:hAnsi="Franklin Gothic Book" w:cs="Arial"/>
                <w:color w:val="000000"/>
              </w:rPr>
              <w:t>8</w:t>
            </w:r>
            <w:r w:rsidR="00A00C7C">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0FD7F54D" w14:textId="77777777" w:rsidR="00453FC4" w:rsidRPr="00990A43" w:rsidRDefault="00453FC4" w:rsidP="00453FC4">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DCS</w:t>
            </w:r>
            <w:r w:rsidRPr="00990A43">
              <w:rPr>
                <w:rFonts w:ascii="Franklin Gothic Book" w:hAnsi="Franklin Gothic Book"/>
              </w:rPr>
              <w:t xml:space="preserve"> </w:t>
            </w:r>
            <w:r w:rsidRPr="00990A43">
              <w:rPr>
                <w:rFonts w:ascii="Franklin Gothic Book" w:hAnsi="Franklin Gothic Book" w:cs="Arial"/>
                <w:bCs/>
                <w:color w:val="000000"/>
              </w:rPr>
              <w:t>OVATION</w:t>
            </w:r>
          </w:p>
        </w:tc>
        <w:tc>
          <w:tcPr>
            <w:tcW w:w="6640" w:type="dxa"/>
            <w:tcBorders>
              <w:top w:val="nil"/>
              <w:left w:val="nil"/>
              <w:bottom w:val="single" w:sz="4" w:space="0" w:color="auto"/>
              <w:right w:val="single" w:sz="4" w:space="0" w:color="auto"/>
            </w:tcBorders>
            <w:shd w:val="clear" w:color="auto" w:fill="auto"/>
            <w:vAlign w:val="center"/>
          </w:tcPr>
          <w:p w14:paraId="6AEA46FD" w14:textId="77777777" w:rsidR="00453FC4" w:rsidRPr="00990A43" w:rsidRDefault="00453FC4" w:rsidP="00453FC4">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System sterowania firmy Emerson (DCS - Distributed Control System) stosowany w Enea Połaniec S.A.</w:t>
            </w:r>
          </w:p>
        </w:tc>
      </w:tr>
      <w:tr w:rsidR="00453FC4" w:rsidRPr="00990A43" w14:paraId="40C804CE"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A02A3B4" w14:textId="77777777" w:rsidR="00453FC4" w:rsidRPr="00990A43" w:rsidRDefault="00453FC4" w:rsidP="00A00C7C">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1</w:t>
            </w:r>
            <w:r w:rsidR="00FF7DE0">
              <w:rPr>
                <w:rFonts w:ascii="Franklin Gothic Book" w:hAnsi="Franklin Gothic Book" w:cs="Arial"/>
                <w:color w:val="000000"/>
              </w:rPr>
              <w:t>9</w:t>
            </w:r>
            <w:r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424F02F6" w14:textId="77777777" w:rsidR="00453FC4" w:rsidRPr="00990A43" w:rsidRDefault="00453FC4" w:rsidP="00453FC4">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KKS w ENEA Połaniec</w:t>
            </w:r>
          </w:p>
        </w:tc>
        <w:tc>
          <w:tcPr>
            <w:tcW w:w="6640" w:type="dxa"/>
            <w:tcBorders>
              <w:top w:val="nil"/>
              <w:left w:val="nil"/>
              <w:bottom w:val="single" w:sz="4" w:space="0" w:color="auto"/>
              <w:right w:val="single" w:sz="4" w:space="0" w:color="auto"/>
            </w:tcBorders>
            <w:shd w:val="clear" w:color="auto" w:fill="auto"/>
            <w:vAlign w:val="center"/>
          </w:tcPr>
          <w:p w14:paraId="6C3177A6" w14:textId="77777777" w:rsidR="00453FC4" w:rsidRPr="00990A43" w:rsidRDefault="00453FC4" w:rsidP="00453FC4">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Jednolity system oznaczeń obowiązujący powszechnie w elektrowniach i elektrociepłowniach. KKS: </w:t>
            </w:r>
            <w:proofErr w:type="spellStart"/>
            <w:r w:rsidRPr="00990A43">
              <w:rPr>
                <w:rFonts w:ascii="Franklin Gothic Book" w:hAnsi="Franklin Gothic Book" w:cs="Arial"/>
                <w:color w:val="000000"/>
              </w:rPr>
              <w:t>Kraftwerk</w:t>
            </w:r>
            <w:proofErr w:type="spellEnd"/>
            <w:r w:rsidRPr="00990A43">
              <w:rPr>
                <w:rFonts w:ascii="Franklin Gothic Book" w:hAnsi="Franklin Gothic Book" w:cs="Arial"/>
                <w:color w:val="000000"/>
              </w:rPr>
              <w:t xml:space="preserve"> – </w:t>
            </w:r>
            <w:proofErr w:type="spellStart"/>
            <w:r w:rsidRPr="00990A43">
              <w:rPr>
                <w:rFonts w:ascii="Franklin Gothic Book" w:hAnsi="Franklin Gothic Book" w:cs="Arial"/>
                <w:color w:val="000000"/>
              </w:rPr>
              <w:t>Kennzeichen</w:t>
            </w:r>
            <w:proofErr w:type="spellEnd"/>
            <w:r w:rsidRPr="00990A43">
              <w:rPr>
                <w:rFonts w:ascii="Franklin Gothic Book" w:hAnsi="Franklin Gothic Book" w:cs="Arial"/>
                <w:color w:val="000000"/>
              </w:rPr>
              <w:t xml:space="preserve"> – System. System używany do oznaczania obiektów i ich części.</w:t>
            </w:r>
          </w:p>
        </w:tc>
      </w:tr>
      <w:tr w:rsidR="00453FC4" w:rsidRPr="00990A43" w14:paraId="29963193"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D2315" w14:textId="77777777" w:rsidR="00453FC4" w:rsidRPr="00990A43" w:rsidRDefault="00FF7DE0" w:rsidP="00453FC4">
            <w:pPr>
              <w:spacing w:before="120" w:after="120" w:line="23" w:lineRule="atLeast"/>
              <w:jc w:val="center"/>
              <w:rPr>
                <w:rFonts w:ascii="Franklin Gothic Book" w:hAnsi="Franklin Gothic Book" w:cs="Arial"/>
                <w:bCs/>
                <w:color w:val="000000"/>
              </w:rPr>
            </w:pPr>
            <w:r>
              <w:rPr>
                <w:rFonts w:ascii="Franklin Gothic Book" w:hAnsi="Franklin Gothic Book" w:cs="Arial"/>
                <w:bCs/>
                <w:color w:val="000000"/>
              </w:rPr>
              <w:t>20</w:t>
            </w:r>
            <w:r w:rsidR="00453FC4" w:rsidRPr="00990A43">
              <w:rPr>
                <w:rFonts w:ascii="Franklin Gothic Book" w:hAnsi="Franklin Gothic Book" w:cs="Arial"/>
                <w:bCs/>
                <w:color w:val="000000"/>
              </w:rPr>
              <w:t>.</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79E7CB12" w14:textId="77777777" w:rsidR="00453FC4" w:rsidRPr="00990A43" w:rsidRDefault="00453FC4" w:rsidP="00453FC4">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Inspekcja wizualna</w:t>
            </w:r>
          </w:p>
        </w:tc>
        <w:tc>
          <w:tcPr>
            <w:tcW w:w="6640" w:type="dxa"/>
            <w:tcBorders>
              <w:top w:val="single" w:sz="4" w:space="0" w:color="auto"/>
              <w:left w:val="nil"/>
              <w:bottom w:val="single" w:sz="4" w:space="0" w:color="auto"/>
              <w:right w:val="single" w:sz="4" w:space="0" w:color="auto"/>
            </w:tcBorders>
            <w:shd w:val="clear" w:color="auto" w:fill="auto"/>
            <w:vAlign w:val="center"/>
          </w:tcPr>
          <w:p w14:paraId="4C6667B3" w14:textId="77777777" w:rsidR="00453FC4" w:rsidRPr="00990A43" w:rsidRDefault="00453FC4" w:rsidP="00453FC4">
            <w:pPr>
              <w:spacing w:before="120" w:after="120" w:line="23" w:lineRule="atLeast"/>
              <w:jc w:val="both"/>
              <w:rPr>
                <w:rFonts w:ascii="Franklin Gothic Book" w:hAnsi="Franklin Gothic Book" w:cstheme="minorHAnsi"/>
                <w:color w:val="000000"/>
              </w:rPr>
            </w:pPr>
            <w:r w:rsidRPr="00990A43">
              <w:rPr>
                <w:rFonts w:ascii="Franklin Gothic Book" w:hAnsi="Franklin Gothic Book" w:cstheme="minorHAnsi"/>
                <w:color w:val="000000"/>
              </w:rPr>
              <w:t>Działania polegające na wizualnym określeniu stanu technicznego urządzenia lub instalacji, zakończone pisemnym raportem.</w:t>
            </w:r>
          </w:p>
          <w:p w14:paraId="0FA5291A" w14:textId="77777777" w:rsidR="00453FC4" w:rsidRPr="006D4059" w:rsidRDefault="00453FC4" w:rsidP="005876A7">
            <w:pPr>
              <w:pStyle w:val="Akapitzlist"/>
              <w:numPr>
                <w:ilvl w:val="0"/>
                <w:numId w:val="6"/>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Czynności przygotowawcze (otwarcie, zamknięcie włazów, demontaż obudowy, osłon, usunięcie zanieczyszczeń itp.) konieczne do wykonania inspekcji w zakresie Wykonawcy.</w:t>
            </w:r>
          </w:p>
          <w:p w14:paraId="4E269393" w14:textId="77777777" w:rsidR="00453FC4" w:rsidRPr="006D4059" w:rsidRDefault="00453FC4" w:rsidP="005876A7">
            <w:pPr>
              <w:pStyle w:val="Akapitzlist"/>
              <w:numPr>
                <w:ilvl w:val="0"/>
                <w:numId w:val="6"/>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Raport z inspekcji jest jednym z elementów niezbędnych </w:t>
            </w:r>
            <w:r w:rsidRPr="006D4059">
              <w:rPr>
                <w:rFonts w:ascii="Franklin Gothic Book" w:hAnsi="Franklin Gothic Book" w:cstheme="minorHAnsi"/>
                <w:color w:val="000000"/>
                <w:sz w:val="22"/>
                <w:szCs w:val="22"/>
              </w:rPr>
              <w:br/>
              <w:t xml:space="preserve">do określenia zakresu prac remontowych koniecznych </w:t>
            </w:r>
            <w:r w:rsidRPr="006D4059">
              <w:rPr>
                <w:rFonts w:ascii="Franklin Gothic Book" w:hAnsi="Franklin Gothic Book" w:cstheme="minorHAnsi"/>
                <w:color w:val="000000"/>
                <w:sz w:val="22"/>
                <w:szCs w:val="22"/>
              </w:rPr>
              <w:br/>
              <w:t>do przywrócenia pełnej funkcjonalności urządzeń i instalacji.</w:t>
            </w:r>
          </w:p>
          <w:p w14:paraId="38F85308" w14:textId="77777777" w:rsidR="00453FC4" w:rsidRPr="006D4059" w:rsidRDefault="00453FC4" w:rsidP="005876A7">
            <w:pPr>
              <w:pStyle w:val="Akapitzlist"/>
              <w:numPr>
                <w:ilvl w:val="0"/>
                <w:numId w:val="6"/>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Termin i zakres inspekcji wizualnej winien być uzgodniony </w:t>
            </w:r>
            <w:r w:rsidRPr="006D4059">
              <w:rPr>
                <w:rFonts w:ascii="Franklin Gothic Book" w:hAnsi="Franklin Gothic Book" w:cstheme="minorHAnsi"/>
                <w:color w:val="000000"/>
                <w:sz w:val="22"/>
                <w:szCs w:val="22"/>
              </w:rPr>
              <w:br/>
              <w:t xml:space="preserve">z przedstawicielem </w:t>
            </w:r>
            <w:r w:rsidR="00A670CE">
              <w:rPr>
                <w:rFonts w:ascii="Franklin Gothic Book" w:hAnsi="Franklin Gothic Book" w:cstheme="minorHAnsi"/>
                <w:color w:val="000000"/>
                <w:sz w:val="22"/>
                <w:szCs w:val="22"/>
              </w:rPr>
              <w:t>Zamawiającego</w:t>
            </w:r>
            <w:r w:rsidRPr="006D4059">
              <w:rPr>
                <w:rFonts w:ascii="Franklin Gothic Book" w:hAnsi="Franklin Gothic Book" w:cstheme="minorHAnsi"/>
                <w:color w:val="000000"/>
                <w:sz w:val="22"/>
                <w:szCs w:val="22"/>
              </w:rPr>
              <w:t xml:space="preserve"> przed jej rozpoczęciem</w:t>
            </w:r>
          </w:p>
        </w:tc>
      </w:tr>
      <w:tr w:rsidR="00F210F8" w:rsidRPr="00990A43" w14:paraId="01EE17F0"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89BD0" w14:textId="77777777" w:rsidR="00F210F8" w:rsidRPr="00990A43" w:rsidRDefault="00FF7DE0" w:rsidP="00453FC4">
            <w:pPr>
              <w:spacing w:before="120" w:after="120" w:line="23" w:lineRule="atLeast"/>
              <w:jc w:val="center"/>
              <w:rPr>
                <w:rFonts w:ascii="Franklin Gothic Book" w:hAnsi="Franklin Gothic Book" w:cs="Arial"/>
                <w:bCs/>
                <w:color w:val="000000"/>
              </w:rPr>
            </w:pPr>
            <w:r>
              <w:rPr>
                <w:rFonts w:ascii="Franklin Gothic Book" w:hAnsi="Franklin Gothic Book" w:cs="Arial"/>
                <w:bCs/>
                <w:color w:val="000000"/>
              </w:rPr>
              <w:t>21</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397E3203" w14:textId="77777777" w:rsidR="00F210F8" w:rsidRPr="00990A43" w:rsidRDefault="00F210F8"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Usterka limitująca</w:t>
            </w:r>
          </w:p>
        </w:tc>
        <w:tc>
          <w:tcPr>
            <w:tcW w:w="6640" w:type="dxa"/>
            <w:tcBorders>
              <w:top w:val="single" w:sz="4" w:space="0" w:color="auto"/>
              <w:left w:val="nil"/>
              <w:bottom w:val="single" w:sz="4" w:space="0" w:color="auto"/>
              <w:right w:val="single" w:sz="4" w:space="0" w:color="auto"/>
            </w:tcBorders>
            <w:shd w:val="clear" w:color="auto" w:fill="auto"/>
            <w:vAlign w:val="center"/>
          </w:tcPr>
          <w:p w14:paraId="39516074" w14:textId="77777777" w:rsidR="00F210F8" w:rsidRPr="00394C7C" w:rsidRDefault="001C19DA" w:rsidP="00F210F8">
            <w:pPr>
              <w:spacing w:before="120" w:after="120" w:line="23" w:lineRule="atLeast"/>
              <w:jc w:val="both"/>
              <w:rPr>
                <w:rFonts w:ascii="Franklin Gothic Book" w:hAnsi="Franklin Gothic Book" w:cstheme="minorHAnsi"/>
              </w:rPr>
            </w:pPr>
            <w:r w:rsidRPr="00394C7C">
              <w:rPr>
                <w:rFonts w:ascii="Franklin Gothic Book" w:eastAsia="Times New Roman" w:hAnsi="Franklin Gothic Book" w:cstheme="minorHAnsi"/>
                <w:lang w:eastAsia="pl-PL"/>
              </w:rPr>
              <w:t>Oznacza wadę polegającą na braku możliwości uruchomienia, pracy ciągłej lub bezpiecznej eksploatacji instalacji / układu przed odbiorem końcowym, lub wadę uniemożliwiającą ciągłą i bezpieczną eksploatację lub ograniczającą bezpośrednio lub pośrednio bezpieczeństwo pracy osób w okresie gwarancji i rękojmi z przyczyn faktycznych lub prawnych, zgodnie z przepisami powszechnie obowiązującego prawa lub wskutek której przedmiot Umowy nie osiąga parametrów gwarantowanych dla każdej z instalacji / układu z osobna.</w:t>
            </w:r>
          </w:p>
        </w:tc>
      </w:tr>
      <w:tr w:rsidR="00F210F8" w:rsidRPr="00990A43" w14:paraId="23602DFD"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904D7" w14:textId="77777777" w:rsidR="00F210F8" w:rsidRPr="00126C4B" w:rsidRDefault="005671F2" w:rsidP="00FF7DE0">
            <w:pPr>
              <w:spacing w:before="120" w:after="120" w:line="23" w:lineRule="atLeast"/>
              <w:jc w:val="center"/>
              <w:rPr>
                <w:rFonts w:ascii="Franklin Gothic Book" w:hAnsi="Franklin Gothic Book" w:cs="Arial"/>
                <w:bCs/>
                <w:color w:val="000000"/>
              </w:rPr>
            </w:pPr>
            <w:r w:rsidRPr="00126C4B">
              <w:rPr>
                <w:rFonts w:ascii="Franklin Gothic Book" w:hAnsi="Franklin Gothic Book" w:cs="Arial"/>
                <w:bCs/>
                <w:color w:val="000000"/>
              </w:rPr>
              <w:t>2</w:t>
            </w:r>
            <w:r w:rsidR="00FF7DE0" w:rsidRPr="00126C4B">
              <w:rPr>
                <w:rFonts w:ascii="Franklin Gothic Book" w:hAnsi="Franklin Gothic Book" w:cs="Arial"/>
                <w:bCs/>
                <w:color w:val="000000"/>
              </w:rPr>
              <w:t>2</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28DB7DDB" w14:textId="77777777" w:rsidR="00F210F8" w:rsidRPr="00990A43" w:rsidRDefault="00F210F8"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Usterka nielimitująca</w:t>
            </w:r>
          </w:p>
        </w:tc>
        <w:tc>
          <w:tcPr>
            <w:tcW w:w="6640" w:type="dxa"/>
            <w:tcBorders>
              <w:top w:val="single" w:sz="4" w:space="0" w:color="auto"/>
              <w:left w:val="nil"/>
              <w:bottom w:val="single" w:sz="4" w:space="0" w:color="auto"/>
              <w:right w:val="single" w:sz="4" w:space="0" w:color="auto"/>
            </w:tcBorders>
            <w:shd w:val="clear" w:color="auto" w:fill="auto"/>
            <w:vAlign w:val="center"/>
          </w:tcPr>
          <w:p w14:paraId="07780B8F" w14:textId="77777777" w:rsidR="00F210F8" w:rsidRPr="00990A43" w:rsidRDefault="001C19DA" w:rsidP="00A670CE">
            <w:pPr>
              <w:spacing w:before="120" w:after="120" w:line="23" w:lineRule="atLeast"/>
              <w:jc w:val="both"/>
              <w:rPr>
                <w:rFonts w:ascii="Franklin Gothic Book" w:hAnsi="Franklin Gothic Book" w:cstheme="minorHAnsi"/>
                <w:color w:val="000000"/>
              </w:rPr>
            </w:pPr>
            <w:r w:rsidRPr="001C19DA">
              <w:t xml:space="preserve">Oznacza wadę polegającą na braku możliwości uruchomienia, pracy ciągłej lub bezpiecznej eksploatacji instalacji / układu przed odbiorem końcowym, lub wadę uniemożliwiającą ciągłą i bezpieczną eksploatację </w:t>
            </w:r>
            <w:r w:rsidRPr="00394C7C">
              <w:rPr>
                <w:rFonts w:ascii="Franklin Gothic Book" w:hAnsi="Franklin Gothic Book" w:cstheme="minorHAnsi"/>
              </w:rPr>
              <w:t>lub ograniczającą bezpośrednio lub pośrednio bezpieczeństwo pracy osób</w:t>
            </w:r>
            <w:r w:rsidRPr="001C19DA">
              <w:t xml:space="preserve"> w okresie gwarancji i rękojmi z przyczyn faktycznych lub prawnych, zgodnie z przepisami powszechnie obowiązującego prawa</w:t>
            </w:r>
            <w:r w:rsidRPr="00394C7C">
              <w:t xml:space="preserve"> lub wskutek której przedmiot Umowy nie osiąga parametrów gwarantowanych dla każdej z instalacji / układu z osobna,</w:t>
            </w:r>
          </w:p>
        </w:tc>
      </w:tr>
      <w:tr w:rsidR="00126C4B" w:rsidRPr="00990A43" w14:paraId="5AB2E879"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10FDD" w14:textId="77777777" w:rsidR="00126C4B" w:rsidRPr="000C14A1" w:rsidRDefault="00126C4B" w:rsidP="00FF7DE0">
            <w:pPr>
              <w:spacing w:before="120" w:after="120" w:line="23" w:lineRule="atLeast"/>
              <w:jc w:val="center"/>
              <w:rPr>
                <w:rFonts w:ascii="Franklin Gothic Book" w:hAnsi="Franklin Gothic Book" w:cs="Arial"/>
                <w:bCs/>
                <w:color w:val="000000"/>
              </w:rPr>
            </w:pPr>
            <w:r w:rsidRPr="000C14A1">
              <w:rPr>
                <w:rFonts w:ascii="Franklin Gothic Book" w:hAnsi="Franklin Gothic Book" w:cs="Arial"/>
                <w:bCs/>
                <w:color w:val="000000"/>
              </w:rPr>
              <w:t>23</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5E5A59AA" w14:textId="77777777" w:rsidR="00126C4B" w:rsidRDefault="00126C4B"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Układ napędowy</w:t>
            </w:r>
          </w:p>
        </w:tc>
        <w:tc>
          <w:tcPr>
            <w:tcW w:w="6640" w:type="dxa"/>
            <w:tcBorders>
              <w:top w:val="single" w:sz="4" w:space="0" w:color="auto"/>
              <w:left w:val="nil"/>
              <w:bottom w:val="single" w:sz="4" w:space="0" w:color="auto"/>
              <w:right w:val="single" w:sz="4" w:space="0" w:color="auto"/>
            </w:tcBorders>
            <w:shd w:val="clear" w:color="auto" w:fill="auto"/>
            <w:vAlign w:val="center"/>
          </w:tcPr>
          <w:p w14:paraId="4B2EBA6E" w14:textId="77777777" w:rsidR="00126C4B" w:rsidRPr="001C19DA" w:rsidRDefault="00126C4B">
            <w:pPr>
              <w:spacing w:before="120" w:after="120" w:line="23" w:lineRule="atLeast"/>
              <w:jc w:val="both"/>
            </w:pPr>
            <w:r>
              <w:t>Oznacza silnik, przekładnię z układem olejowym i sprzęgłem.</w:t>
            </w:r>
          </w:p>
        </w:tc>
      </w:tr>
      <w:tr w:rsidR="001C19DA" w:rsidRPr="00394C7C" w14:paraId="374D700D"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853D1" w14:textId="77777777" w:rsidR="0088793B" w:rsidRPr="00394C7C" w:rsidRDefault="00FF7DE0" w:rsidP="00453FC4">
            <w:pPr>
              <w:spacing w:before="120" w:after="120" w:line="23" w:lineRule="atLeast"/>
              <w:jc w:val="center"/>
              <w:rPr>
                <w:rFonts w:ascii="Franklin Gothic Book" w:hAnsi="Franklin Gothic Book" w:cs="Arial"/>
                <w:bCs/>
              </w:rPr>
            </w:pPr>
            <w:r>
              <w:rPr>
                <w:rFonts w:ascii="Franklin Gothic Book" w:hAnsi="Franklin Gothic Book" w:cs="Arial"/>
                <w:bCs/>
              </w:rPr>
              <w:t>24</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6F24668B" w14:textId="77777777" w:rsidR="0088793B" w:rsidRPr="00394C7C" w:rsidRDefault="0088793B" w:rsidP="00453FC4">
            <w:pPr>
              <w:spacing w:before="120" w:after="120" w:line="23" w:lineRule="atLeast"/>
              <w:rPr>
                <w:rFonts w:ascii="Franklin Gothic Book" w:hAnsi="Franklin Gothic Book" w:cs="Arial"/>
                <w:bCs/>
              </w:rPr>
            </w:pPr>
            <w:r w:rsidRPr="00394C7C">
              <w:rPr>
                <w:rFonts w:ascii="Franklin Gothic Book" w:hAnsi="Franklin Gothic Book" w:cs="Arial"/>
                <w:bCs/>
              </w:rPr>
              <w:t xml:space="preserve">Części szybkozużywające się </w:t>
            </w:r>
          </w:p>
        </w:tc>
        <w:tc>
          <w:tcPr>
            <w:tcW w:w="6640" w:type="dxa"/>
            <w:tcBorders>
              <w:top w:val="single" w:sz="4" w:space="0" w:color="auto"/>
              <w:left w:val="nil"/>
              <w:bottom w:val="single" w:sz="4" w:space="0" w:color="auto"/>
              <w:right w:val="single" w:sz="4" w:space="0" w:color="auto"/>
            </w:tcBorders>
            <w:shd w:val="clear" w:color="auto" w:fill="auto"/>
            <w:vAlign w:val="center"/>
          </w:tcPr>
          <w:p w14:paraId="627ED8BB" w14:textId="77777777" w:rsidR="0088793B" w:rsidRPr="00394C7C" w:rsidRDefault="0088793B" w:rsidP="00394C7C">
            <w:pPr>
              <w:spacing w:before="120" w:after="120" w:line="23" w:lineRule="atLeast"/>
              <w:jc w:val="both"/>
              <w:rPr>
                <w:rFonts w:ascii="Franklin Gothic Book" w:hAnsi="Franklin Gothic Book" w:cstheme="minorHAnsi"/>
              </w:rPr>
            </w:pPr>
            <w:r w:rsidRPr="00394C7C">
              <w:rPr>
                <w:rFonts w:ascii="Franklin Gothic Book" w:hAnsi="Franklin Gothic Book" w:cstheme="minorHAnsi"/>
              </w:rPr>
              <w:t xml:space="preserve">Oznacza część, która w trakcie eksploatacji traci swoje parametry zapewniające poprawną eksploatację </w:t>
            </w:r>
            <w:r w:rsidR="00394C7C">
              <w:rPr>
                <w:rFonts w:ascii="Franklin Gothic Book" w:hAnsi="Franklin Gothic Book" w:cstheme="minorHAnsi"/>
              </w:rPr>
              <w:t xml:space="preserve">i wydajność </w:t>
            </w:r>
            <w:r w:rsidRPr="00394C7C">
              <w:rPr>
                <w:rFonts w:ascii="Franklin Gothic Book" w:hAnsi="Franklin Gothic Book" w:cstheme="minorHAnsi"/>
              </w:rPr>
              <w:t>urządzenia</w:t>
            </w:r>
            <w:r w:rsidR="0003465F" w:rsidRPr="00394C7C">
              <w:rPr>
                <w:rFonts w:ascii="Franklin Gothic Book" w:hAnsi="Franklin Gothic Book" w:cstheme="minorHAnsi"/>
              </w:rPr>
              <w:t xml:space="preserve"> w okresie </w:t>
            </w:r>
            <w:proofErr w:type="spellStart"/>
            <w:r w:rsidR="0003465F" w:rsidRPr="00394C7C">
              <w:rPr>
                <w:rFonts w:ascii="Franklin Gothic Book" w:hAnsi="Franklin Gothic Book" w:cstheme="minorHAnsi"/>
              </w:rPr>
              <w:t>międzyremontowym</w:t>
            </w:r>
            <w:proofErr w:type="spellEnd"/>
            <w:r w:rsidR="0003465F" w:rsidRPr="00394C7C">
              <w:rPr>
                <w:rFonts w:ascii="Franklin Gothic Book" w:hAnsi="Franklin Gothic Book" w:cstheme="minorHAnsi"/>
              </w:rPr>
              <w:t xml:space="preserve">, </w:t>
            </w:r>
          </w:p>
        </w:tc>
      </w:tr>
      <w:tr w:rsidR="001C19DA" w:rsidRPr="00394C7C" w14:paraId="341A34E7"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06EB4" w14:textId="77777777" w:rsidR="007B4492" w:rsidRPr="00394C7C" w:rsidRDefault="007B4492" w:rsidP="00FF7DE0">
            <w:pPr>
              <w:spacing w:before="120" w:after="120" w:line="23" w:lineRule="atLeast"/>
              <w:jc w:val="center"/>
              <w:rPr>
                <w:rFonts w:ascii="Franklin Gothic Book" w:hAnsi="Franklin Gothic Book" w:cs="Arial"/>
                <w:bCs/>
              </w:rPr>
            </w:pPr>
            <w:r w:rsidRPr="00394C7C">
              <w:rPr>
                <w:rFonts w:ascii="Franklin Gothic Book" w:hAnsi="Franklin Gothic Book" w:cs="Arial"/>
                <w:bCs/>
              </w:rPr>
              <w:t>2</w:t>
            </w:r>
            <w:r w:rsidR="00FF7DE0">
              <w:rPr>
                <w:rFonts w:ascii="Franklin Gothic Book" w:hAnsi="Franklin Gothic Book" w:cs="Arial"/>
                <w:bCs/>
              </w:rPr>
              <w:t>5</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4733A9E9" w14:textId="77777777" w:rsidR="007B4492" w:rsidRPr="00394C7C" w:rsidRDefault="007B4492" w:rsidP="007B4492">
            <w:pPr>
              <w:spacing w:before="120" w:after="120" w:line="23" w:lineRule="atLeast"/>
              <w:rPr>
                <w:rFonts w:ascii="Franklin Gothic Book" w:hAnsi="Franklin Gothic Book" w:cs="Arial"/>
                <w:bCs/>
              </w:rPr>
            </w:pPr>
            <w:r w:rsidRPr="00394C7C">
              <w:rPr>
                <w:rFonts w:ascii="Franklin Gothic Book" w:hAnsi="Franklin Gothic Book" w:cs="Arial"/>
                <w:bCs/>
              </w:rPr>
              <w:t xml:space="preserve">Specjalistyczne urządzenie lub </w:t>
            </w:r>
            <w:r w:rsidRPr="00394C7C">
              <w:rPr>
                <w:rFonts w:ascii="Franklin Gothic Book" w:hAnsi="Franklin Gothic Book" w:cs="Arial"/>
                <w:bCs/>
              </w:rPr>
              <w:lastRenderedPageBreak/>
              <w:t>narzędzie remontowe</w:t>
            </w:r>
          </w:p>
        </w:tc>
        <w:tc>
          <w:tcPr>
            <w:tcW w:w="6640" w:type="dxa"/>
            <w:tcBorders>
              <w:top w:val="single" w:sz="4" w:space="0" w:color="auto"/>
              <w:left w:val="nil"/>
              <w:bottom w:val="single" w:sz="4" w:space="0" w:color="auto"/>
              <w:right w:val="single" w:sz="4" w:space="0" w:color="auto"/>
            </w:tcBorders>
            <w:shd w:val="clear" w:color="auto" w:fill="auto"/>
            <w:vAlign w:val="center"/>
          </w:tcPr>
          <w:p w14:paraId="240A242A" w14:textId="77777777" w:rsidR="007B4492" w:rsidRPr="00394C7C" w:rsidRDefault="007B4492" w:rsidP="007B4492">
            <w:pPr>
              <w:spacing w:before="120" w:after="120" w:line="23" w:lineRule="atLeast"/>
              <w:jc w:val="both"/>
              <w:rPr>
                <w:rFonts w:ascii="Franklin Gothic Book" w:hAnsi="Franklin Gothic Book" w:cstheme="minorHAnsi"/>
              </w:rPr>
            </w:pPr>
            <w:r w:rsidRPr="00394C7C">
              <w:rPr>
                <w:rFonts w:ascii="Franklin Gothic Book" w:hAnsi="Franklin Gothic Book" w:cstheme="minorHAnsi"/>
              </w:rPr>
              <w:lastRenderedPageBreak/>
              <w:t xml:space="preserve">Oznacza urządzenie lub narzędzie przeznaczone do wykonywania określonych zabiegów remontowych dla konkretnego typu urządzenia, </w:t>
            </w:r>
            <w:r w:rsidRPr="00394C7C">
              <w:rPr>
                <w:rFonts w:ascii="Franklin Gothic Book" w:hAnsi="Franklin Gothic Book" w:cstheme="minorHAnsi"/>
              </w:rPr>
              <w:lastRenderedPageBreak/>
              <w:t>bez którego wykonywanie tych czynności za pomocą innych narzędzi lub urządzeń jest niemożliwe z zachowaniem wymaganych parametrów technicznych, funkcjonalności i żywotności urządzenia, lub urządzenie albo narzędzie które jest wytwarzane wyłącznie przez jednego podwykonawcę.</w:t>
            </w:r>
          </w:p>
        </w:tc>
      </w:tr>
    </w:tbl>
    <w:p w14:paraId="6C6C4CFE" w14:textId="77777777" w:rsidR="00394C7C" w:rsidRPr="00394C7C" w:rsidRDefault="00394C7C" w:rsidP="00394C7C">
      <w:pPr>
        <w:pStyle w:val="Akapitzlist"/>
        <w:tabs>
          <w:tab w:val="left" w:pos="284"/>
        </w:tabs>
        <w:spacing w:before="120" w:after="120" w:line="23" w:lineRule="atLeast"/>
        <w:ind w:left="0"/>
        <w:contextualSpacing w:val="0"/>
        <w:jc w:val="both"/>
        <w:rPr>
          <w:rFonts w:ascii="Franklin Gothic Book" w:hAnsi="Franklin Gothic Book" w:cs="Arial"/>
          <w:b/>
          <w:sz w:val="22"/>
          <w:szCs w:val="22"/>
        </w:rPr>
      </w:pPr>
    </w:p>
    <w:p w14:paraId="11D2ACA1" w14:textId="77777777" w:rsidR="003B1030" w:rsidRPr="00990A43" w:rsidRDefault="00E4401A" w:rsidP="00990A43">
      <w:pPr>
        <w:pStyle w:val="Akapitzlist"/>
        <w:numPr>
          <w:ilvl w:val="0"/>
          <w:numId w:val="1"/>
        </w:numPr>
        <w:tabs>
          <w:tab w:val="left" w:pos="284"/>
        </w:tabs>
        <w:spacing w:before="120" w:after="120" w:line="23" w:lineRule="atLeast"/>
        <w:ind w:left="0" w:firstLine="0"/>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PRZEDMIOT ZAMÓWIENIA</w:t>
      </w:r>
    </w:p>
    <w:p w14:paraId="5A3555CF" w14:textId="429F18D0" w:rsidR="00DE12EC" w:rsidRDefault="003B1030" w:rsidP="0075366E">
      <w:pPr>
        <w:spacing w:before="120" w:after="120" w:line="23" w:lineRule="atLeast"/>
        <w:jc w:val="both"/>
        <w:rPr>
          <w:rFonts w:ascii="Franklin Gothic Book" w:hAnsi="Franklin Gothic Book" w:cs="Arial"/>
          <w:b/>
        </w:rPr>
      </w:pPr>
      <w:r w:rsidRPr="00932636">
        <w:rPr>
          <w:rFonts w:ascii="Franklin Gothic Book" w:hAnsi="Franklin Gothic Book"/>
          <w:noProof/>
          <w:color w:val="000000" w:themeColor="text1"/>
          <w:lang w:eastAsia="pl-PL"/>
        </w:rPr>
        <w:drawing>
          <wp:anchor distT="0" distB="0" distL="114300" distR="114300" simplePos="0" relativeHeight="251661312" behindDoc="1" locked="0" layoutInCell="1" allowOverlap="1" wp14:anchorId="2BC7CD78" wp14:editId="2B223D33">
            <wp:simplePos x="0" y="0"/>
            <wp:positionH relativeFrom="page">
              <wp:posOffset>215900</wp:posOffset>
            </wp:positionH>
            <wp:positionV relativeFrom="topMargin">
              <wp:posOffset>108585</wp:posOffset>
            </wp:positionV>
            <wp:extent cx="1257300" cy="67056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2EC" w:rsidRPr="00DE12EC">
        <w:rPr>
          <w:rFonts w:ascii="Franklin Gothic Book" w:hAnsi="Franklin Gothic Book" w:cs="Arial"/>
          <w:b/>
        </w:rPr>
        <w:t xml:space="preserve">„Przystosowanie dwóch wybranych układów do podawania paliwa </w:t>
      </w:r>
      <w:proofErr w:type="spellStart"/>
      <w:r w:rsidR="00DE12EC" w:rsidRPr="00DE12EC">
        <w:rPr>
          <w:rFonts w:ascii="Franklin Gothic Book" w:hAnsi="Franklin Gothic Book" w:cs="Arial"/>
          <w:b/>
        </w:rPr>
        <w:t>biomasowego</w:t>
      </w:r>
      <w:proofErr w:type="spellEnd"/>
      <w:r w:rsidR="00DE12EC" w:rsidRPr="00DE12EC">
        <w:rPr>
          <w:rFonts w:ascii="Franklin Gothic Book" w:hAnsi="Franklin Gothic Book" w:cs="Arial"/>
          <w:b/>
        </w:rPr>
        <w:t xml:space="preserve"> na kotle EP 650 w Enea Elektrownia Połaniec S. A.” </w:t>
      </w:r>
    </w:p>
    <w:p w14:paraId="1B76F448" w14:textId="2EC9CCE5" w:rsidR="00804A8A" w:rsidRDefault="005504CE" w:rsidP="0075366E">
      <w:pPr>
        <w:spacing w:before="120" w:after="120" w:line="23" w:lineRule="atLeast"/>
        <w:jc w:val="both"/>
        <w:rPr>
          <w:rFonts w:ascii="Franklin Gothic Book" w:hAnsi="Franklin Gothic Book"/>
        </w:rPr>
      </w:pPr>
      <w:r>
        <w:rPr>
          <w:rFonts w:ascii="Franklin Gothic Book" w:hAnsi="Franklin Gothic Book"/>
        </w:rPr>
        <w:t xml:space="preserve">Przedmiotem zamówienia jest modernizacja </w:t>
      </w:r>
      <w:r w:rsidR="00804A8A">
        <w:rPr>
          <w:rFonts w:ascii="Franklin Gothic Book" w:hAnsi="Franklin Gothic Book"/>
        </w:rPr>
        <w:t>dwóch układów</w:t>
      </w:r>
      <w:r>
        <w:rPr>
          <w:rFonts w:ascii="Franklin Gothic Book" w:hAnsi="Franklin Gothic Book"/>
        </w:rPr>
        <w:t xml:space="preserve"> po</w:t>
      </w:r>
      <w:r w:rsidR="00804A8A">
        <w:rPr>
          <w:rFonts w:ascii="Franklin Gothic Book" w:hAnsi="Franklin Gothic Book"/>
        </w:rPr>
        <w:t>da</w:t>
      </w:r>
      <w:r w:rsidR="00846F69">
        <w:rPr>
          <w:rFonts w:ascii="Franklin Gothic Book" w:hAnsi="Franklin Gothic Book"/>
        </w:rPr>
        <w:t>wania i rozdrabniania paliwa (w </w:t>
      </w:r>
      <w:r w:rsidR="00804A8A">
        <w:rPr>
          <w:rFonts w:ascii="Franklin Gothic Book" w:hAnsi="Franklin Gothic Book"/>
        </w:rPr>
        <w:t xml:space="preserve">postaci węgla kamiennego i biomasy) na </w:t>
      </w:r>
      <w:r w:rsidR="007F39C2">
        <w:rPr>
          <w:rFonts w:ascii="Franklin Gothic Book" w:hAnsi="Franklin Gothic Book"/>
        </w:rPr>
        <w:t>jednym</w:t>
      </w:r>
      <w:r w:rsidR="00804A8A">
        <w:rPr>
          <w:rFonts w:ascii="Franklin Gothic Book" w:hAnsi="Franklin Gothic Book"/>
        </w:rPr>
        <w:t xml:space="preserve"> </w:t>
      </w:r>
      <w:r w:rsidR="007F39C2">
        <w:rPr>
          <w:rFonts w:ascii="Franklin Gothic Book" w:hAnsi="Franklin Gothic Book"/>
        </w:rPr>
        <w:t xml:space="preserve">bloku energetycznym </w:t>
      </w:r>
      <w:r w:rsidR="00804A8A">
        <w:rPr>
          <w:rFonts w:ascii="Franklin Gothic Book" w:hAnsi="Franklin Gothic Book"/>
        </w:rPr>
        <w:t>w</w:t>
      </w:r>
      <w:r w:rsidR="00846F69">
        <w:rPr>
          <w:rFonts w:ascii="Franklin Gothic Book" w:hAnsi="Franklin Gothic Book"/>
        </w:rPr>
        <w:t> </w:t>
      </w:r>
      <w:r w:rsidR="00804A8A">
        <w:rPr>
          <w:rFonts w:ascii="Franklin Gothic Book" w:hAnsi="Franklin Gothic Book"/>
        </w:rPr>
        <w:t xml:space="preserve">celu osiągnięcia funkcjonalności bezpiecznego i równomiernego podawania paliwa w minimalnej ilości 28t/h dla paliwa </w:t>
      </w:r>
      <w:proofErr w:type="spellStart"/>
      <w:r w:rsidR="00804A8A">
        <w:rPr>
          <w:rFonts w:ascii="Franklin Gothic Book" w:hAnsi="Franklin Gothic Book"/>
        </w:rPr>
        <w:t>biomasowego</w:t>
      </w:r>
      <w:proofErr w:type="spellEnd"/>
      <w:r w:rsidR="00804A8A">
        <w:rPr>
          <w:rFonts w:ascii="Franklin Gothic Book" w:hAnsi="Franklin Gothic Book"/>
        </w:rPr>
        <w:t xml:space="preserve"> i 33t/h dla węgla kamiennego</w:t>
      </w:r>
      <w:r w:rsidR="007438F9">
        <w:rPr>
          <w:rFonts w:ascii="Franklin Gothic Book" w:hAnsi="Franklin Gothic Book"/>
        </w:rPr>
        <w:t>,</w:t>
      </w:r>
      <w:r w:rsidR="00414178">
        <w:rPr>
          <w:rFonts w:ascii="Franklin Gothic Book" w:hAnsi="Franklin Gothic Book"/>
        </w:rPr>
        <w:t xml:space="preserve"> określonych w pkt </w:t>
      </w:r>
      <w:r w:rsidR="00160E4D">
        <w:rPr>
          <w:rFonts w:ascii="Franklin Gothic Book" w:hAnsi="Franklin Gothic Book"/>
        </w:rPr>
        <w:t>3</w:t>
      </w:r>
      <w:r w:rsidR="00414178">
        <w:rPr>
          <w:rFonts w:ascii="Franklin Gothic Book" w:hAnsi="Franklin Gothic Book"/>
        </w:rPr>
        <w:t>.</w:t>
      </w:r>
      <w:r w:rsidR="00160E4D">
        <w:rPr>
          <w:rFonts w:ascii="Franklin Gothic Book" w:hAnsi="Franklin Gothic Book"/>
        </w:rPr>
        <w:t>8</w:t>
      </w:r>
      <w:r w:rsidR="00414178">
        <w:rPr>
          <w:rFonts w:ascii="Franklin Gothic Book" w:hAnsi="Franklin Gothic Book"/>
        </w:rPr>
        <w:t>. tabela nr 1</w:t>
      </w:r>
      <w:r w:rsidR="00804A8A">
        <w:rPr>
          <w:rFonts w:ascii="Franklin Gothic Book" w:hAnsi="Franklin Gothic Book"/>
        </w:rPr>
        <w:t>.</w:t>
      </w:r>
      <w:r w:rsidR="003D522F">
        <w:rPr>
          <w:rFonts w:ascii="Franklin Gothic Book" w:hAnsi="Franklin Gothic Book"/>
        </w:rPr>
        <w:t xml:space="preserve"> Dynamika </w:t>
      </w:r>
      <w:r w:rsidR="007D4692">
        <w:rPr>
          <w:rFonts w:ascii="Franklin Gothic Book" w:hAnsi="Franklin Gothic Book"/>
        </w:rPr>
        <w:t>modernizowanych Układów P</w:t>
      </w:r>
      <w:r w:rsidR="003D522F">
        <w:rPr>
          <w:rFonts w:ascii="Franklin Gothic Book" w:hAnsi="Franklin Gothic Book"/>
        </w:rPr>
        <w:t xml:space="preserve">odawania </w:t>
      </w:r>
      <w:r w:rsidR="007D4692">
        <w:rPr>
          <w:rFonts w:ascii="Franklin Gothic Book" w:hAnsi="Franklin Gothic Book"/>
        </w:rPr>
        <w:t>P</w:t>
      </w:r>
      <w:r w:rsidR="003D522F">
        <w:rPr>
          <w:rFonts w:ascii="Franklin Gothic Book" w:hAnsi="Franklin Gothic Book"/>
        </w:rPr>
        <w:t xml:space="preserve">aliwa ma zapewnić </w:t>
      </w:r>
      <w:r w:rsidR="00FD00F2">
        <w:rPr>
          <w:rFonts w:ascii="Franklin Gothic Book" w:hAnsi="Franklin Gothic Book"/>
        </w:rPr>
        <w:t xml:space="preserve">przyrost </w:t>
      </w:r>
      <w:r w:rsidR="007D6C29">
        <w:rPr>
          <w:rFonts w:ascii="Franklin Gothic Book" w:hAnsi="Franklin Gothic Book"/>
        </w:rPr>
        <w:t xml:space="preserve">ich </w:t>
      </w:r>
      <w:r w:rsidR="00FD00F2">
        <w:rPr>
          <w:rFonts w:ascii="Franklin Gothic Book" w:hAnsi="Franklin Gothic Book"/>
        </w:rPr>
        <w:t>wydajnoś</w:t>
      </w:r>
      <w:r w:rsidR="00927F50">
        <w:rPr>
          <w:rFonts w:ascii="Franklin Gothic Book" w:hAnsi="Franklin Gothic Book"/>
        </w:rPr>
        <w:t>ci</w:t>
      </w:r>
      <w:r w:rsidR="007D6C29">
        <w:rPr>
          <w:rFonts w:ascii="Franklin Gothic Book" w:hAnsi="Franklin Gothic Book"/>
        </w:rPr>
        <w:t xml:space="preserve"> nie mniejszy niż</w:t>
      </w:r>
      <w:r w:rsidR="00FD00F2">
        <w:rPr>
          <w:rFonts w:ascii="Franklin Gothic Book" w:hAnsi="Franklin Gothic Book"/>
        </w:rPr>
        <w:t xml:space="preserve"> 8%/sek</w:t>
      </w:r>
      <w:r w:rsidR="00923928">
        <w:rPr>
          <w:rFonts w:ascii="Franklin Gothic Book" w:hAnsi="Franklin Gothic Book"/>
        </w:rPr>
        <w:t>.</w:t>
      </w:r>
    </w:p>
    <w:p w14:paraId="3D86333E" w14:textId="77777777" w:rsidR="004A16C2" w:rsidRPr="00990A43" w:rsidRDefault="00627713" w:rsidP="00990A43">
      <w:pPr>
        <w:pStyle w:val="Akapitzlist"/>
        <w:numPr>
          <w:ilvl w:val="0"/>
          <w:numId w:val="1"/>
        </w:numPr>
        <w:tabs>
          <w:tab w:val="left" w:pos="284"/>
        </w:tabs>
        <w:spacing w:before="120" w:after="120" w:line="23" w:lineRule="atLeast"/>
        <w:ind w:left="0" w:firstLine="0"/>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OPIS PRZEDMIOTU ZAMÓWIENIA</w:t>
      </w:r>
    </w:p>
    <w:p w14:paraId="60689721" w14:textId="3D57B1E9" w:rsidR="003D522F" w:rsidRDefault="00F72F5F" w:rsidP="00990A43">
      <w:pPr>
        <w:spacing w:before="120" w:after="120" w:line="23" w:lineRule="atLeast"/>
        <w:ind w:left="284"/>
        <w:jc w:val="both"/>
        <w:rPr>
          <w:rFonts w:ascii="Franklin Gothic Book" w:hAnsi="Franklin Gothic Book" w:cs="Arial"/>
          <w:b/>
        </w:rPr>
      </w:pPr>
      <w:r>
        <w:rPr>
          <w:rFonts w:ascii="Franklin Gothic Book" w:hAnsi="Franklin Gothic Book" w:cs="Arial"/>
        </w:rPr>
        <w:t>Przedmiot zamówienia</w:t>
      </w:r>
      <w:r w:rsidR="00D26EA9" w:rsidRPr="00990A43">
        <w:rPr>
          <w:rFonts w:ascii="Franklin Gothic Book" w:hAnsi="Franklin Gothic Book" w:cs="Arial"/>
        </w:rPr>
        <w:t xml:space="preserve"> obejmuje budowę w formule „pod klucz", tj. zaprojektowanie, wykonanie, dostawę niezbędnego wyposażenia, montaż </w:t>
      </w:r>
      <w:r w:rsidR="0072491E" w:rsidRPr="00990A43">
        <w:rPr>
          <w:rFonts w:ascii="Franklin Gothic Book" w:hAnsi="Franklin Gothic Book" w:cs="Arial"/>
        </w:rPr>
        <w:t>ich w</w:t>
      </w:r>
      <w:r w:rsidR="00D26EA9" w:rsidRPr="00990A43">
        <w:rPr>
          <w:rFonts w:ascii="Franklin Gothic Book" w:hAnsi="Franklin Gothic Book" w:cs="Arial"/>
        </w:rPr>
        <w:t xml:space="preserve"> miejscu </w:t>
      </w:r>
      <w:r w:rsidR="0072491E" w:rsidRPr="00990A43">
        <w:rPr>
          <w:rFonts w:ascii="Franklin Gothic Book" w:hAnsi="Franklin Gothic Book" w:cs="Arial"/>
        </w:rPr>
        <w:t>docelowym</w:t>
      </w:r>
      <w:r w:rsidR="00D26EA9" w:rsidRPr="00990A43">
        <w:rPr>
          <w:rFonts w:ascii="Franklin Gothic Book" w:hAnsi="Franklin Gothic Book" w:cs="Arial"/>
        </w:rPr>
        <w:t xml:space="preserve">, rozruch i przekazanie do eksploatacji </w:t>
      </w:r>
      <w:r w:rsidR="0072491E" w:rsidRPr="00990A43">
        <w:rPr>
          <w:rFonts w:ascii="Franklin Gothic Book" w:hAnsi="Franklin Gothic Book" w:cs="Arial"/>
        </w:rPr>
        <w:t>zmodernizowa</w:t>
      </w:r>
      <w:r w:rsidR="003672C3" w:rsidRPr="00990A43">
        <w:rPr>
          <w:rFonts w:ascii="Franklin Gothic Book" w:hAnsi="Franklin Gothic Book" w:cs="Arial"/>
        </w:rPr>
        <w:t>nych</w:t>
      </w:r>
      <w:r w:rsidR="0072491E" w:rsidRPr="00990A43">
        <w:rPr>
          <w:rFonts w:ascii="Franklin Gothic Book" w:hAnsi="Franklin Gothic Book" w:cs="Arial"/>
        </w:rPr>
        <w:t xml:space="preserve"> </w:t>
      </w:r>
      <w:r w:rsidR="00A63B63">
        <w:rPr>
          <w:rFonts w:ascii="Franklin Gothic Book" w:hAnsi="Franklin Gothic Book" w:cs="Arial"/>
          <w:b/>
        </w:rPr>
        <w:t>Układów P</w:t>
      </w:r>
      <w:r w:rsidR="003672C3" w:rsidRPr="00990A43">
        <w:rPr>
          <w:rFonts w:ascii="Franklin Gothic Book" w:hAnsi="Franklin Gothic Book" w:cs="Arial"/>
          <w:b/>
        </w:rPr>
        <w:t>odawania</w:t>
      </w:r>
      <w:r w:rsidR="003672C3" w:rsidRPr="00990A43">
        <w:rPr>
          <w:rFonts w:ascii="Franklin Gothic Book" w:hAnsi="Franklin Gothic Book" w:cs="Arial"/>
        </w:rPr>
        <w:t xml:space="preserve"> </w:t>
      </w:r>
      <w:r w:rsidR="00A63B63" w:rsidRPr="000C14A1">
        <w:rPr>
          <w:rFonts w:ascii="Franklin Gothic Book" w:hAnsi="Franklin Gothic Book" w:cs="Arial"/>
          <w:b/>
        </w:rPr>
        <w:t>P</w:t>
      </w:r>
      <w:r w:rsidR="003672C3" w:rsidRPr="00160409">
        <w:rPr>
          <w:rFonts w:ascii="Franklin Gothic Book" w:hAnsi="Franklin Gothic Book" w:cs="Arial"/>
          <w:b/>
        </w:rPr>
        <w:t>aliwa</w:t>
      </w:r>
      <w:r w:rsidR="0072491E" w:rsidRPr="00990A43">
        <w:rPr>
          <w:rFonts w:ascii="Franklin Gothic Book" w:hAnsi="Franklin Gothic Book" w:cs="Arial"/>
        </w:rPr>
        <w:t xml:space="preserve"> </w:t>
      </w:r>
      <w:r w:rsidR="003672C3" w:rsidRPr="00990A43">
        <w:rPr>
          <w:rFonts w:ascii="Franklin Gothic Book" w:hAnsi="Franklin Gothic Book" w:cs="Arial"/>
        </w:rPr>
        <w:t xml:space="preserve">do </w:t>
      </w:r>
      <w:r w:rsidR="00766075" w:rsidRPr="00990A43">
        <w:rPr>
          <w:rFonts w:ascii="Franklin Gothic Book" w:hAnsi="Franklin Gothic Book" w:cs="Arial"/>
        </w:rPr>
        <w:t>kotł</w:t>
      </w:r>
      <w:r w:rsidR="00766075">
        <w:rPr>
          <w:rFonts w:ascii="Franklin Gothic Book" w:hAnsi="Franklin Gothic Book" w:cs="Arial"/>
        </w:rPr>
        <w:t>a</w:t>
      </w:r>
      <w:r w:rsidR="003D522F">
        <w:rPr>
          <w:rFonts w:ascii="Franklin Gothic Book" w:hAnsi="Franklin Gothic Book" w:cs="Arial"/>
        </w:rPr>
        <w:t>.</w:t>
      </w:r>
      <w:r w:rsidR="0072491E" w:rsidRPr="00990A43">
        <w:rPr>
          <w:rFonts w:ascii="Franklin Gothic Book" w:hAnsi="Franklin Gothic Book" w:cs="Arial"/>
        </w:rPr>
        <w:t xml:space="preserve"> </w:t>
      </w:r>
      <w:r w:rsidR="003D522F">
        <w:rPr>
          <w:rFonts w:ascii="Franklin Gothic Book" w:hAnsi="Franklin Gothic Book" w:cs="Arial"/>
        </w:rPr>
        <w:t>W</w:t>
      </w:r>
      <w:r w:rsidR="009C6118" w:rsidRPr="00990A43">
        <w:rPr>
          <w:rFonts w:ascii="Franklin Gothic Book" w:hAnsi="Franklin Gothic Book" w:cs="Arial"/>
        </w:rPr>
        <w:t xml:space="preserve"> ramach </w:t>
      </w:r>
      <w:r w:rsidR="003D522F">
        <w:rPr>
          <w:rFonts w:ascii="Franklin Gothic Book" w:hAnsi="Franklin Gothic Book" w:cs="Arial"/>
        </w:rPr>
        <w:t>powyższej modernizacji</w:t>
      </w:r>
      <w:r w:rsidR="009C6118" w:rsidRPr="00990A43">
        <w:rPr>
          <w:rFonts w:ascii="Franklin Gothic Book" w:hAnsi="Franklin Gothic Book" w:cs="Arial"/>
        </w:rPr>
        <w:t xml:space="preserve"> zostanie wykonan</w:t>
      </w:r>
      <w:r w:rsidR="00F636D3">
        <w:rPr>
          <w:rFonts w:ascii="Franklin Gothic Book" w:hAnsi="Franklin Gothic Book" w:cs="Arial"/>
        </w:rPr>
        <w:t>e</w:t>
      </w:r>
      <w:r w:rsidR="009C6118" w:rsidRPr="00990A43">
        <w:rPr>
          <w:rFonts w:ascii="Franklin Gothic Book" w:hAnsi="Franklin Gothic Book" w:cs="Arial"/>
        </w:rPr>
        <w:t xml:space="preserve"> </w:t>
      </w:r>
      <w:r w:rsidR="00932636">
        <w:rPr>
          <w:rFonts w:ascii="Franklin Gothic Book" w:hAnsi="Franklin Gothic Book" w:cs="Arial"/>
        </w:rPr>
        <w:t>dostosowanie</w:t>
      </w:r>
      <w:r w:rsidR="00932636" w:rsidRPr="00990A43">
        <w:rPr>
          <w:rFonts w:ascii="Franklin Gothic Book" w:hAnsi="Franklin Gothic Book" w:cs="Arial"/>
        </w:rPr>
        <w:t xml:space="preserve"> </w:t>
      </w:r>
      <w:r w:rsidR="00B944A8">
        <w:rPr>
          <w:rFonts w:ascii="Franklin Gothic Book" w:hAnsi="Franklin Gothic Book" w:cs="Arial"/>
        </w:rPr>
        <w:t xml:space="preserve">dwóch </w:t>
      </w:r>
      <w:r w:rsidR="00B944A8" w:rsidRPr="00990A43">
        <w:rPr>
          <w:rFonts w:ascii="Franklin Gothic Book" w:hAnsi="Franklin Gothic Book" w:cs="Arial"/>
        </w:rPr>
        <w:t>młyn</w:t>
      </w:r>
      <w:r w:rsidR="00B944A8">
        <w:rPr>
          <w:rFonts w:ascii="Franklin Gothic Book" w:hAnsi="Franklin Gothic Book" w:cs="Arial"/>
        </w:rPr>
        <w:t>ów</w:t>
      </w:r>
      <w:r w:rsidR="00B944A8" w:rsidRPr="00990A43">
        <w:rPr>
          <w:rFonts w:ascii="Franklin Gothic Book" w:hAnsi="Franklin Gothic Book" w:cs="Arial"/>
        </w:rPr>
        <w:t xml:space="preserve"> </w:t>
      </w:r>
      <w:r w:rsidR="0072491E" w:rsidRPr="00990A43">
        <w:rPr>
          <w:rFonts w:ascii="Franklin Gothic Book" w:hAnsi="Franklin Gothic Book" w:cs="Arial"/>
        </w:rPr>
        <w:t>pierścieniowo-</w:t>
      </w:r>
      <w:r w:rsidR="00B944A8" w:rsidRPr="00990A43">
        <w:rPr>
          <w:rFonts w:ascii="Franklin Gothic Book" w:hAnsi="Franklin Gothic Book" w:cs="Arial"/>
        </w:rPr>
        <w:t>kulow</w:t>
      </w:r>
      <w:r w:rsidR="00B944A8">
        <w:rPr>
          <w:rFonts w:ascii="Franklin Gothic Book" w:hAnsi="Franklin Gothic Book" w:cs="Arial"/>
        </w:rPr>
        <w:t>ych</w:t>
      </w:r>
      <w:r w:rsidR="00B944A8" w:rsidRPr="00990A43">
        <w:rPr>
          <w:rFonts w:ascii="Franklin Gothic Book" w:hAnsi="Franklin Gothic Book" w:cs="Arial"/>
        </w:rPr>
        <w:t xml:space="preserve"> </w:t>
      </w:r>
      <w:r w:rsidR="0072491E" w:rsidRPr="00990A43">
        <w:rPr>
          <w:rFonts w:ascii="Franklin Gothic Book" w:hAnsi="Franklin Gothic Book" w:cs="Arial"/>
        </w:rPr>
        <w:t>MKM33</w:t>
      </w:r>
      <w:r w:rsidR="00852424" w:rsidRPr="00990A43">
        <w:rPr>
          <w:rFonts w:ascii="Franklin Gothic Book" w:hAnsi="Franklin Gothic Book" w:cs="Arial"/>
        </w:rPr>
        <w:t xml:space="preserve"> </w:t>
      </w:r>
      <w:r w:rsidR="00932636">
        <w:rPr>
          <w:rFonts w:ascii="Franklin Gothic Book" w:hAnsi="Franklin Gothic Book" w:cs="Arial"/>
        </w:rPr>
        <w:t xml:space="preserve">poprzez ich adaptację lub </w:t>
      </w:r>
      <w:r w:rsidR="00C56074">
        <w:rPr>
          <w:rFonts w:ascii="Franklin Gothic Book" w:hAnsi="Franklin Gothic Book" w:cs="Arial"/>
        </w:rPr>
        <w:t>wymian</w:t>
      </w:r>
      <w:r w:rsidR="00932636">
        <w:rPr>
          <w:rFonts w:ascii="Franklin Gothic Book" w:hAnsi="Franklin Gothic Book" w:cs="Arial"/>
        </w:rPr>
        <w:t>ę</w:t>
      </w:r>
      <w:r w:rsidR="00C56074">
        <w:rPr>
          <w:rFonts w:ascii="Franklin Gothic Book" w:hAnsi="Franklin Gothic Book" w:cs="Arial"/>
        </w:rPr>
        <w:t xml:space="preserve"> </w:t>
      </w:r>
      <w:r w:rsidR="00B26630" w:rsidRPr="00460415">
        <w:rPr>
          <w:rFonts w:ascii="Franklin Gothic Book" w:hAnsi="Franklin Gothic Book" w:cs="Arial"/>
        </w:rPr>
        <w:t xml:space="preserve">na </w:t>
      </w:r>
      <w:r w:rsidR="00160409">
        <w:rPr>
          <w:rFonts w:ascii="Franklin Gothic Book" w:hAnsi="Franklin Gothic Book" w:cs="Arial"/>
        </w:rPr>
        <w:t>jednym</w:t>
      </w:r>
      <w:r w:rsidR="00160409" w:rsidRPr="00460415">
        <w:rPr>
          <w:rFonts w:ascii="Franklin Gothic Book" w:hAnsi="Franklin Gothic Book" w:cs="Arial"/>
        </w:rPr>
        <w:t xml:space="preserve"> </w:t>
      </w:r>
      <w:r w:rsidR="00B26630" w:rsidRPr="00460415">
        <w:rPr>
          <w:rFonts w:ascii="Franklin Gothic Book" w:hAnsi="Franklin Gothic Book" w:cs="Arial"/>
        </w:rPr>
        <w:t>modernizowany</w:t>
      </w:r>
      <w:r w:rsidR="00160409">
        <w:rPr>
          <w:rFonts w:ascii="Franklin Gothic Book" w:hAnsi="Franklin Gothic Book" w:cs="Arial"/>
        </w:rPr>
        <w:t>m</w:t>
      </w:r>
      <w:r w:rsidR="00B26630" w:rsidRPr="00460415">
        <w:rPr>
          <w:rFonts w:ascii="Franklin Gothic Book" w:hAnsi="Franklin Gothic Book" w:cs="Arial"/>
        </w:rPr>
        <w:t xml:space="preserve"> </w:t>
      </w:r>
      <w:r w:rsidR="00160409" w:rsidRPr="00460415">
        <w:rPr>
          <w:rFonts w:ascii="Franklin Gothic Book" w:hAnsi="Franklin Gothic Book" w:cs="Arial"/>
        </w:rPr>
        <w:t>blok</w:t>
      </w:r>
      <w:r w:rsidR="00160409">
        <w:rPr>
          <w:rFonts w:ascii="Franklin Gothic Book" w:hAnsi="Franklin Gothic Book" w:cs="Arial"/>
        </w:rPr>
        <w:t>u</w:t>
      </w:r>
      <w:r w:rsidR="003D522F">
        <w:rPr>
          <w:rFonts w:ascii="Franklin Gothic Book" w:hAnsi="Franklin Gothic Book" w:cs="Arial"/>
        </w:rPr>
        <w:t>. W zakresie przedmiotu zamówienia</w:t>
      </w:r>
      <w:r w:rsidR="00B26630" w:rsidRPr="00460415">
        <w:rPr>
          <w:rFonts w:ascii="Franklin Gothic Book" w:hAnsi="Franklin Gothic Book" w:cs="Arial"/>
        </w:rPr>
        <w:t xml:space="preserve"> </w:t>
      </w:r>
      <w:r w:rsidR="003D522F">
        <w:rPr>
          <w:rFonts w:ascii="Franklin Gothic Book" w:hAnsi="Franklin Gothic Book" w:cs="Arial"/>
        </w:rPr>
        <w:t>jest także</w:t>
      </w:r>
      <w:r w:rsidR="00932636">
        <w:rPr>
          <w:rFonts w:ascii="Franklin Gothic Book" w:hAnsi="Franklin Gothic Book" w:cs="Arial"/>
        </w:rPr>
        <w:t xml:space="preserve"> </w:t>
      </w:r>
      <w:r w:rsidR="00852424" w:rsidRPr="00990A43">
        <w:rPr>
          <w:rFonts w:ascii="Franklin Gothic Book" w:hAnsi="Franklin Gothic Book" w:cs="Arial"/>
        </w:rPr>
        <w:t xml:space="preserve">dostosowanie </w:t>
      </w:r>
      <w:r w:rsidR="00B26630">
        <w:rPr>
          <w:rFonts w:ascii="Franklin Gothic Book" w:hAnsi="Franklin Gothic Book" w:cs="Arial"/>
        </w:rPr>
        <w:t xml:space="preserve">pozostałych </w:t>
      </w:r>
      <w:r w:rsidR="00852424" w:rsidRPr="00990A43">
        <w:rPr>
          <w:rFonts w:ascii="Franklin Gothic Book" w:hAnsi="Franklin Gothic Book" w:cs="Arial"/>
        </w:rPr>
        <w:t>instalacji</w:t>
      </w:r>
      <w:r w:rsidR="00366A64">
        <w:rPr>
          <w:rFonts w:ascii="Franklin Gothic Book" w:hAnsi="Franklin Gothic Book" w:cs="Arial"/>
        </w:rPr>
        <w:t xml:space="preserve"> i urządzeń</w:t>
      </w:r>
      <w:r w:rsidR="00852424" w:rsidRPr="00990A43">
        <w:rPr>
          <w:rFonts w:ascii="Franklin Gothic Book" w:hAnsi="Franklin Gothic Book" w:cs="Arial"/>
        </w:rPr>
        <w:t xml:space="preserve"> pomocniczych </w:t>
      </w:r>
      <w:r w:rsidR="00A63B63">
        <w:rPr>
          <w:rFonts w:ascii="Franklin Gothic Book" w:hAnsi="Franklin Gothic Book" w:cs="Arial"/>
        </w:rPr>
        <w:t>Układów Podawania P</w:t>
      </w:r>
      <w:r w:rsidR="00B26630">
        <w:rPr>
          <w:rFonts w:ascii="Franklin Gothic Book" w:hAnsi="Franklin Gothic Book" w:cs="Arial"/>
        </w:rPr>
        <w:t xml:space="preserve">aliwa </w:t>
      </w:r>
      <w:r w:rsidR="00B26630" w:rsidRPr="00460415">
        <w:rPr>
          <w:rFonts w:ascii="Franklin Gothic Book" w:hAnsi="Franklin Gothic Book" w:cs="Arial"/>
        </w:rPr>
        <w:t>(</w:t>
      </w:r>
      <w:r w:rsidR="003D522F">
        <w:rPr>
          <w:rFonts w:ascii="Franklin Gothic Book" w:hAnsi="Franklin Gothic Book" w:cs="Arial"/>
        </w:rPr>
        <w:t xml:space="preserve"> w tym </w:t>
      </w:r>
      <w:r w:rsidR="00B26630" w:rsidRPr="00460415">
        <w:rPr>
          <w:rFonts w:ascii="Franklin Gothic Book" w:hAnsi="Franklin Gothic Book" w:cs="Arial"/>
        </w:rPr>
        <w:t xml:space="preserve">zasobnik, podajnik, wentylator, </w:t>
      </w:r>
      <w:proofErr w:type="spellStart"/>
      <w:r w:rsidR="00B26630" w:rsidRPr="00460415">
        <w:rPr>
          <w:rFonts w:ascii="Franklin Gothic Book" w:hAnsi="Franklin Gothic Book" w:cs="Arial"/>
        </w:rPr>
        <w:t>pyłoprzewody</w:t>
      </w:r>
      <w:proofErr w:type="spellEnd"/>
      <w:r w:rsidR="00B26630" w:rsidRPr="00460415">
        <w:rPr>
          <w:rFonts w:ascii="Franklin Gothic Book" w:hAnsi="Franklin Gothic Book" w:cs="Arial"/>
        </w:rPr>
        <w:t xml:space="preserve">, </w:t>
      </w:r>
      <w:r w:rsidR="00AB74E3">
        <w:rPr>
          <w:rFonts w:ascii="Franklin Gothic Book" w:hAnsi="Franklin Gothic Book"/>
        </w:rPr>
        <w:t>ru</w:t>
      </w:r>
      <w:r w:rsidR="00366A64">
        <w:rPr>
          <w:rFonts w:ascii="Franklin Gothic Book" w:hAnsi="Franklin Gothic Book"/>
        </w:rPr>
        <w:t>ra zsypowa wraz z kompensatorem</w:t>
      </w:r>
      <w:r w:rsidR="00AB74E3">
        <w:rPr>
          <w:rFonts w:ascii="Franklin Gothic Book" w:hAnsi="Franklin Gothic Book"/>
        </w:rPr>
        <w:t>,</w:t>
      </w:r>
      <w:r w:rsidR="00366A64">
        <w:rPr>
          <w:rFonts w:ascii="Franklin Gothic Book" w:hAnsi="Franklin Gothic Book"/>
        </w:rPr>
        <w:t xml:space="preserve"> </w:t>
      </w:r>
      <w:r w:rsidR="00B26630" w:rsidRPr="00460415">
        <w:rPr>
          <w:rFonts w:ascii="Franklin Gothic Book" w:hAnsi="Franklin Gothic Book" w:cs="Arial"/>
        </w:rPr>
        <w:t>palniki pyłowe</w:t>
      </w:r>
      <w:r w:rsidR="00F636D3">
        <w:rPr>
          <w:rFonts w:ascii="Franklin Gothic Book" w:hAnsi="Franklin Gothic Book" w:cs="Arial"/>
        </w:rPr>
        <w:t>, kanały powietrza do wentylatora młynowego</w:t>
      </w:r>
      <w:r w:rsidR="00AB74E3">
        <w:rPr>
          <w:rFonts w:ascii="Franklin Gothic Book" w:hAnsi="Franklin Gothic Book" w:cs="Arial"/>
        </w:rPr>
        <w:t>,</w:t>
      </w:r>
      <w:r w:rsidR="00F636D3">
        <w:rPr>
          <w:rFonts w:ascii="Franklin Gothic Book" w:hAnsi="Franklin Gothic Book" w:cs="Arial"/>
        </w:rPr>
        <w:t xml:space="preserve"> </w:t>
      </w:r>
      <w:r w:rsidR="00AB74E3">
        <w:rPr>
          <w:rFonts w:ascii="Franklin Gothic Book" w:hAnsi="Franklin Gothic Book" w:cs="Arial"/>
        </w:rPr>
        <w:t>aktywny system tłumienia wybuchu</w:t>
      </w:r>
      <w:r w:rsidR="00366A64">
        <w:rPr>
          <w:rFonts w:ascii="Franklin Gothic Book" w:hAnsi="Franklin Gothic Book" w:cs="Arial"/>
        </w:rPr>
        <w:t>, instalacje olejowe, parowe, elektryczne</w:t>
      </w:r>
      <w:r w:rsidR="00F636D3">
        <w:rPr>
          <w:rFonts w:ascii="Franklin Gothic Book" w:hAnsi="Franklin Gothic Book" w:cs="Arial"/>
        </w:rPr>
        <w:t>)</w:t>
      </w:r>
      <w:r w:rsidR="003D522F">
        <w:rPr>
          <w:rFonts w:ascii="Franklin Gothic Book" w:hAnsi="Franklin Gothic Book" w:cs="Arial"/>
        </w:rPr>
        <w:t xml:space="preserve">. </w:t>
      </w:r>
      <w:r w:rsidR="00FF7DE0">
        <w:rPr>
          <w:rFonts w:ascii="Franklin Gothic Book" w:hAnsi="Franklin Gothic Book" w:cs="Arial"/>
          <w:b/>
        </w:rPr>
        <w:t>Zakres wymian i </w:t>
      </w:r>
      <w:r w:rsidR="003D522F" w:rsidRPr="003D522F">
        <w:rPr>
          <w:rFonts w:ascii="Franklin Gothic Book" w:hAnsi="Franklin Gothic Book" w:cs="Arial"/>
          <w:b/>
        </w:rPr>
        <w:t>modernizacji określi Wykonawca</w:t>
      </w:r>
      <w:r w:rsidR="004D4D57">
        <w:rPr>
          <w:rFonts w:ascii="Franklin Gothic Book" w:hAnsi="Franklin Gothic Book" w:cs="Arial"/>
          <w:b/>
        </w:rPr>
        <w:t xml:space="preserve"> z uwzględnieniem zapewnienia zakładanej funkcjonalności </w:t>
      </w:r>
      <w:r w:rsidR="00163333">
        <w:rPr>
          <w:rFonts w:ascii="Franklin Gothic Book" w:hAnsi="Franklin Gothic Book" w:cs="Arial"/>
          <w:b/>
        </w:rPr>
        <w:t>modernizowanego</w:t>
      </w:r>
      <w:r w:rsidR="004D4D57">
        <w:rPr>
          <w:rFonts w:ascii="Franklin Gothic Book" w:hAnsi="Franklin Gothic Book" w:cs="Arial"/>
          <w:b/>
        </w:rPr>
        <w:t xml:space="preserve"> Układu Podawania Paliwa.</w:t>
      </w:r>
    </w:p>
    <w:p w14:paraId="277AC360" w14:textId="77777777" w:rsidR="000C227C" w:rsidRPr="00990A43" w:rsidRDefault="000C227C" w:rsidP="000C227C">
      <w:pPr>
        <w:spacing w:before="120" w:after="120" w:line="23" w:lineRule="atLeast"/>
        <w:ind w:left="284"/>
        <w:jc w:val="both"/>
        <w:rPr>
          <w:rFonts w:ascii="Franklin Gothic Book" w:hAnsi="Franklin Gothic Book" w:cs="Arial"/>
        </w:rPr>
      </w:pPr>
      <w:r w:rsidRPr="00990A43">
        <w:rPr>
          <w:rFonts w:ascii="Franklin Gothic Book" w:hAnsi="Franklin Gothic Book" w:cs="Arial"/>
        </w:rPr>
        <w:t xml:space="preserve">W ramach niniejszego Zamówienia należy </w:t>
      </w:r>
      <w:r>
        <w:rPr>
          <w:rFonts w:ascii="Franklin Gothic Book" w:hAnsi="Franklin Gothic Book" w:cs="Arial"/>
        </w:rPr>
        <w:t xml:space="preserve">również </w:t>
      </w:r>
      <w:r w:rsidRPr="00990A43">
        <w:rPr>
          <w:rFonts w:ascii="Franklin Gothic Book" w:hAnsi="Franklin Gothic Book" w:cs="Arial"/>
        </w:rPr>
        <w:t xml:space="preserve">wykonać kompletną dokumentację projektową wraz z uzyskaniem w imieniu </w:t>
      </w:r>
      <w:r>
        <w:rPr>
          <w:rFonts w:ascii="Franklin Gothic Book" w:hAnsi="Franklin Gothic Book" w:cs="Arial"/>
        </w:rPr>
        <w:t>Zamawiającego</w:t>
      </w:r>
      <w:r w:rsidRPr="00990A43">
        <w:rPr>
          <w:rFonts w:ascii="Franklin Gothic Book" w:hAnsi="Franklin Gothic Book" w:cs="Arial"/>
        </w:rPr>
        <w:t xml:space="preserve"> koniecznych zgód, zezwoleń, dokumentów, uzgodnień, itp., pozwalających na realizację celów opisanych w niniejszej specyfikacji.</w:t>
      </w:r>
    </w:p>
    <w:p w14:paraId="2BA6136A" w14:textId="77777777" w:rsidR="004A4FA8" w:rsidRDefault="006D6AED" w:rsidP="006D6AED">
      <w:pPr>
        <w:spacing w:before="120" w:after="120" w:line="23" w:lineRule="atLeast"/>
        <w:ind w:left="284"/>
        <w:jc w:val="both"/>
        <w:rPr>
          <w:rFonts w:ascii="Franklin Gothic Book" w:hAnsi="Franklin Gothic Book" w:cs="Arial"/>
        </w:rPr>
      </w:pPr>
      <w:r w:rsidRPr="00186BE1">
        <w:rPr>
          <w:rFonts w:ascii="Franklin Gothic Book" w:hAnsi="Franklin Gothic Book" w:cs="Arial"/>
        </w:rPr>
        <w:t>Zamawiający przewiduje, wymianę urządzeń i instalacji na urząd</w:t>
      </w:r>
      <w:r w:rsidR="00FF7DE0">
        <w:rPr>
          <w:rFonts w:ascii="Franklin Gothic Book" w:hAnsi="Franklin Gothic Book" w:cs="Arial"/>
        </w:rPr>
        <w:t>zenia o zbliżonych gabarytach i </w:t>
      </w:r>
      <w:r w:rsidRPr="00186BE1">
        <w:rPr>
          <w:rFonts w:ascii="Franklin Gothic Book" w:hAnsi="Franklin Gothic Book" w:cs="Arial"/>
        </w:rPr>
        <w:t xml:space="preserve">parametrach, które zostaną posadowione w miejsce istniejących urządzeń na istniejących fundamentach. </w:t>
      </w:r>
    </w:p>
    <w:p w14:paraId="1D43A5AC" w14:textId="77777777" w:rsidR="006D6AED" w:rsidRPr="00186BE1" w:rsidRDefault="006D6AED" w:rsidP="006D6AED">
      <w:pPr>
        <w:spacing w:before="120" w:after="120" w:line="23" w:lineRule="atLeast"/>
        <w:ind w:left="284"/>
        <w:jc w:val="both"/>
        <w:rPr>
          <w:rFonts w:ascii="Franklin Gothic Book" w:hAnsi="Franklin Gothic Book" w:cs="Arial"/>
        </w:rPr>
      </w:pPr>
      <w:r w:rsidRPr="00186BE1">
        <w:rPr>
          <w:rFonts w:ascii="Franklin Gothic Book" w:hAnsi="Franklin Gothic Book" w:cs="Arial"/>
        </w:rPr>
        <w:t xml:space="preserve">W ocenie </w:t>
      </w:r>
      <w:r w:rsidR="00A670CE">
        <w:rPr>
          <w:rFonts w:ascii="Franklin Gothic Book" w:hAnsi="Franklin Gothic Book" w:cs="Arial"/>
        </w:rPr>
        <w:t>Zamawiającego</w:t>
      </w:r>
      <w:r w:rsidRPr="00186BE1">
        <w:rPr>
          <w:rFonts w:ascii="Franklin Gothic Book" w:hAnsi="Franklin Gothic Book" w:cs="Arial"/>
        </w:rPr>
        <w:t xml:space="preserve"> zamierzenie nie wymaga oceny odziaływania na środowisko ani zmiany posiadanego przez Elektrownię pozwolenia środowiskowego. W związku z tym nie przewiduje się zmiany sposobu użytkowania obiektu budowlanego w rozumieniu art. 71 Ustawy Prawo Budowlane a w szczególności zmiany warunków bezpieczeństwa pożarowego, powodziowego, pracy, zdrowotnych, higieniczno- sanitarnych, ochrony środowiska bądź wielkości lub układu obciążeń. W</w:t>
      </w:r>
      <w:r w:rsidR="00FF7DE0">
        <w:rPr>
          <w:rFonts w:ascii="Franklin Gothic Book" w:hAnsi="Franklin Gothic Book" w:cs="Arial"/>
        </w:rPr>
        <w:t> </w:t>
      </w:r>
      <w:r w:rsidRPr="00186BE1">
        <w:rPr>
          <w:rFonts w:ascii="Franklin Gothic Book" w:hAnsi="Franklin Gothic Book" w:cs="Arial"/>
        </w:rPr>
        <w:t>konsekwencji Zamawiający zakłada brak konieczności dokonania zgłoszenia zmiany sposobu użytkowania obiektu oraz opracowania projektu budowlanego przebudowy budynku i uzyskania pozwolenia na budowę.</w:t>
      </w:r>
    </w:p>
    <w:p w14:paraId="47377AFF" w14:textId="77777777" w:rsidR="006D6AED" w:rsidRPr="0035082B" w:rsidRDefault="006D6AED" w:rsidP="006D6AED">
      <w:pPr>
        <w:spacing w:before="120" w:after="120" w:line="23" w:lineRule="atLeast"/>
        <w:ind w:left="284"/>
        <w:jc w:val="both"/>
        <w:rPr>
          <w:rFonts w:ascii="Franklin Gothic Book" w:hAnsi="Franklin Gothic Book" w:cs="Arial"/>
        </w:rPr>
      </w:pPr>
      <w:r w:rsidRPr="0035082B">
        <w:rPr>
          <w:rFonts w:ascii="Franklin Gothic Book" w:hAnsi="Franklin Gothic Book" w:cs="Arial"/>
        </w:rPr>
        <w:tab/>
        <w:t xml:space="preserve">Wykonawca jest zobligowany do opracowania ekspertyzy technicznej, wykonanej przez osobę posiadającą uprawnienia budowlane w branży konstrukcyjno-budowlanej oraz rzeczoznawcę do spraw zabezpieczeń pożarowych określającej </w:t>
      </w:r>
      <w:r w:rsidR="00394C7C">
        <w:rPr>
          <w:rFonts w:ascii="Franklin Gothic Book" w:hAnsi="Franklin Gothic Book" w:cs="Arial"/>
        </w:rPr>
        <w:t>potrzebę</w:t>
      </w:r>
      <w:r w:rsidR="00394C7C" w:rsidRPr="0035082B">
        <w:rPr>
          <w:rFonts w:ascii="Franklin Gothic Book" w:hAnsi="Franklin Gothic Book" w:cs="Arial"/>
        </w:rPr>
        <w:t xml:space="preserve"> </w:t>
      </w:r>
      <w:r w:rsidRPr="0035082B">
        <w:rPr>
          <w:rFonts w:ascii="Franklin Gothic Book" w:hAnsi="Franklin Gothic Book" w:cs="Arial"/>
        </w:rPr>
        <w:t>koniecznych do wykonania robót budowlanych oraz klasyfikującą zamierzone zmiany i roboty, potwierdzającej brak konieczności/ lub ewentualną konieczność dokonania zgłoszenia zmiany sposobu użytkowania obiektu oraz dokonania ewentualnego zgłoszenia zamiaru wykonania remontu lub opracowania projektu budowlanego przebudowy budynku i uzyskania pozwolenia na budowę.</w:t>
      </w:r>
    </w:p>
    <w:p w14:paraId="3676555D" w14:textId="77777777" w:rsidR="006D6AED" w:rsidRPr="0035082B" w:rsidRDefault="006D6AED" w:rsidP="006D6AED">
      <w:pPr>
        <w:spacing w:before="120" w:after="120" w:line="23" w:lineRule="atLeast"/>
        <w:ind w:left="284"/>
        <w:jc w:val="both"/>
        <w:rPr>
          <w:rFonts w:ascii="Franklin Gothic Book" w:hAnsi="Franklin Gothic Book" w:cs="Arial"/>
        </w:rPr>
      </w:pPr>
      <w:r w:rsidRPr="0035082B">
        <w:rPr>
          <w:rFonts w:ascii="Franklin Gothic Book" w:hAnsi="Franklin Gothic Book" w:cs="Arial"/>
        </w:rPr>
        <w:tab/>
        <w:t xml:space="preserve">W zakres ekspertyzy wchodzi wykonanie niezbędnych sprawdzeń i badań w miejscu realizacji zamierzenia, analiza obliczeniowa z uwzględnieniem stanu rzeczywistego konstrukcji oraz wydanie </w:t>
      </w:r>
      <w:r w:rsidRPr="0035082B">
        <w:rPr>
          <w:rFonts w:ascii="Franklin Gothic Book" w:hAnsi="Franklin Gothic Book" w:cs="Arial"/>
        </w:rPr>
        <w:lastRenderedPageBreak/>
        <w:t>orzeczenia o stanie i zaleceń dotyczących remontu bądź wymaganej ewentualnej przebudowy w  celu ominięcia kolizji bądź wzmocnienia konstrukcji.</w:t>
      </w:r>
    </w:p>
    <w:p w14:paraId="74B5AA9F" w14:textId="77777777" w:rsidR="006D6AED" w:rsidRPr="0035082B" w:rsidRDefault="006D6AED" w:rsidP="006D6AED">
      <w:pPr>
        <w:spacing w:before="120" w:after="120" w:line="23" w:lineRule="atLeast"/>
        <w:ind w:left="284"/>
        <w:jc w:val="both"/>
        <w:rPr>
          <w:rFonts w:ascii="Franklin Gothic Book" w:hAnsi="Franklin Gothic Book" w:cs="Arial"/>
        </w:rPr>
      </w:pPr>
      <w:r w:rsidRPr="0035082B">
        <w:rPr>
          <w:rFonts w:ascii="Franklin Gothic Book" w:hAnsi="Franklin Gothic Book" w:cs="Arial"/>
        </w:rPr>
        <w:tab/>
        <w:t xml:space="preserve">W konsekwencji zaleceń i klasyfikacji zmian i robót wynikających z ekspertyzy Wykonawca zobligowany będzie do opracowania niezbędnych zgłoszeń i/lub projektów, wraz uzyskaniem ewentualnych wymaganych opinii, uzgodnień, pozwoleń i innych dokumentów wymaganych przepisami szczególnymi oraz dokonania w imieniu </w:t>
      </w:r>
      <w:r w:rsidR="00A670CE">
        <w:rPr>
          <w:rFonts w:ascii="Franklin Gothic Book" w:hAnsi="Franklin Gothic Book" w:cs="Arial"/>
        </w:rPr>
        <w:t>Zamawiającego</w:t>
      </w:r>
      <w:r w:rsidRPr="0035082B">
        <w:rPr>
          <w:rFonts w:ascii="Franklin Gothic Book" w:hAnsi="Franklin Gothic Book" w:cs="Arial"/>
        </w:rPr>
        <w:t xml:space="preserve"> zgłoszeń i /lub uzyskania decyzji o pozwoleniu na przebudowę obiektu.</w:t>
      </w:r>
    </w:p>
    <w:p w14:paraId="785F8DCB" w14:textId="77777777" w:rsidR="006D6AED" w:rsidRDefault="006D6AED" w:rsidP="00990A43">
      <w:pPr>
        <w:spacing w:before="120" w:after="120" w:line="23" w:lineRule="atLeast"/>
        <w:ind w:left="284"/>
        <w:jc w:val="both"/>
        <w:rPr>
          <w:rFonts w:ascii="Franklin Gothic Book" w:hAnsi="Franklin Gothic Book" w:cs="Arial"/>
          <w:b/>
        </w:rPr>
      </w:pPr>
      <w:r w:rsidRPr="0035082B">
        <w:rPr>
          <w:rFonts w:ascii="Franklin Gothic Book" w:hAnsi="Franklin Gothic Book" w:cs="Arial"/>
        </w:rPr>
        <w:tab/>
        <w:t>Zakres robót budowlanych obejmuje wykonanie wszystkich robót wynikających z zaleceń ekspertyzy budowlanej oraz ewentualnych innych ujawnionych w trakcie realizacji tj. remontu konstrukcji budowlanych i renowacji zabezpieczeń antykorozyjnych w zakresie niezbędnym do realizacji zamierzenia oraz ewentualną przebudowę konstrukcji polegającą na usunięciu kolizji lub wymaganego wzmocnienia konstrukcji.</w:t>
      </w:r>
    </w:p>
    <w:p w14:paraId="04CFA4A7" w14:textId="77777777" w:rsidR="00467F21" w:rsidRDefault="001A4F7F" w:rsidP="00467F21">
      <w:pPr>
        <w:pStyle w:val="Akapitzlist"/>
        <w:numPr>
          <w:ilvl w:val="0"/>
          <w:numId w:val="1"/>
        </w:numPr>
        <w:tabs>
          <w:tab w:val="left" w:pos="284"/>
        </w:tabs>
        <w:spacing w:before="120" w:after="120" w:line="23" w:lineRule="atLeast"/>
        <w:ind w:left="0" w:firstLine="0"/>
        <w:contextualSpacing w:val="0"/>
        <w:jc w:val="both"/>
        <w:rPr>
          <w:rFonts w:ascii="Franklin Gothic Book" w:hAnsi="Franklin Gothic Book" w:cs="Arial"/>
          <w:b/>
          <w:sz w:val="22"/>
          <w:szCs w:val="22"/>
        </w:rPr>
      </w:pPr>
      <w:r>
        <w:rPr>
          <w:rFonts w:ascii="Franklin Gothic Book" w:hAnsi="Franklin Gothic Book" w:cs="Arial"/>
          <w:b/>
          <w:sz w:val="22"/>
          <w:szCs w:val="22"/>
        </w:rPr>
        <w:t xml:space="preserve">ZAKRES </w:t>
      </w:r>
      <w:r w:rsidRPr="00990A43">
        <w:rPr>
          <w:rFonts w:ascii="Franklin Gothic Book" w:hAnsi="Franklin Gothic Book" w:cs="Arial"/>
          <w:b/>
          <w:sz w:val="22"/>
          <w:szCs w:val="22"/>
        </w:rPr>
        <w:t>PRZEDMIOTU ZAMÓWIENIA</w:t>
      </w:r>
    </w:p>
    <w:p w14:paraId="2CEC508B" w14:textId="17A1792F" w:rsidR="00467F21" w:rsidRDefault="00467F21" w:rsidP="00467F2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sidRPr="00467F21">
        <w:rPr>
          <w:rFonts w:ascii="Franklin Gothic Book" w:eastAsiaTheme="minorHAnsi" w:hAnsi="Franklin Gothic Book" w:cs="Arial"/>
          <w:sz w:val="22"/>
          <w:szCs w:val="22"/>
          <w:lang w:eastAsia="en-US"/>
        </w:rPr>
        <w:t xml:space="preserve">Zakres zamówienia zawiera modernizację </w:t>
      </w:r>
      <w:r w:rsidR="00160409">
        <w:rPr>
          <w:rFonts w:ascii="Franklin Gothic Book" w:eastAsiaTheme="minorHAnsi" w:hAnsi="Franklin Gothic Book" w:cs="Arial"/>
          <w:sz w:val="22"/>
          <w:szCs w:val="22"/>
          <w:lang w:eastAsia="en-US"/>
        </w:rPr>
        <w:t>dwóch</w:t>
      </w:r>
      <w:r w:rsidR="00160409" w:rsidRPr="00467F21">
        <w:rPr>
          <w:rFonts w:ascii="Franklin Gothic Book" w:eastAsiaTheme="minorHAnsi" w:hAnsi="Franklin Gothic Book" w:cs="Arial"/>
          <w:sz w:val="22"/>
          <w:szCs w:val="22"/>
          <w:lang w:eastAsia="en-US"/>
        </w:rPr>
        <w:t xml:space="preserve"> </w:t>
      </w:r>
      <w:r w:rsidR="00494CCC" w:rsidRPr="00467F21">
        <w:rPr>
          <w:rFonts w:ascii="Franklin Gothic Book" w:eastAsiaTheme="minorHAnsi" w:hAnsi="Franklin Gothic Book" w:cs="Arial"/>
          <w:sz w:val="22"/>
          <w:szCs w:val="22"/>
          <w:lang w:eastAsia="en-US"/>
        </w:rPr>
        <w:t>Układów Podawania Paliwa</w:t>
      </w:r>
      <w:r w:rsidRPr="00467F21">
        <w:rPr>
          <w:rFonts w:ascii="Franklin Gothic Book" w:eastAsiaTheme="minorHAnsi" w:hAnsi="Franklin Gothic Book" w:cs="Arial"/>
          <w:sz w:val="22"/>
          <w:szCs w:val="22"/>
          <w:lang w:eastAsia="en-US"/>
        </w:rPr>
        <w:t>, nr 3 i 6 na jed</w:t>
      </w:r>
      <w:r w:rsidR="00160409">
        <w:rPr>
          <w:rFonts w:ascii="Franklin Gothic Book" w:eastAsiaTheme="minorHAnsi" w:hAnsi="Franklin Gothic Book" w:cs="Arial"/>
          <w:sz w:val="22"/>
          <w:szCs w:val="22"/>
          <w:lang w:eastAsia="en-US"/>
        </w:rPr>
        <w:t>nym</w:t>
      </w:r>
      <w:r w:rsidRPr="00467F21">
        <w:rPr>
          <w:rFonts w:ascii="Franklin Gothic Book" w:eastAsiaTheme="minorHAnsi" w:hAnsi="Franklin Gothic Book" w:cs="Arial"/>
          <w:sz w:val="22"/>
          <w:szCs w:val="22"/>
          <w:lang w:eastAsia="en-US"/>
        </w:rPr>
        <w:t xml:space="preserve"> blok</w:t>
      </w:r>
      <w:r w:rsidR="00160409">
        <w:rPr>
          <w:rFonts w:ascii="Franklin Gothic Book" w:eastAsiaTheme="minorHAnsi" w:hAnsi="Franklin Gothic Book" w:cs="Arial"/>
          <w:sz w:val="22"/>
          <w:szCs w:val="22"/>
          <w:lang w:eastAsia="en-US"/>
        </w:rPr>
        <w:t>u</w:t>
      </w:r>
      <w:r w:rsidRPr="00467F21">
        <w:rPr>
          <w:rFonts w:ascii="Franklin Gothic Book" w:eastAsiaTheme="minorHAnsi" w:hAnsi="Franklin Gothic Book" w:cs="Arial"/>
          <w:sz w:val="22"/>
          <w:szCs w:val="22"/>
          <w:lang w:eastAsia="en-US"/>
        </w:rPr>
        <w:t xml:space="preserve"> poprzez modernizację lub wymianę dwóch młynów, wraz z</w:t>
      </w:r>
      <w:r w:rsidR="00593E78">
        <w:rPr>
          <w:rFonts w:ascii="Franklin Gothic Book" w:eastAsiaTheme="minorHAnsi" w:hAnsi="Franklin Gothic Book" w:cs="Arial"/>
          <w:sz w:val="22"/>
          <w:szCs w:val="22"/>
          <w:lang w:eastAsia="en-US"/>
        </w:rPr>
        <w:t> </w:t>
      </w:r>
      <w:r w:rsidRPr="00467F21">
        <w:rPr>
          <w:rFonts w:ascii="Franklin Gothic Book" w:eastAsiaTheme="minorHAnsi" w:hAnsi="Franklin Gothic Book" w:cs="Arial"/>
          <w:sz w:val="22"/>
          <w:szCs w:val="22"/>
          <w:lang w:eastAsia="en-US"/>
        </w:rPr>
        <w:t>dostosowaniem poz</w:t>
      </w:r>
      <w:r w:rsidR="00A63B63">
        <w:rPr>
          <w:rFonts w:ascii="Franklin Gothic Book" w:eastAsiaTheme="minorHAnsi" w:hAnsi="Franklin Gothic Book" w:cs="Arial"/>
          <w:sz w:val="22"/>
          <w:szCs w:val="22"/>
          <w:lang w:eastAsia="en-US"/>
        </w:rPr>
        <w:t>ostałych instalacji i urządzeń Układu Podawania P</w:t>
      </w:r>
      <w:r w:rsidRPr="00467F21">
        <w:rPr>
          <w:rFonts w:ascii="Franklin Gothic Book" w:eastAsiaTheme="minorHAnsi" w:hAnsi="Franklin Gothic Book" w:cs="Arial"/>
          <w:sz w:val="22"/>
          <w:szCs w:val="22"/>
          <w:lang w:eastAsia="en-US"/>
        </w:rPr>
        <w:t xml:space="preserve">aliwa ( w tym zasobnik, podajnik, wentylator, </w:t>
      </w:r>
      <w:proofErr w:type="spellStart"/>
      <w:r w:rsidRPr="00467F21">
        <w:rPr>
          <w:rFonts w:ascii="Franklin Gothic Book" w:eastAsiaTheme="minorHAnsi" w:hAnsi="Franklin Gothic Book" w:cs="Arial"/>
          <w:sz w:val="22"/>
          <w:szCs w:val="22"/>
          <w:lang w:eastAsia="en-US"/>
        </w:rPr>
        <w:t>pyłoprzewody</w:t>
      </w:r>
      <w:proofErr w:type="spellEnd"/>
      <w:r w:rsidRPr="00467F21">
        <w:rPr>
          <w:rFonts w:ascii="Franklin Gothic Book" w:eastAsiaTheme="minorHAnsi" w:hAnsi="Franklin Gothic Book" w:cs="Arial"/>
          <w:sz w:val="22"/>
          <w:szCs w:val="22"/>
          <w:lang w:eastAsia="en-US"/>
        </w:rPr>
        <w:t xml:space="preserve">, rura zsypowa wraz z kompensatorem ,palniki pyłowe, kanały doprowadzające powietrze do wentylatora młynowego) w zakresie zdefiniowanym przez Wykonawcę. </w:t>
      </w:r>
    </w:p>
    <w:p w14:paraId="00DAAEFB" w14:textId="6979C715" w:rsidR="00467F21" w:rsidRPr="00467F21" w:rsidRDefault="00467F21" w:rsidP="00467F2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 </w:t>
      </w:r>
      <w:r w:rsidR="001A4F7F" w:rsidRPr="00467F21">
        <w:rPr>
          <w:rFonts w:ascii="Franklin Gothic Book" w:eastAsiaTheme="minorHAnsi" w:hAnsi="Franklin Gothic Book" w:cs="Arial"/>
          <w:sz w:val="22"/>
          <w:szCs w:val="22"/>
          <w:lang w:eastAsia="en-US"/>
        </w:rPr>
        <w:t>Okreś</w:t>
      </w:r>
      <w:r w:rsidR="00322CC9">
        <w:rPr>
          <w:rFonts w:ascii="Franklin Gothic Book" w:eastAsiaTheme="minorHAnsi" w:hAnsi="Franklin Gothic Book" w:cs="Arial"/>
          <w:sz w:val="22"/>
          <w:szCs w:val="22"/>
          <w:lang w:eastAsia="en-US"/>
        </w:rPr>
        <w:t>lo</w:t>
      </w:r>
      <w:r w:rsidR="00F72F5F">
        <w:rPr>
          <w:rFonts w:ascii="Franklin Gothic Book" w:eastAsiaTheme="minorHAnsi" w:hAnsi="Franklin Gothic Book" w:cs="Arial"/>
          <w:sz w:val="22"/>
          <w:szCs w:val="22"/>
          <w:lang w:eastAsia="en-US"/>
        </w:rPr>
        <w:t>n</w:t>
      </w:r>
      <w:r w:rsidR="003D522F" w:rsidRPr="00467F21">
        <w:rPr>
          <w:rFonts w:ascii="Franklin Gothic Book" w:eastAsiaTheme="minorHAnsi" w:hAnsi="Franklin Gothic Book" w:cs="Arial"/>
          <w:sz w:val="22"/>
          <w:szCs w:val="22"/>
          <w:lang w:eastAsia="en-US"/>
        </w:rPr>
        <w:t xml:space="preserve">y przez Wykonawcę zakres </w:t>
      </w:r>
      <w:r w:rsidR="00932636" w:rsidRPr="00467F21">
        <w:rPr>
          <w:rFonts w:ascii="Franklin Gothic Book" w:eastAsiaTheme="minorHAnsi" w:hAnsi="Franklin Gothic Book" w:cs="Arial"/>
          <w:sz w:val="22"/>
          <w:szCs w:val="22"/>
          <w:lang w:eastAsia="en-US"/>
        </w:rPr>
        <w:t xml:space="preserve">robót ma </w:t>
      </w:r>
      <w:r w:rsidR="003D522F" w:rsidRPr="00467F21">
        <w:rPr>
          <w:rFonts w:ascii="Franklin Gothic Book" w:eastAsiaTheme="minorHAnsi" w:hAnsi="Franklin Gothic Book" w:cs="Arial"/>
          <w:sz w:val="22"/>
          <w:szCs w:val="22"/>
          <w:lang w:eastAsia="en-US"/>
        </w:rPr>
        <w:t xml:space="preserve">zagwarantować osiągnięcie </w:t>
      </w:r>
      <w:r w:rsidR="00593E78" w:rsidRPr="00467F21">
        <w:rPr>
          <w:rFonts w:ascii="Franklin Gothic Book" w:eastAsiaTheme="minorHAnsi" w:hAnsi="Franklin Gothic Book" w:cs="Arial"/>
          <w:sz w:val="22"/>
          <w:szCs w:val="22"/>
          <w:lang w:eastAsia="en-US"/>
        </w:rPr>
        <w:t>funkcjonalności</w:t>
      </w:r>
      <w:r w:rsidR="003D522F" w:rsidRPr="00467F21">
        <w:rPr>
          <w:rFonts w:ascii="Franklin Gothic Book" w:eastAsiaTheme="minorHAnsi" w:hAnsi="Franklin Gothic Book" w:cs="Arial"/>
          <w:sz w:val="22"/>
          <w:szCs w:val="22"/>
          <w:lang w:eastAsia="en-US"/>
        </w:rPr>
        <w:t xml:space="preserve"> ruchowej układu </w:t>
      </w:r>
      <w:r w:rsidR="001A4F7F" w:rsidRPr="00467F21">
        <w:rPr>
          <w:rFonts w:ascii="Franklin Gothic Book" w:eastAsiaTheme="minorHAnsi" w:hAnsi="Franklin Gothic Book" w:cs="Arial"/>
          <w:sz w:val="22"/>
          <w:szCs w:val="22"/>
          <w:lang w:eastAsia="en-US"/>
        </w:rPr>
        <w:t xml:space="preserve">wraz z osiągnięciem celu wydajności </w:t>
      </w:r>
      <w:r w:rsidR="003672C3" w:rsidRPr="00467F21">
        <w:rPr>
          <w:rFonts w:ascii="Franklin Gothic Book" w:eastAsiaTheme="minorHAnsi" w:hAnsi="Franklin Gothic Book" w:cs="Arial"/>
          <w:sz w:val="22"/>
          <w:szCs w:val="22"/>
          <w:lang w:eastAsia="en-US"/>
        </w:rPr>
        <w:t xml:space="preserve">rozdrabniania </w:t>
      </w:r>
      <w:r w:rsidR="00C46ABF">
        <w:rPr>
          <w:rFonts w:ascii="Franklin Gothic Book" w:eastAsiaTheme="minorHAnsi" w:hAnsi="Franklin Gothic Book" w:cs="Arial"/>
          <w:sz w:val="22"/>
          <w:szCs w:val="22"/>
          <w:lang w:eastAsia="en-US"/>
        </w:rPr>
        <w:t>paliwa</w:t>
      </w:r>
      <w:r w:rsidR="00FF7DE0">
        <w:rPr>
          <w:rFonts w:ascii="Franklin Gothic Book" w:eastAsiaTheme="minorHAnsi" w:hAnsi="Franklin Gothic Book" w:cs="Arial"/>
          <w:sz w:val="22"/>
          <w:szCs w:val="22"/>
          <w:lang w:eastAsia="en-US"/>
        </w:rPr>
        <w:t xml:space="preserve"> </w:t>
      </w:r>
      <w:proofErr w:type="spellStart"/>
      <w:r w:rsidR="00FF7DE0">
        <w:rPr>
          <w:rFonts w:ascii="Franklin Gothic Book" w:eastAsiaTheme="minorHAnsi" w:hAnsi="Franklin Gothic Book" w:cs="Arial"/>
          <w:sz w:val="22"/>
          <w:szCs w:val="22"/>
          <w:lang w:eastAsia="en-US"/>
        </w:rPr>
        <w:t>biomasowego</w:t>
      </w:r>
      <w:proofErr w:type="spellEnd"/>
      <w:r w:rsidR="00FF7DE0">
        <w:rPr>
          <w:rFonts w:ascii="Franklin Gothic Book" w:eastAsiaTheme="minorHAnsi" w:hAnsi="Franklin Gothic Book" w:cs="Arial"/>
          <w:sz w:val="22"/>
          <w:szCs w:val="22"/>
          <w:lang w:eastAsia="en-US"/>
        </w:rPr>
        <w:t xml:space="preserve"> lub/i </w:t>
      </w:r>
      <w:r w:rsidR="003672C3" w:rsidRPr="00467F21">
        <w:rPr>
          <w:rFonts w:ascii="Franklin Gothic Book" w:eastAsiaTheme="minorHAnsi" w:hAnsi="Franklin Gothic Book" w:cs="Arial"/>
          <w:sz w:val="22"/>
          <w:szCs w:val="22"/>
          <w:lang w:eastAsia="en-US"/>
        </w:rPr>
        <w:t>mielenia węgla kamiennego i transportu pyłu rozdrobnionego paliwa do palników kotła z wydajnością</w:t>
      </w:r>
      <w:r w:rsidR="006A6761">
        <w:rPr>
          <w:rFonts w:ascii="Franklin Gothic Book" w:eastAsiaTheme="minorHAnsi" w:hAnsi="Franklin Gothic Book" w:cs="Arial"/>
          <w:sz w:val="22"/>
          <w:szCs w:val="22"/>
          <w:lang w:eastAsia="en-US"/>
        </w:rPr>
        <w:t xml:space="preserve"> maksymalną nie mniejszą niż</w:t>
      </w:r>
      <w:r w:rsidR="003672C3" w:rsidRPr="00467F21">
        <w:rPr>
          <w:rFonts w:ascii="Franklin Gothic Book" w:eastAsiaTheme="minorHAnsi" w:hAnsi="Franklin Gothic Book" w:cs="Arial"/>
          <w:sz w:val="22"/>
          <w:szCs w:val="22"/>
          <w:lang w:eastAsia="en-US"/>
        </w:rPr>
        <w:t xml:space="preserve"> </w:t>
      </w:r>
      <w:r w:rsidR="00B26630" w:rsidRPr="00467F21">
        <w:rPr>
          <w:rFonts w:ascii="Franklin Gothic Book" w:eastAsiaTheme="minorHAnsi" w:hAnsi="Franklin Gothic Book" w:cs="Arial"/>
          <w:sz w:val="22"/>
          <w:szCs w:val="22"/>
          <w:lang w:eastAsia="en-US"/>
        </w:rPr>
        <w:t xml:space="preserve">28 t/h biomasy (podstawowy układ pracy) i nie </w:t>
      </w:r>
      <w:r w:rsidR="006A6761">
        <w:rPr>
          <w:rFonts w:ascii="Franklin Gothic Book" w:eastAsiaTheme="minorHAnsi" w:hAnsi="Franklin Gothic Book" w:cs="Arial"/>
          <w:sz w:val="22"/>
          <w:szCs w:val="22"/>
          <w:lang w:eastAsia="en-US"/>
        </w:rPr>
        <w:t>mniejszą</w:t>
      </w:r>
      <w:r w:rsidR="006A6761" w:rsidRPr="00467F21">
        <w:rPr>
          <w:rFonts w:ascii="Franklin Gothic Book" w:eastAsiaTheme="minorHAnsi" w:hAnsi="Franklin Gothic Book" w:cs="Arial"/>
          <w:sz w:val="22"/>
          <w:szCs w:val="22"/>
          <w:lang w:eastAsia="en-US"/>
        </w:rPr>
        <w:t xml:space="preserve"> </w:t>
      </w:r>
      <w:r w:rsidR="00B26630" w:rsidRPr="00467F21">
        <w:rPr>
          <w:rFonts w:ascii="Franklin Gothic Book" w:eastAsiaTheme="minorHAnsi" w:hAnsi="Franklin Gothic Book" w:cs="Arial"/>
          <w:sz w:val="22"/>
          <w:szCs w:val="22"/>
          <w:lang w:eastAsia="en-US"/>
        </w:rPr>
        <w:t>niż 33t/h węgla kamiennego (rezerwowy układ pracy)</w:t>
      </w:r>
      <w:r w:rsidR="00C44F2C" w:rsidRPr="00467F21">
        <w:rPr>
          <w:rFonts w:ascii="Franklin Gothic Book" w:eastAsiaTheme="minorHAnsi" w:hAnsi="Franklin Gothic Book" w:cs="Arial"/>
          <w:sz w:val="22"/>
          <w:szCs w:val="22"/>
          <w:lang w:eastAsia="en-US"/>
        </w:rPr>
        <w:t xml:space="preserve"> dla każdego Układu </w:t>
      </w:r>
      <w:r w:rsidR="00A63B63">
        <w:rPr>
          <w:rFonts w:ascii="Franklin Gothic Book" w:eastAsiaTheme="minorHAnsi" w:hAnsi="Franklin Gothic Book" w:cs="Arial"/>
          <w:sz w:val="22"/>
          <w:szCs w:val="22"/>
          <w:lang w:eastAsia="en-US"/>
        </w:rPr>
        <w:t>P</w:t>
      </w:r>
      <w:r w:rsidR="00C44F2C" w:rsidRPr="00467F21">
        <w:rPr>
          <w:rFonts w:ascii="Franklin Gothic Book" w:eastAsiaTheme="minorHAnsi" w:hAnsi="Franklin Gothic Book" w:cs="Arial"/>
          <w:sz w:val="22"/>
          <w:szCs w:val="22"/>
          <w:lang w:eastAsia="en-US"/>
        </w:rPr>
        <w:t xml:space="preserve">odawania </w:t>
      </w:r>
      <w:r w:rsidR="00A63B63">
        <w:rPr>
          <w:rFonts w:ascii="Franklin Gothic Book" w:eastAsiaTheme="minorHAnsi" w:hAnsi="Franklin Gothic Book" w:cs="Arial"/>
          <w:sz w:val="22"/>
          <w:szCs w:val="22"/>
          <w:lang w:eastAsia="en-US"/>
        </w:rPr>
        <w:t>P</w:t>
      </w:r>
      <w:r w:rsidR="00C44F2C" w:rsidRPr="00467F21">
        <w:rPr>
          <w:rFonts w:ascii="Franklin Gothic Book" w:eastAsiaTheme="minorHAnsi" w:hAnsi="Franklin Gothic Book" w:cs="Arial"/>
          <w:sz w:val="22"/>
          <w:szCs w:val="22"/>
          <w:lang w:eastAsia="en-US"/>
        </w:rPr>
        <w:t>aliwa</w:t>
      </w:r>
      <w:r w:rsidR="00932636" w:rsidRPr="00467F21">
        <w:rPr>
          <w:rFonts w:ascii="Franklin Gothic Book" w:eastAsiaTheme="minorHAnsi" w:hAnsi="Franklin Gothic Book" w:cs="Arial"/>
          <w:sz w:val="22"/>
          <w:szCs w:val="22"/>
          <w:lang w:eastAsia="en-US"/>
        </w:rPr>
        <w:t xml:space="preserve"> (zespołu młynowego)</w:t>
      </w:r>
      <w:r w:rsidR="001A4F7F" w:rsidRPr="00467F21">
        <w:rPr>
          <w:rFonts w:ascii="Franklin Gothic Book" w:eastAsiaTheme="minorHAnsi" w:hAnsi="Franklin Gothic Book" w:cs="Arial"/>
          <w:sz w:val="22"/>
          <w:szCs w:val="22"/>
          <w:lang w:eastAsia="en-US"/>
        </w:rPr>
        <w:t xml:space="preserve"> osobno wraz ze spełnieniem pozostałych parametrów gwarantowanych określonych w pkt. </w:t>
      </w:r>
      <w:r w:rsidR="00160E4D">
        <w:rPr>
          <w:rFonts w:ascii="Franklin Gothic Book" w:eastAsiaTheme="minorHAnsi" w:hAnsi="Franklin Gothic Book" w:cs="Arial"/>
          <w:color w:val="000000" w:themeColor="text1"/>
          <w:sz w:val="22"/>
          <w:szCs w:val="22"/>
          <w:lang w:eastAsia="en-US"/>
        </w:rPr>
        <w:t>7</w:t>
      </w:r>
      <w:r w:rsidR="00160E4D" w:rsidRPr="00593E78">
        <w:rPr>
          <w:rFonts w:ascii="Franklin Gothic Book" w:eastAsiaTheme="minorHAnsi" w:hAnsi="Franklin Gothic Book" w:cs="Arial"/>
          <w:color w:val="000000" w:themeColor="text1"/>
          <w:sz w:val="22"/>
          <w:szCs w:val="22"/>
          <w:lang w:eastAsia="en-US"/>
        </w:rPr>
        <w:t xml:space="preserve"> </w:t>
      </w:r>
      <w:r w:rsidR="001A4F7F" w:rsidRPr="00467F21">
        <w:rPr>
          <w:rFonts w:ascii="Franklin Gothic Book" w:eastAsiaTheme="minorHAnsi" w:hAnsi="Franklin Gothic Book" w:cs="Arial"/>
          <w:sz w:val="22"/>
          <w:szCs w:val="22"/>
          <w:lang w:eastAsia="en-US"/>
        </w:rPr>
        <w:t>przedmiotowej  specyfikacji technicznej.</w:t>
      </w:r>
      <w:r w:rsidR="002847EB">
        <w:rPr>
          <w:rFonts w:ascii="Franklin Gothic Book" w:eastAsiaTheme="minorHAnsi" w:hAnsi="Franklin Gothic Book" w:cs="Arial"/>
          <w:sz w:val="22"/>
          <w:szCs w:val="22"/>
          <w:lang w:eastAsia="en-US"/>
        </w:rPr>
        <w:t xml:space="preserve"> Zakres ten nie może pogarszać obecnych funkcjonalności układów</w:t>
      </w:r>
      <w:r w:rsidR="00394C7C">
        <w:rPr>
          <w:rFonts w:ascii="Franklin Gothic Book" w:eastAsiaTheme="minorHAnsi" w:hAnsi="Franklin Gothic Book" w:cs="Arial"/>
          <w:sz w:val="22"/>
          <w:szCs w:val="22"/>
          <w:lang w:eastAsia="en-US"/>
        </w:rPr>
        <w:t xml:space="preserve"> poddanych modernizacji</w:t>
      </w:r>
      <w:r w:rsidR="002847EB">
        <w:rPr>
          <w:rFonts w:ascii="Franklin Gothic Book" w:eastAsiaTheme="minorHAnsi" w:hAnsi="Franklin Gothic Book" w:cs="Arial"/>
          <w:sz w:val="22"/>
          <w:szCs w:val="22"/>
          <w:lang w:eastAsia="en-US"/>
        </w:rPr>
        <w:t>, poziomu zabezpiecze</w:t>
      </w:r>
      <w:r w:rsidR="00593E78">
        <w:rPr>
          <w:rFonts w:ascii="Franklin Gothic Book" w:eastAsiaTheme="minorHAnsi" w:hAnsi="Franklin Gothic Book" w:cs="Arial"/>
          <w:sz w:val="22"/>
          <w:szCs w:val="22"/>
          <w:lang w:eastAsia="en-US"/>
        </w:rPr>
        <w:t xml:space="preserve">ń przeciwwybuchowych, </w:t>
      </w:r>
      <w:proofErr w:type="spellStart"/>
      <w:r w:rsidR="00593E78">
        <w:rPr>
          <w:rFonts w:ascii="Franklin Gothic Book" w:eastAsiaTheme="minorHAnsi" w:hAnsi="Franklin Gothic Book" w:cs="Arial"/>
          <w:sz w:val="22"/>
          <w:szCs w:val="22"/>
          <w:lang w:eastAsia="en-US"/>
        </w:rPr>
        <w:t>P</w:t>
      </w:r>
      <w:r w:rsidR="002847EB">
        <w:rPr>
          <w:rFonts w:ascii="Franklin Gothic Book" w:eastAsiaTheme="minorHAnsi" w:hAnsi="Franklin Gothic Book" w:cs="Arial"/>
          <w:sz w:val="22"/>
          <w:szCs w:val="22"/>
          <w:lang w:eastAsia="en-US"/>
        </w:rPr>
        <w:t>poż</w:t>
      </w:r>
      <w:proofErr w:type="spellEnd"/>
      <w:r w:rsidR="002847EB">
        <w:rPr>
          <w:rFonts w:ascii="Franklin Gothic Book" w:eastAsiaTheme="minorHAnsi" w:hAnsi="Franklin Gothic Book" w:cs="Arial"/>
          <w:sz w:val="22"/>
          <w:szCs w:val="22"/>
          <w:lang w:eastAsia="en-US"/>
        </w:rPr>
        <w:t xml:space="preserve"> oraz regulacyjności</w:t>
      </w:r>
      <w:r w:rsidR="00452FB1">
        <w:rPr>
          <w:rFonts w:ascii="Franklin Gothic Book" w:eastAsiaTheme="minorHAnsi" w:hAnsi="Franklin Gothic Book" w:cs="Arial"/>
          <w:sz w:val="22"/>
          <w:szCs w:val="22"/>
          <w:lang w:eastAsia="en-US"/>
        </w:rPr>
        <w:t xml:space="preserve"> Układu Podawania Paliwa</w:t>
      </w:r>
      <w:r w:rsidR="002847EB">
        <w:rPr>
          <w:rFonts w:ascii="Franklin Gothic Book" w:eastAsiaTheme="minorHAnsi" w:hAnsi="Franklin Gothic Book" w:cs="Arial"/>
          <w:sz w:val="22"/>
          <w:szCs w:val="22"/>
          <w:lang w:eastAsia="en-US"/>
        </w:rPr>
        <w:t>.</w:t>
      </w:r>
    </w:p>
    <w:p w14:paraId="6077756D" w14:textId="77777777" w:rsidR="00467F21" w:rsidRDefault="00467F21" w:rsidP="00467F2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sidRPr="00467F21">
        <w:rPr>
          <w:rFonts w:ascii="Franklin Gothic Book" w:eastAsiaTheme="minorHAnsi" w:hAnsi="Franklin Gothic Book" w:cs="Arial"/>
          <w:sz w:val="22"/>
          <w:szCs w:val="22"/>
          <w:lang w:eastAsia="en-US"/>
        </w:rPr>
        <w:t xml:space="preserve"> </w:t>
      </w:r>
      <w:r w:rsidR="00804A8A" w:rsidRPr="00467F21">
        <w:rPr>
          <w:rFonts w:ascii="Franklin Gothic Book" w:eastAsiaTheme="minorHAnsi" w:hAnsi="Franklin Gothic Book" w:cs="Arial"/>
          <w:sz w:val="22"/>
          <w:szCs w:val="22"/>
          <w:lang w:eastAsia="en-US"/>
        </w:rPr>
        <w:t>W zakresie odpowiedzialności Wykonawcy jest również zagwarantowanie płynnego</w:t>
      </w:r>
      <w:r w:rsidR="001A4F7F" w:rsidRPr="00467F21">
        <w:rPr>
          <w:rFonts w:ascii="Franklin Gothic Book" w:eastAsiaTheme="minorHAnsi" w:hAnsi="Franklin Gothic Book" w:cs="Arial"/>
          <w:sz w:val="22"/>
          <w:szCs w:val="22"/>
          <w:lang w:eastAsia="en-US"/>
        </w:rPr>
        <w:t xml:space="preserve"> (równomiernego)</w:t>
      </w:r>
      <w:r w:rsidR="00804A8A" w:rsidRPr="00467F21">
        <w:rPr>
          <w:rFonts w:ascii="Franklin Gothic Book" w:eastAsiaTheme="minorHAnsi" w:hAnsi="Franklin Gothic Book" w:cs="Arial"/>
          <w:sz w:val="22"/>
          <w:szCs w:val="22"/>
          <w:lang w:eastAsia="en-US"/>
        </w:rPr>
        <w:t xml:space="preserve"> podawania paliwa </w:t>
      </w:r>
      <w:proofErr w:type="spellStart"/>
      <w:r w:rsidR="00804A8A" w:rsidRPr="00467F21">
        <w:rPr>
          <w:rFonts w:ascii="Franklin Gothic Book" w:eastAsiaTheme="minorHAnsi" w:hAnsi="Franklin Gothic Book" w:cs="Arial"/>
          <w:sz w:val="22"/>
          <w:szCs w:val="22"/>
          <w:lang w:eastAsia="en-US"/>
        </w:rPr>
        <w:t>biomasowego</w:t>
      </w:r>
      <w:proofErr w:type="spellEnd"/>
      <w:r w:rsidR="00804A8A" w:rsidRPr="00467F21">
        <w:rPr>
          <w:rFonts w:ascii="Franklin Gothic Book" w:eastAsiaTheme="minorHAnsi" w:hAnsi="Franklin Gothic Book" w:cs="Arial"/>
          <w:sz w:val="22"/>
          <w:szCs w:val="22"/>
          <w:lang w:eastAsia="en-US"/>
        </w:rPr>
        <w:t xml:space="preserve"> począwszy od zasobników </w:t>
      </w:r>
      <w:proofErr w:type="spellStart"/>
      <w:r w:rsidR="00804A8A" w:rsidRPr="00467F21">
        <w:rPr>
          <w:rFonts w:ascii="Franklin Gothic Book" w:eastAsiaTheme="minorHAnsi" w:hAnsi="Franklin Gothic Book" w:cs="Arial"/>
          <w:sz w:val="22"/>
          <w:szCs w:val="22"/>
          <w:lang w:eastAsia="en-US"/>
        </w:rPr>
        <w:t>przykotłowych</w:t>
      </w:r>
      <w:proofErr w:type="spellEnd"/>
      <w:r w:rsidR="00804A8A" w:rsidRPr="00467F21">
        <w:rPr>
          <w:rFonts w:ascii="Franklin Gothic Book" w:eastAsiaTheme="minorHAnsi" w:hAnsi="Franklin Gothic Book" w:cs="Arial"/>
          <w:sz w:val="22"/>
          <w:szCs w:val="22"/>
          <w:lang w:eastAsia="en-US"/>
        </w:rPr>
        <w:t xml:space="preserve">  (brak „</w:t>
      </w:r>
      <w:proofErr w:type="spellStart"/>
      <w:r w:rsidR="00804A8A" w:rsidRPr="00467F21">
        <w:rPr>
          <w:rFonts w:ascii="Franklin Gothic Book" w:eastAsiaTheme="minorHAnsi" w:hAnsi="Franklin Gothic Book" w:cs="Arial"/>
          <w:sz w:val="22"/>
          <w:szCs w:val="22"/>
          <w:lang w:eastAsia="en-US"/>
        </w:rPr>
        <w:t>zawieszeń</w:t>
      </w:r>
      <w:proofErr w:type="spellEnd"/>
      <w:r w:rsidR="00804A8A" w:rsidRPr="00467F21">
        <w:rPr>
          <w:rFonts w:ascii="Franklin Gothic Book" w:eastAsiaTheme="minorHAnsi" w:hAnsi="Franklin Gothic Book" w:cs="Arial"/>
          <w:sz w:val="22"/>
          <w:szCs w:val="22"/>
          <w:lang w:eastAsia="en-US"/>
        </w:rPr>
        <w:t xml:space="preserve">” w zasobnikach </w:t>
      </w:r>
      <w:proofErr w:type="spellStart"/>
      <w:r w:rsidR="00804A8A" w:rsidRPr="00467F21">
        <w:rPr>
          <w:rFonts w:ascii="Franklin Gothic Book" w:eastAsiaTheme="minorHAnsi" w:hAnsi="Franklin Gothic Book" w:cs="Arial"/>
          <w:sz w:val="22"/>
          <w:szCs w:val="22"/>
          <w:lang w:eastAsia="en-US"/>
        </w:rPr>
        <w:t>przykotłowych</w:t>
      </w:r>
      <w:proofErr w:type="spellEnd"/>
      <w:r w:rsidR="00804A8A" w:rsidRPr="00467F21">
        <w:rPr>
          <w:rFonts w:ascii="Franklin Gothic Book" w:eastAsiaTheme="minorHAnsi" w:hAnsi="Franklin Gothic Book" w:cs="Arial"/>
          <w:sz w:val="22"/>
          <w:szCs w:val="22"/>
          <w:lang w:eastAsia="en-US"/>
        </w:rPr>
        <w:t xml:space="preserve"> oraz innych blokad w linii podawania paliwa) do kotła</w:t>
      </w:r>
      <w:r w:rsidR="001A4F7F" w:rsidRPr="00467F21">
        <w:rPr>
          <w:rFonts w:ascii="Franklin Gothic Book" w:eastAsiaTheme="minorHAnsi" w:hAnsi="Franklin Gothic Book" w:cs="Arial"/>
          <w:sz w:val="22"/>
          <w:szCs w:val="22"/>
          <w:lang w:eastAsia="en-US"/>
        </w:rPr>
        <w:t xml:space="preserve"> na poz</w:t>
      </w:r>
      <w:r>
        <w:rPr>
          <w:rFonts w:ascii="Franklin Gothic Book" w:eastAsiaTheme="minorHAnsi" w:hAnsi="Franklin Gothic Book" w:cs="Arial"/>
          <w:sz w:val="22"/>
          <w:szCs w:val="22"/>
          <w:lang w:eastAsia="en-US"/>
        </w:rPr>
        <w:t>iomie zadanych wartości ilości paliwa</w:t>
      </w:r>
      <w:r w:rsidR="00804A8A" w:rsidRPr="00467F21">
        <w:rPr>
          <w:rFonts w:ascii="Franklin Gothic Book" w:eastAsiaTheme="minorHAnsi" w:hAnsi="Franklin Gothic Book" w:cs="Arial"/>
          <w:sz w:val="22"/>
          <w:szCs w:val="22"/>
          <w:lang w:eastAsia="en-US"/>
        </w:rPr>
        <w:t>.</w:t>
      </w:r>
    </w:p>
    <w:p w14:paraId="61E0B0D0" w14:textId="77777777" w:rsidR="00F56A08" w:rsidRDefault="00467F21" w:rsidP="00467F2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 </w:t>
      </w:r>
      <w:r w:rsidR="00D26EA9" w:rsidRPr="00467F21">
        <w:rPr>
          <w:rFonts w:ascii="Franklin Gothic Book" w:eastAsiaTheme="minorHAnsi" w:hAnsi="Franklin Gothic Book" w:cs="Arial"/>
          <w:sz w:val="22"/>
          <w:szCs w:val="22"/>
          <w:lang w:eastAsia="en-US"/>
        </w:rPr>
        <w:t xml:space="preserve">W zakresie robót do wykonania zawiera się również dokonanie wszelakich niezbędnych </w:t>
      </w:r>
      <w:r w:rsidR="004313B7">
        <w:rPr>
          <w:rFonts w:ascii="Franklin Gothic Book" w:eastAsiaTheme="minorHAnsi" w:hAnsi="Franklin Gothic Book" w:cs="Arial"/>
          <w:sz w:val="22"/>
          <w:szCs w:val="22"/>
          <w:lang w:eastAsia="en-US"/>
        </w:rPr>
        <w:t xml:space="preserve">montaży i demontaży oraz </w:t>
      </w:r>
      <w:r w:rsidR="00D26EA9" w:rsidRPr="00467F21">
        <w:rPr>
          <w:rFonts w:ascii="Franklin Gothic Book" w:eastAsiaTheme="minorHAnsi" w:hAnsi="Franklin Gothic Book" w:cs="Arial"/>
          <w:sz w:val="22"/>
          <w:szCs w:val="22"/>
          <w:lang w:eastAsia="en-US"/>
        </w:rPr>
        <w:t>połączeń z</w:t>
      </w:r>
      <w:r w:rsidR="002F2BDF" w:rsidRPr="00467F21">
        <w:rPr>
          <w:rFonts w:ascii="Franklin Gothic Book" w:eastAsiaTheme="minorHAnsi" w:hAnsi="Franklin Gothic Book" w:cs="Arial"/>
          <w:sz w:val="22"/>
          <w:szCs w:val="22"/>
          <w:lang w:eastAsia="en-US"/>
        </w:rPr>
        <w:t> </w:t>
      </w:r>
      <w:r w:rsidR="00D26EA9" w:rsidRPr="00467F21">
        <w:rPr>
          <w:rFonts w:ascii="Franklin Gothic Book" w:eastAsiaTheme="minorHAnsi" w:hAnsi="Franklin Gothic Book" w:cs="Arial"/>
          <w:sz w:val="22"/>
          <w:szCs w:val="22"/>
          <w:lang w:eastAsia="en-US"/>
        </w:rPr>
        <w:t>istniejącymi układami technologicznymi, przeróbek istniejących układów technologicznych i</w:t>
      </w:r>
      <w:r w:rsidR="002F2BDF" w:rsidRPr="00467F21">
        <w:rPr>
          <w:rFonts w:ascii="Franklin Gothic Book" w:eastAsiaTheme="minorHAnsi" w:hAnsi="Franklin Gothic Book" w:cs="Arial"/>
          <w:sz w:val="22"/>
          <w:szCs w:val="22"/>
          <w:lang w:eastAsia="en-US"/>
        </w:rPr>
        <w:t> </w:t>
      </w:r>
      <w:r w:rsidR="00D26EA9" w:rsidRPr="00467F21">
        <w:rPr>
          <w:rFonts w:ascii="Franklin Gothic Book" w:eastAsiaTheme="minorHAnsi" w:hAnsi="Franklin Gothic Book" w:cs="Arial"/>
          <w:sz w:val="22"/>
          <w:szCs w:val="22"/>
          <w:lang w:eastAsia="en-US"/>
        </w:rPr>
        <w:t>usunięcia wszelkich kolizji z konstrukcjami, instalacjami i</w:t>
      </w:r>
      <w:r w:rsidR="00D57059">
        <w:rPr>
          <w:rFonts w:ascii="Franklin Gothic Book" w:eastAsiaTheme="minorHAnsi" w:hAnsi="Franklin Gothic Book" w:cs="Arial"/>
          <w:sz w:val="22"/>
          <w:szCs w:val="22"/>
          <w:lang w:eastAsia="en-US"/>
        </w:rPr>
        <w:t> </w:t>
      </w:r>
      <w:r w:rsidR="00D26EA9" w:rsidRPr="00467F21">
        <w:rPr>
          <w:rFonts w:ascii="Franklin Gothic Book" w:eastAsiaTheme="minorHAnsi" w:hAnsi="Franklin Gothic Book" w:cs="Arial"/>
          <w:sz w:val="22"/>
          <w:szCs w:val="22"/>
          <w:lang w:eastAsia="en-US"/>
        </w:rPr>
        <w:t xml:space="preserve">urządzeniami </w:t>
      </w:r>
      <w:r w:rsidR="00A670CE">
        <w:rPr>
          <w:rFonts w:ascii="Franklin Gothic Book" w:eastAsiaTheme="minorHAnsi" w:hAnsi="Franklin Gothic Book" w:cs="Arial"/>
          <w:sz w:val="22"/>
          <w:szCs w:val="22"/>
          <w:lang w:eastAsia="en-US"/>
        </w:rPr>
        <w:t>Zamawiającego</w:t>
      </w:r>
      <w:r w:rsidR="00D26EA9" w:rsidRPr="00467F21">
        <w:rPr>
          <w:rFonts w:ascii="Franklin Gothic Book" w:eastAsiaTheme="minorHAnsi" w:hAnsi="Franklin Gothic Book" w:cs="Arial"/>
          <w:sz w:val="22"/>
          <w:szCs w:val="22"/>
          <w:lang w:eastAsia="en-US"/>
        </w:rPr>
        <w:t xml:space="preserve"> (jeżeli będzie to niezbędne dla wykonania Robót Wykonawcy i/lub wymagane w</w:t>
      </w:r>
      <w:r w:rsidR="00E61A99" w:rsidRPr="00467F21">
        <w:rPr>
          <w:rFonts w:ascii="Franklin Gothic Book" w:eastAsiaTheme="minorHAnsi" w:hAnsi="Franklin Gothic Book" w:cs="Arial"/>
          <w:sz w:val="22"/>
          <w:szCs w:val="22"/>
          <w:lang w:eastAsia="en-US"/>
        </w:rPr>
        <w:t> </w:t>
      </w:r>
      <w:r w:rsidR="00D26EA9" w:rsidRPr="00467F21">
        <w:rPr>
          <w:rFonts w:ascii="Franklin Gothic Book" w:eastAsiaTheme="minorHAnsi" w:hAnsi="Franklin Gothic Book" w:cs="Arial"/>
          <w:sz w:val="22"/>
          <w:szCs w:val="22"/>
          <w:lang w:eastAsia="en-US"/>
        </w:rPr>
        <w:t xml:space="preserve"> związku z technologią prowadzonych robót)</w:t>
      </w:r>
      <w:r w:rsidR="00C44F2C" w:rsidRPr="00467F21">
        <w:rPr>
          <w:rFonts w:ascii="Franklin Gothic Book" w:eastAsiaTheme="minorHAnsi" w:hAnsi="Franklin Gothic Book" w:cs="Arial"/>
          <w:sz w:val="22"/>
          <w:szCs w:val="22"/>
          <w:lang w:eastAsia="en-US"/>
        </w:rPr>
        <w:t>,</w:t>
      </w:r>
      <w:r w:rsidR="00D26EA9" w:rsidRPr="00467F21">
        <w:rPr>
          <w:rFonts w:ascii="Franklin Gothic Book" w:eastAsiaTheme="minorHAnsi" w:hAnsi="Franklin Gothic Book" w:cs="Arial"/>
          <w:sz w:val="22"/>
          <w:szCs w:val="22"/>
          <w:lang w:eastAsia="en-US"/>
        </w:rPr>
        <w:t xml:space="preserve"> </w:t>
      </w:r>
      <w:r w:rsidR="00C44F2C" w:rsidRPr="00467F21">
        <w:rPr>
          <w:rFonts w:ascii="Franklin Gothic Book" w:eastAsiaTheme="minorHAnsi" w:hAnsi="Franklin Gothic Book" w:cs="Arial"/>
          <w:sz w:val="22"/>
          <w:szCs w:val="22"/>
          <w:lang w:eastAsia="en-US"/>
        </w:rPr>
        <w:t xml:space="preserve">w tym </w:t>
      </w:r>
      <w:r w:rsidR="00D26EA9" w:rsidRPr="00467F21">
        <w:rPr>
          <w:rFonts w:ascii="Franklin Gothic Book" w:eastAsiaTheme="minorHAnsi" w:hAnsi="Franklin Gothic Book" w:cs="Arial"/>
          <w:sz w:val="22"/>
          <w:szCs w:val="22"/>
          <w:lang w:eastAsia="en-US"/>
        </w:rPr>
        <w:t>wykonanie wymaganych wzmocnień na potrzeby nowych urządzeń</w:t>
      </w:r>
      <w:r w:rsidR="009C6118" w:rsidRPr="00467F21">
        <w:rPr>
          <w:rFonts w:ascii="Franklin Gothic Book" w:eastAsiaTheme="minorHAnsi" w:hAnsi="Franklin Gothic Book" w:cs="Arial"/>
          <w:sz w:val="22"/>
          <w:szCs w:val="22"/>
          <w:lang w:eastAsia="en-US"/>
        </w:rPr>
        <w:t>.</w:t>
      </w:r>
      <w:r w:rsidR="00DB4C19" w:rsidRPr="00467F21">
        <w:rPr>
          <w:rFonts w:ascii="Franklin Gothic Book" w:eastAsiaTheme="minorHAnsi" w:hAnsi="Franklin Gothic Book" w:cs="Arial"/>
          <w:sz w:val="22"/>
          <w:szCs w:val="22"/>
          <w:lang w:eastAsia="en-US"/>
        </w:rPr>
        <w:t xml:space="preserve"> </w:t>
      </w:r>
      <w:r w:rsidR="00B26630" w:rsidRPr="00467F21">
        <w:rPr>
          <w:rFonts w:ascii="Franklin Gothic Book" w:eastAsiaTheme="minorHAnsi" w:hAnsi="Franklin Gothic Book" w:cs="Arial"/>
          <w:sz w:val="22"/>
          <w:szCs w:val="22"/>
          <w:lang w:eastAsia="en-US"/>
        </w:rPr>
        <w:t>Dokonanie wszelkich niezbędnych</w:t>
      </w:r>
      <w:r w:rsidR="009D7E0E" w:rsidRPr="00467F21">
        <w:rPr>
          <w:rFonts w:ascii="Franklin Gothic Book" w:eastAsiaTheme="minorHAnsi" w:hAnsi="Franklin Gothic Book" w:cs="Arial"/>
          <w:sz w:val="22"/>
          <w:szCs w:val="22"/>
          <w:lang w:eastAsia="en-US"/>
        </w:rPr>
        <w:t xml:space="preserve"> połączeń, przeróbek należy zrealizować we wszystkich branżach (Budowlana, </w:t>
      </w:r>
      <w:r w:rsidR="008D3A2A">
        <w:rPr>
          <w:rFonts w:ascii="Franklin Gothic Book" w:eastAsiaTheme="minorHAnsi" w:hAnsi="Franklin Gothic Book" w:cs="Arial"/>
          <w:sz w:val="22"/>
          <w:szCs w:val="22"/>
          <w:lang w:eastAsia="en-US"/>
        </w:rPr>
        <w:t>Mechaniczna, Elektryczn</w:t>
      </w:r>
      <w:r w:rsidR="00366A64" w:rsidRPr="00467F21">
        <w:rPr>
          <w:rFonts w:ascii="Franklin Gothic Book" w:eastAsiaTheme="minorHAnsi" w:hAnsi="Franklin Gothic Book" w:cs="Arial"/>
          <w:sz w:val="22"/>
          <w:szCs w:val="22"/>
          <w:lang w:eastAsia="en-US"/>
        </w:rPr>
        <w:t xml:space="preserve">a, </w:t>
      </w:r>
      <w:proofErr w:type="spellStart"/>
      <w:r w:rsidR="00366A64" w:rsidRPr="00467F21">
        <w:rPr>
          <w:rFonts w:ascii="Franklin Gothic Book" w:eastAsiaTheme="minorHAnsi" w:hAnsi="Franklin Gothic Book" w:cs="Arial"/>
          <w:sz w:val="22"/>
          <w:szCs w:val="22"/>
          <w:lang w:eastAsia="en-US"/>
        </w:rPr>
        <w:t>AKPiA</w:t>
      </w:r>
      <w:proofErr w:type="spellEnd"/>
      <w:r w:rsidR="00366A64" w:rsidRPr="00467F21">
        <w:rPr>
          <w:rFonts w:ascii="Franklin Gothic Book" w:eastAsiaTheme="minorHAnsi" w:hAnsi="Franklin Gothic Book" w:cs="Arial"/>
          <w:sz w:val="22"/>
          <w:szCs w:val="22"/>
          <w:lang w:eastAsia="en-US"/>
        </w:rPr>
        <w:t xml:space="preserve">) oraz systemie </w:t>
      </w:r>
      <w:r w:rsidR="009D7E0E" w:rsidRPr="00467F21">
        <w:rPr>
          <w:rFonts w:ascii="Franklin Gothic Book" w:eastAsiaTheme="minorHAnsi" w:hAnsi="Franklin Gothic Book" w:cs="Arial"/>
          <w:sz w:val="22"/>
          <w:szCs w:val="22"/>
          <w:lang w:eastAsia="en-US"/>
        </w:rPr>
        <w:t xml:space="preserve"> DCS, </w:t>
      </w:r>
      <w:r w:rsidR="00366A64" w:rsidRPr="00467F21">
        <w:rPr>
          <w:rFonts w:ascii="Franklin Gothic Book" w:eastAsiaTheme="minorHAnsi" w:hAnsi="Franklin Gothic Book" w:cs="Arial"/>
          <w:sz w:val="22"/>
          <w:szCs w:val="22"/>
          <w:lang w:eastAsia="en-US"/>
        </w:rPr>
        <w:t xml:space="preserve">instalacjach </w:t>
      </w:r>
      <w:r w:rsidR="00D57059">
        <w:rPr>
          <w:rFonts w:ascii="Franklin Gothic Book" w:eastAsiaTheme="minorHAnsi" w:hAnsi="Franklin Gothic Book" w:cs="Arial"/>
          <w:sz w:val="22"/>
          <w:szCs w:val="22"/>
          <w:lang w:eastAsia="en-US"/>
        </w:rPr>
        <w:t>przeciwpożarowych oraz ochrony przed wybuchem</w:t>
      </w:r>
      <w:r w:rsidR="004313B7">
        <w:rPr>
          <w:rFonts w:ascii="Franklin Gothic Book" w:eastAsiaTheme="minorHAnsi" w:hAnsi="Franklin Gothic Book" w:cs="Arial"/>
          <w:sz w:val="22"/>
          <w:szCs w:val="22"/>
          <w:lang w:eastAsia="en-US"/>
        </w:rPr>
        <w:t xml:space="preserve"> </w:t>
      </w:r>
      <w:r w:rsidR="00D57059">
        <w:rPr>
          <w:rFonts w:ascii="Franklin Gothic Book" w:eastAsiaTheme="minorHAnsi" w:hAnsi="Franklin Gothic Book" w:cs="Arial"/>
          <w:sz w:val="22"/>
          <w:szCs w:val="22"/>
          <w:lang w:eastAsia="en-US"/>
        </w:rPr>
        <w:t>a </w:t>
      </w:r>
      <w:r w:rsidR="004313B7">
        <w:rPr>
          <w:rFonts w:ascii="Franklin Gothic Book" w:eastAsiaTheme="minorHAnsi" w:hAnsi="Franklin Gothic Book" w:cs="Arial"/>
          <w:sz w:val="22"/>
          <w:szCs w:val="22"/>
          <w:lang w:eastAsia="en-US"/>
        </w:rPr>
        <w:t>w</w:t>
      </w:r>
      <w:r w:rsidR="00D57059">
        <w:rPr>
          <w:rFonts w:ascii="Franklin Gothic Book" w:eastAsiaTheme="minorHAnsi" w:hAnsi="Franklin Gothic Book" w:cs="Arial"/>
          <w:sz w:val="22"/>
          <w:szCs w:val="22"/>
          <w:lang w:eastAsia="en-US"/>
        </w:rPr>
        <w:t> </w:t>
      </w:r>
      <w:r w:rsidR="004313B7">
        <w:rPr>
          <w:rFonts w:ascii="Franklin Gothic Book" w:eastAsiaTheme="minorHAnsi" w:hAnsi="Franklin Gothic Book" w:cs="Arial"/>
          <w:sz w:val="22"/>
          <w:szCs w:val="22"/>
          <w:lang w:eastAsia="en-US"/>
        </w:rPr>
        <w:t>szczególności:</w:t>
      </w:r>
    </w:p>
    <w:p w14:paraId="03EBF52E" w14:textId="77777777" w:rsidR="004313B7" w:rsidRDefault="004313B7"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demontażu i montażu urządzeń i instalacji</w:t>
      </w:r>
    </w:p>
    <w:p w14:paraId="0E29A27B" w14:textId="77777777" w:rsidR="00467F21" w:rsidRDefault="00467F21"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zasilenia elektrycznego dostarczonych i zmodyfikowanych układów i</w:t>
      </w:r>
      <w:r w:rsidR="00D57059">
        <w:rPr>
          <w:rFonts w:ascii="Franklin Gothic Book" w:eastAsiaTheme="minorHAnsi" w:hAnsi="Franklin Gothic Book" w:cs="Arial"/>
          <w:sz w:val="22"/>
          <w:szCs w:val="22"/>
          <w:lang w:eastAsia="en-US"/>
        </w:rPr>
        <w:t> </w:t>
      </w:r>
      <w:r>
        <w:rPr>
          <w:rFonts w:ascii="Franklin Gothic Book" w:eastAsiaTheme="minorHAnsi" w:hAnsi="Franklin Gothic Book" w:cs="Arial"/>
          <w:sz w:val="22"/>
          <w:szCs w:val="22"/>
          <w:lang w:eastAsia="en-US"/>
        </w:rPr>
        <w:t>urządzeń.</w:t>
      </w:r>
    </w:p>
    <w:p w14:paraId="6E4B0812" w14:textId="7FD76EBB" w:rsidR="00467F21" w:rsidRDefault="00467F21"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wykonanie sterowania i komunikacji </w:t>
      </w:r>
      <w:r w:rsidR="004313B7">
        <w:rPr>
          <w:rFonts w:ascii="Franklin Gothic Book" w:eastAsiaTheme="minorHAnsi" w:hAnsi="Franklin Gothic Book" w:cs="Arial"/>
          <w:sz w:val="22"/>
          <w:szCs w:val="22"/>
          <w:lang w:eastAsia="en-US"/>
        </w:rPr>
        <w:t>z systemem nadrzę</w:t>
      </w:r>
      <w:r>
        <w:rPr>
          <w:rFonts w:ascii="Franklin Gothic Book" w:eastAsiaTheme="minorHAnsi" w:hAnsi="Franklin Gothic Book" w:cs="Arial"/>
          <w:sz w:val="22"/>
          <w:szCs w:val="22"/>
          <w:lang w:eastAsia="en-US"/>
        </w:rPr>
        <w:t xml:space="preserve">dnym </w:t>
      </w:r>
      <w:r w:rsidR="004313B7">
        <w:rPr>
          <w:rFonts w:ascii="Franklin Gothic Book" w:eastAsiaTheme="minorHAnsi" w:hAnsi="Franklin Gothic Book" w:cs="Arial"/>
          <w:sz w:val="22"/>
          <w:szCs w:val="22"/>
          <w:lang w:eastAsia="en-US"/>
        </w:rPr>
        <w:t xml:space="preserve">DCS </w:t>
      </w:r>
      <w:r>
        <w:rPr>
          <w:rFonts w:ascii="Franklin Gothic Book" w:eastAsiaTheme="minorHAnsi" w:hAnsi="Franklin Gothic Book" w:cs="Arial"/>
          <w:sz w:val="22"/>
          <w:szCs w:val="22"/>
          <w:lang w:eastAsia="en-US"/>
        </w:rPr>
        <w:t xml:space="preserve">sterowania blokiem </w:t>
      </w:r>
      <w:r w:rsidR="00FF7DE0">
        <w:rPr>
          <w:rFonts w:ascii="Franklin Gothic Book" w:eastAsiaTheme="minorHAnsi" w:hAnsi="Franklin Gothic Book" w:cs="Arial"/>
          <w:sz w:val="22"/>
          <w:szCs w:val="22"/>
          <w:lang w:eastAsia="en-US"/>
        </w:rPr>
        <w:t>w </w:t>
      </w:r>
      <w:r w:rsidR="004313B7">
        <w:rPr>
          <w:rFonts w:ascii="Franklin Gothic Book" w:eastAsiaTheme="minorHAnsi" w:hAnsi="Franklin Gothic Book" w:cs="Arial"/>
          <w:sz w:val="22"/>
          <w:szCs w:val="22"/>
          <w:lang w:eastAsia="en-US"/>
        </w:rPr>
        <w:t xml:space="preserve">zakresie modernizowanych urządzeń. </w:t>
      </w:r>
    </w:p>
    <w:p w14:paraId="4F818E01" w14:textId="06BFF0AD" w:rsidR="00467F21" w:rsidRDefault="004313B7"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adaptację algorytmów i systemów zabezpieczeń oraz awaryjnego wyłączenia urządzeń </w:t>
      </w:r>
    </w:p>
    <w:p w14:paraId="383192C2" w14:textId="77777777" w:rsidR="004313B7" w:rsidRDefault="004313B7"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układów pomiarowych i sygnalizacyjnych</w:t>
      </w:r>
    </w:p>
    <w:p w14:paraId="60D7E083" w14:textId="77777777" w:rsidR="004313B7" w:rsidRDefault="004313B7"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ekspertyzy i ewentualnej naprawy fundamentów pod modernizowane lub wymieniane urządzenia</w:t>
      </w:r>
    </w:p>
    <w:p w14:paraId="54CCD8BB" w14:textId="77777777" w:rsidR="004313B7" w:rsidRDefault="004313B7"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lastRenderedPageBreak/>
        <w:t>optymalizację, strojenie zmodernizowanych układów pod ką</w:t>
      </w:r>
      <w:r w:rsidR="002847EB">
        <w:rPr>
          <w:rFonts w:ascii="Franklin Gothic Book" w:eastAsiaTheme="minorHAnsi" w:hAnsi="Franklin Gothic Book" w:cs="Arial"/>
          <w:sz w:val="22"/>
          <w:szCs w:val="22"/>
          <w:lang w:eastAsia="en-US"/>
        </w:rPr>
        <w:t>t</w:t>
      </w:r>
      <w:r>
        <w:rPr>
          <w:rFonts w:ascii="Franklin Gothic Book" w:eastAsiaTheme="minorHAnsi" w:hAnsi="Franklin Gothic Book" w:cs="Arial"/>
          <w:sz w:val="22"/>
          <w:szCs w:val="22"/>
          <w:lang w:eastAsia="en-US"/>
        </w:rPr>
        <w:t>em dotrzymania dynamiki regulacji mocy bloku</w:t>
      </w:r>
    </w:p>
    <w:p w14:paraId="51A3614A" w14:textId="77777777" w:rsidR="002847EB" w:rsidRDefault="00D57059"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układów zabezpieczenia przed wybuchem</w:t>
      </w:r>
      <w:r w:rsidRPr="00846D25">
        <w:rPr>
          <w:rFonts w:ascii="Franklin Gothic Book" w:eastAsiaTheme="minorHAnsi" w:hAnsi="Franklin Gothic Book" w:cs="Arial"/>
          <w:sz w:val="22"/>
          <w:szCs w:val="22"/>
          <w:lang w:eastAsia="en-US"/>
        </w:rPr>
        <w:t xml:space="preserve"> </w:t>
      </w:r>
      <w:r>
        <w:rPr>
          <w:rFonts w:ascii="Franklin Gothic Book" w:eastAsiaTheme="minorHAnsi" w:hAnsi="Franklin Gothic Book" w:cs="Arial"/>
          <w:sz w:val="22"/>
          <w:szCs w:val="22"/>
          <w:lang w:eastAsia="en-US"/>
        </w:rPr>
        <w:t xml:space="preserve">poprzez </w:t>
      </w:r>
      <w:r w:rsidRPr="00846D25">
        <w:rPr>
          <w:rFonts w:ascii="Franklin Gothic Book" w:eastAsiaTheme="minorHAnsi" w:hAnsi="Franklin Gothic Book" w:cs="Arial"/>
          <w:sz w:val="22"/>
          <w:szCs w:val="22"/>
          <w:lang w:eastAsia="en-US"/>
        </w:rPr>
        <w:t>modernizacj</w:t>
      </w:r>
      <w:r>
        <w:rPr>
          <w:rFonts w:ascii="Franklin Gothic Book" w:eastAsiaTheme="minorHAnsi" w:hAnsi="Franklin Gothic Book" w:cs="Arial"/>
          <w:sz w:val="22"/>
          <w:szCs w:val="22"/>
          <w:lang w:eastAsia="en-US"/>
        </w:rPr>
        <w:t>ę</w:t>
      </w:r>
      <w:r w:rsidRPr="00846D25">
        <w:rPr>
          <w:rFonts w:ascii="Franklin Gothic Book" w:eastAsiaTheme="minorHAnsi" w:hAnsi="Franklin Gothic Book" w:cs="Arial"/>
          <w:sz w:val="22"/>
          <w:szCs w:val="22"/>
          <w:lang w:eastAsia="en-US"/>
        </w:rPr>
        <w:t xml:space="preserve"> istniejącego systemu zabezpieczenia przeciwwybuchowego firmy</w:t>
      </w:r>
      <w:r w:rsidRPr="000C14A1">
        <w:rPr>
          <w:rFonts w:ascii="Franklin Gothic Book" w:eastAsiaTheme="minorHAnsi" w:hAnsi="Franklin Gothic Book" w:cs="Arial"/>
          <w:sz w:val="22"/>
          <w:szCs w:val="22"/>
          <w:lang w:eastAsia="en-US"/>
        </w:rPr>
        <w:t xml:space="preserve"> FIKE</w:t>
      </w:r>
      <w:r w:rsidR="00EA517A">
        <w:rPr>
          <w:rFonts w:ascii="Franklin Gothic Book" w:eastAsiaTheme="minorHAnsi" w:hAnsi="Franklin Gothic Book" w:cs="Arial"/>
          <w:sz w:val="22"/>
          <w:szCs w:val="22"/>
          <w:lang w:eastAsia="en-US"/>
        </w:rPr>
        <w:t>.</w:t>
      </w:r>
    </w:p>
    <w:p w14:paraId="03D8282E" w14:textId="77777777" w:rsidR="002847EB" w:rsidRDefault="002847EB"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układu gaszenia parowego młynów (obecna funkcjonalność)</w:t>
      </w:r>
    </w:p>
    <w:p w14:paraId="168A2D74" w14:textId="77777777" w:rsidR="0035082B" w:rsidRDefault="0035082B"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ekspertyza i ewentualny remont fundamentów i nośności stropów pod urządzenia podlegające modernizacji lub wymianie.</w:t>
      </w:r>
    </w:p>
    <w:p w14:paraId="4DFE6C38" w14:textId="77777777" w:rsidR="00667138" w:rsidRDefault="0035082B"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w zakresie zadania zapewnienie braku ewentualnych </w:t>
      </w:r>
      <w:r w:rsidR="006A6761">
        <w:rPr>
          <w:rFonts w:ascii="Franklin Gothic Book" w:eastAsiaTheme="minorHAnsi" w:hAnsi="Franklin Gothic Book" w:cs="Arial"/>
          <w:sz w:val="22"/>
          <w:szCs w:val="22"/>
          <w:lang w:eastAsia="en-US"/>
        </w:rPr>
        <w:t>„</w:t>
      </w:r>
      <w:proofErr w:type="spellStart"/>
      <w:r>
        <w:rPr>
          <w:rFonts w:ascii="Franklin Gothic Book" w:eastAsiaTheme="minorHAnsi" w:hAnsi="Franklin Gothic Book" w:cs="Arial"/>
          <w:sz w:val="22"/>
          <w:szCs w:val="22"/>
          <w:lang w:eastAsia="en-US"/>
        </w:rPr>
        <w:t>zawieszeń</w:t>
      </w:r>
      <w:proofErr w:type="spellEnd"/>
      <w:r w:rsidR="006A6761">
        <w:rPr>
          <w:rFonts w:ascii="Franklin Gothic Book" w:eastAsiaTheme="minorHAnsi" w:hAnsi="Franklin Gothic Book" w:cs="Arial"/>
          <w:sz w:val="22"/>
          <w:szCs w:val="22"/>
          <w:lang w:eastAsia="en-US"/>
        </w:rPr>
        <w:t>”</w:t>
      </w:r>
      <w:r w:rsidR="00C96F81">
        <w:rPr>
          <w:rFonts w:ascii="Franklin Gothic Book" w:eastAsiaTheme="minorHAnsi" w:hAnsi="Franklin Gothic Book" w:cs="Arial"/>
          <w:sz w:val="22"/>
          <w:szCs w:val="22"/>
          <w:lang w:eastAsia="en-US"/>
        </w:rPr>
        <w:t xml:space="preserve"> (montaż ewentualnych urządzeń wspomagających obsypywanie paliwa)</w:t>
      </w:r>
      <w:r w:rsidR="00593E78">
        <w:rPr>
          <w:rFonts w:ascii="Franklin Gothic Book" w:eastAsiaTheme="minorHAnsi" w:hAnsi="Franklin Gothic Book" w:cs="Arial"/>
          <w:sz w:val="22"/>
          <w:szCs w:val="22"/>
          <w:lang w:eastAsia="en-US"/>
        </w:rPr>
        <w:t>, zablokowania paliwa w </w:t>
      </w:r>
      <w:r>
        <w:rPr>
          <w:rFonts w:ascii="Franklin Gothic Book" w:eastAsiaTheme="minorHAnsi" w:hAnsi="Franklin Gothic Book" w:cs="Arial"/>
          <w:sz w:val="22"/>
          <w:szCs w:val="22"/>
          <w:lang w:eastAsia="en-US"/>
        </w:rPr>
        <w:t xml:space="preserve">zasobniku </w:t>
      </w:r>
      <w:proofErr w:type="spellStart"/>
      <w:r>
        <w:rPr>
          <w:rFonts w:ascii="Franklin Gothic Book" w:eastAsiaTheme="minorHAnsi" w:hAnsi="Franklin Gothic Book" w:cs="Arial"/>
          <w:sz w:val="22"/>
          <w:szCs w:val="22"/>
          <w:lang w:eastAsia="en-US"/>
        </w:rPr>
        <w:t>przykotłowym</w:t>
      </w:r>
      <w:proofErr w:type="spellEnd"/>
      <w:r>
        <w:rPr>
          <w:rFonts w:ascii="Franklin Gothic Book" w:eastAsiaTheme="minorHAnsi" w:hAnsi="Franklin Gothic Book" w:cs="Arial"/>
          <w:sz w:val="22"/>
          <w:szCs w:val="22"/>
          <w:lang w:eastAsia="en-US"/>
        </w:rPr>
        <w:t xml:space="preserve"> w celu zagwarantowania</w:t>
      </w:r>
      <w:r w:rsidR="00845BC6">
        <w:rPr>
          <w:rFonts w:ascii="Franklin Gothic Book" w:eastAsiaTheme="minorHAnsi" w:hAnsi="Franklin Gothic Book" w:cs="Arial"/>
          <w:sz w:val="22"/>
          <w:szCs w:val="22"/>
          <w:lang w:eastAsia="en-US"/>
        </w:rPr>
        <w:t xml:space="preserve"> płynności podawania paliwa do Układu Podawania P</w:t>
      </w:r>
      <w:r>
        <w:rPr>
          <w:rFonts w:ascii="Franklin Gothic Book" w:eastAsiaTheme="minorHAnsi" w:hAnsi="Franklin Gothic Book" w:cs="Arial"/>
          <w:sz w:val="22"/>
          <w:szCs w:val="22"/>
          <w:lang w:eastAsia="en-US"/>
        </w:rPr>
        <w:t>aliwa do kotła</w:t>
      </w:r>
      <w:r w:rsidR="00EA517A">
        <w:rPr>
          <w:rFonts w:ascii="Franklin Gothic Book" w:eastAsiaTheme="minorHAnsi" w:hAnsi="Franklin Gothic Book" w:cs="Arial"/>
          <w:sz w:val="22"/>
          <w:szCs w:val="22"/>
          <w:lang w:eastAsia="en-US"/>
        </w:rPr>
        <w:t>.</w:t>
      </w:r>
    </w:p>
    <w:p w14:paraId="348A7936" w14:textId="57512321" w:rsidR="00403FA4" w:rsidRDefault="00953603"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sidRPr="00953603">
        <w:rPr>
          <w:rFonts w:ascii="Franklin Gothic Book" w:eastAsiaTheme="minorHAnsi" w:hAnsi="Franklin Gothic Book" w:cs="Arial"/>
          <w:sz w:val="22"/>
          <w:szCs w:val="22"/>
          <w:lang w:eastAsia="en-US"/>
        </w:rPr>
        <w:t>Dynamika modernizowanych Układów Podawania Paliwa ma zapewnić przyrost ich wydajności nie mniejszy niż 8%/sek.</w:t>
      </w:r>
    </w:p>
    <w:p w14:paraId="3F58D06D" w14:textId="77777777" w:rsidR="00A21471" w:rsidRDefault="00A21471"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sidRPr="00A21471">
        <w:rPr>
          <w:rFonts w:ascii="Franklin Gothic Book" w:eastAsiaTheme="minorHAnsi" w:hAnsi="Franklin Gothic Book" w:cs="Arial"/>
          <w:sz w:val="22"/>
          <w:szCs w:val="22"/>
          <w:lang w:eastAsia="en-US"/>
        </w:rPr>
        <w:t xml:space="preserve">Wykonawca wykona sprawdzenie i optymalizację bilansu paliwo-powietrze dla modernizowanego Układu Podawania Paliwa podczas pracy na </w:t>
      </w:r>
      <w:proofErr w:type="spellStart"/>
      <w:r w:rsidRPr="00A21471">
        <w:rPr>
          <w:rFonts w:ascii="Franklin Gothic Book" w:eastAsiaTheme="minorHAnsi" w:hAnsi="Franklin Gothic Book" w:cs="Arial"/>
          <w:sz w:val="22"/>
          <w:szCs w:val="22"/>
          <w:lang w:eastAsia="en-US"/>
        </w:rPr>
        <w:t>pellecie</w:t>
      </w:r>
      <w:proofErr w:type="spellEnd"/>
      <w:r w:rsidRPr="00A21471">
        <w:rPr>
          <w:rFonts w:ascii="Franklin Gothic Book" w:eastAsiaTheme="minorHAnsi" w:hAnsi="Franklin Gothic Book" w:cs="Arial"/>
          <w:sz w:val="22"/>
          <w:szCs w:val="22"/>
          <w:lang w:eastAsia="en-US"/>
        </w:rPr>
        <w:t xml:space="preserve"> biomasy, zrębkach drewna, jak również na węglu. Zmodernizowany układ nie może wprowadzać zakłóceń w procesie spalania w kotle i pogorszyć jego regulacyjności.</w:t>
      </w:r>
    </w:p>
    <w:p w14:paraId="4D40CE32" w14:textId="77777777" w:rsidR="00403FA4" w:rsidRPr="00403FA4" w:rsidRDefault="00403FA4"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sidRPr="00403FA4">
        <w:rPr>
          <w:rFonts w:ascii="Franklin Gothic Book" w:eastAsiaTheme="minorHAnsi" w:hAnsi="Franklin Gothic Book" w:cs="Arial"/>
          <w:sz w:val="22"/>
          <w:szCs w:val="22"/>
          <w:lang w:eastAsia="en-US"/>
        </w:rPr>
        <w:t>Wykonawca wykonana optymalizację pracy Przedmiotu Zamówienia, w celu optymalizacji i dotrzymania parametrów pracy kotła. Dla uniknięcia jakichkolwiek wątpliwości, jeśli wyniki pomiarów parametrów pracy kotła wykażą, że parametry uległy pogorszeniu z powodu wykonania Przedmiotu Zamówienia, wówczas Wykonawca przygotuje i wdroży plan działań, mających na celu poprawę</w:t>
      </w:r>
      <w:r w:rsidR="00A21471">
        <w:rPr>
          <w:rFonts w:ascii="Franklin Gothic Book" w:eastAsiaTheme="minorHAnsi" w:hAnsi="Franklin Gothic Book" w:cs="Arial"/>
          <w:sz w:val="22"/>
          <w:szCs w:val="22"/>
          <w:lang w:eastAsia="en-US"/>
        </w:rPr>
        <w:t xml:space="preserve"> Przedmiotu Zamówienia</w:t>
      </w:r>
      <w:r w:rsidRPr="00403FA4">
        <w:rPr>
          <w:rFonts w:ascii="Franklin Gothic Book" w:eastAsiaTheme="minorHAnsi" w:hAnsi="Franklin Gothic Book" w:cs="Arial"/>
          <w:sz w:val="22"/>
          <w:szCs w:val="22"/>
          <w:lang w:eastAsia="en-US"/>
        </w:rPr>
        <w:t xml:space="preserve">. </w:t>
      </w:r>
    </w:p>
    <w:p w14:paraId="4A3343E2" w14:textId="0F99EB26" w:rsidR="007831DF" w:rsidRPr="00D57059" w:rsidRDefault="00EA517A" w:rsidP="000C14A1">
      <w:pPr>
        <w:pStyle w:val="Akapitzlist"/>
        <w:numPr>
          <w:ilvl w:val="2"/>
          <w:numId w:val="1"/>
        </w:numPr>
        <w:tabs>
          <w:tab w:val="left" w:pos="1276"/>
        </w:tabs>
        <w:spacing w:before="120" w:after="120" w:line="23" w:lineRule="atLeast"/>
        <w:ind w:left="1021" w:hanging="737"/>
        <w:contextualSpacing w:val="0"/>
        <w:jc w:val="both"/>
        <w:rPr>
          <w:rFonts w:ascii="Franklin Gothic Book" w:eastAsiaTheme="minorHAnsi" w:hAnsi="Franklin Gothic Book" w:cs="Arial"/>
          <w:sz w:val="22"/>
          <w:szCs w:val="22"/>
          <w:lang w:eastAsia="en-US"/>
        </w:rPr>
      </w:pPr>
      <w:r w:rsidRPr="00D57059">
        <w:rPr>
          <w:rFonts w:ascii="Franklin Gothic Book" w:eastAsiaTheme="minorHAnsi" w:hAnsi="Franklin Gothic Book" w:cs="Arial"/>
          <w:sz w:val="22"/>
          <w:szCs w:val="22"/>
          <w:lang w:eastAsia="en-US"/>
        </w:rPr>
        <w:t xml:space="preserve">Dostawa części zapasowych i szybkozużywających się dla nowo dostarczonych komponentów </w:t>
      </w:r>
      <w:r w:rsidR="00394C7C" w:rsidRPr="00D57059">
        <w:rPr>
          <w:rFonts w:ascii="Franklin Gothic Book" w:eastAsiaTheme="minorHAnsi" w:hAnsi="Franklin Gothic Book" w:cs="Arial"/>
          <w:sz w:val="22"/>
          <w:szCs w:val="22"/>
          <w:lang w:eastAsia="en-US"/>
        </w:rPr>
        <w:t xml:space="preserve">wymaganych do wymian w </w:t>
      </w:r>
      <w:r w:rsidRPr="00D57059">
        <w:rPr>
          <w:rFonts w:ascii="Franklin Gothic Book" w:eastAsiaTheme="minorHAnsi" w:hAnsi="Franklin Gothic Book" w:cs="Arial"/>
          <w:sz w:val="22"/>
          <w:szCs w:val="22"/>
          <w:lang w:eastAsia="en-US"/>
        </w:rPr>
        <w:t>okresie Gwarancji.</w:t>
      </w:r>
      <w:r w:rsidR="00D57059">
        <w:rPr>
          <w:rFonts w:ascii="Franklin Gothic Book" w:eastAsiaTheme="minorHAnsi" w:hAnsi="Franklin Gothic Book" w:cs="Arial"/>
          <w:sz w:val="22"/>
          <w:szCs w:val="22"/>
          <w:lang w:eastAsia="en-US"/>
        </w:rPr>
        <w:t xml:space="preserve"> </w:t>
      </w:r>
    </w:p>
    <w:p w14:paraId="2BC00846" w14:textId="77777777" w:rsidR="00B80E7A" w:rsidRDefault="00B80E7A"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GRANICE DOSTAW</w:t>
      </w:r>
    </w:p>
    <w:p w14:paraId="010A30BD" w14:textId="7492C2DD" w:rsidR="00B80E7A" w:rsidRPr="00B80E7A" w:rsidRDefault="00B80E7A"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sz w:val="22"/>
          <w:szCs w:val="22"/>
        </w:rPr>
      </w:pPr>
      <w:r>
        <w:rPr>
          <w:rFonts w:ascii="Franklin Gothic Book" w:hAnsi="Franklin Gothic Book" w:cstheme="minorHAnsi"/>
          <w:color w:val="000000"/>
          <w:sz w:val="22"/>
          <w:szCs w:val="22"/>
        </w:rPr>
        <w:t xml:space="preserve">Granice </w:t>
      </w:r>
      <w:r w:rsidRPr="00B80E7A">
        <w:rPr>
          <w:rFonts w:ascii="Franklin Gothic Book" w:hAnsi="Franklin Gothic Book" w:cstheme="minorHAnsi"/>
          <w:color w:val="000000"/>
          <w:sz w:val="22"/>
          <w:szCs w:val="22"/>
        </w:rPr>
        <w:t xml:space="preserve"> dostaw obejmuje zakres modernizacji </w:t>
      </w:r>
      <w:r w:rsidR="00D57059">
        <w:rPr>
          <w:rFonts w:ascii="Franklin Gothic Book" w:hAnsi="Franklin Gothic Book" w:cstheme="minorHAnsi"/>
          <w:color w:val="000000"/>
          <w:sz w:val="22"/>
          <w:szCs w:val="22"/>
        </w:rPr>
        <w:t>U</w:t>
      </w:r>
      <w:r>
        <w:rPr>
          <w:rFonts w:ascii="Franklin Gothic Book" w:hAnsi="Franklin Gothic Book" w:cstheme="minorHAnsi"/>
          <w:color w:val="000000"/>
          <w:sz w:val="22"/>
          <w:szCs w:val="22"/>
        </w:rPr>
        <w:t>kład</w:t>
      </w:r>
      <w:r w:rsidR="00D57059">
        <w:rPr>
          <w:rFonts w:ascii="Franklin Gothic Book" w:hAnsi="Franklin Gothic Book" w:cstheme="minorHAnsi"/>
          <w:color w:val="000000"/>
          <w:sz w:val="22"/>
          <w:szCs w:val="22"/>
        </w:rPr>
        <w:t>u</w:t>
      </w:r>
      <w:r>
        <w:rPr>
          <w:rFonts w:ascii="Franklin Gothic Book" w:hAnsi="Franklin Gothic Book" w:cstheme="minorHAnsi"/>
          <w:color w:val="000000"/>
          <w:sz w:val="22"/>
          <w:szCs w:val="22"/>
        </w:rPr>
        <w:t xml:space="preserve"> </w:t>
      </w:r>
      <w:r w:rsidR="00845BC6">
        <w:rPr>
          <w:rFonts w:ascii="Franklin Gothic Book" w:hAnsi="Franklin Gothic Book" w:cstheme="minorHAnsi"/>
          <w:color w:val="000000"/>
          <w:sz w:val="22"/>
          <w:szCs w:val="22"/>
        </w:rPr>
        <w:t>Podawania P</w:t>
      </w:r>
      <w:r w:rsidRPr="00B80E7A">
        <w:rPr>
          <w:rFonts w:ascii="Franklin Gothic Book" w:hAnsi="Franklin Gothic Book" w:cstheme="minorHAnsi"/>
          <w:color w:val="000000"/>
          <w:sz w:val="22"/>
          <w:szCs w:val="22"/>
        </w:rPr>
        <w:t xml:space="preserve">aliwa do kotła od zasobnika </w:t>
      </w:r>
      <w:proofErr w:type="spellStart"/>
      <w:r w:rsidRPr="00B80E7A">
        <w:rPr>
          <w:rFonts w:ascii="Franklin Gothic Book" w:hAnsi="Franklin Gothic Book" w:cstheme="minorHAnsi"/>
          <w:color w:val="000000"/>
          <w:sz w:val="22"/>
          <w:szCs w:val="22"/>
        </w:rPr>
        <w:t>przykotłowego</w:t>
      </w:r>
      <w:proofErr w:type="spellEnd"/>
      <w:r w:rsidRPr="00B80E7A">
        <w:rPr>
          <w:rFonts w:ascii="Franklin Gothic Book" w:hAnsi="Franklin Gothic Book" w:cstheme="minorHAnsi"/>
          <w:color w:val="000000"/>
          <w:sz w:val="22"/>
          <w:szCs w:val="22"/>
        </w:rPr>
        <w:t xml:space="preserve"> (wraz z zasobnikiem) paliwa do palników pyłowych (wraz z palnikami)</w:t>
      </w:r>
      <w:r w:rsidR="00600C7F">
        <w:rPr>
          <w:rFonts w:ascii="Franklin Gothic Book" w:hAnsi="Franklin Gothic Book" w:cstheme="minorHAnsi"/>
          <w:color w:val="000000"/>
          <w:sz w:val="22"/>
          <w:szCs w:val="22"/>
        </w:rPr>
        <w:t xml:space="preserve"> z </w:t>
      </w:r>
      <w:r w:rsidR="00DD54A2">
        <w:rPr>
          <w:rFonts w:ascii="Franklin Gothic Book" w:hAnsi="Franklin Gothic Book" w:cstheme="minorHAnsi"/>
          <w:color w:val="000000"/>
          <w:sz w:val="22"/>
          <w:szCs w:val="22"/>
        </w:rPr>
        <w:t>wyłączeniem układu napędowego młyna (przekładnia młynowa wraz z układem olejowym, silnik przekładni)</w:t>
      </w:r>
      <w:r w:rsidR="00450D0C">
        <w:rPr>
          <w:rFonts w:ascii="Franklin Gothic Book" w:hAnsi="Franklin Gothic Book" w:cstheme="minorHAnsi"/>
          <w:color w:val="000000"/>
          <w:sz w:val="22"/>
          <w:szCs w:val="22"/>
        </w:rPr>
        <w:t>.</w:t>
      </w:r>
    </w:p>
    <w:p w14:paraId="7EFC64D3" w14:textId="77777777" w:rsidR="00B80E7A" w:rsidRDefault="00B80E7A" w:rsidP="00B80E7A">
      <w:pPr>
        <w:pStyle w:val="Akapitzlist"/>
        <w:tabs>
          <w:tab w:val="left" w:pos="284"/>
        </w:tabs>
        <w:spacing w:before="120" w:after="120" w:line="23" w:lineRule="atLeast"/>
        <w:ind w:left="1429"/>
        <w:contextualSpacing w:val="0"/>
        <w:jc w:val="both"/>
        <w:rPr>
          <w:rFonts w:ascii="Franklin Gothic Book" w:eastAsiaTheme="minorHAnsi" w:hAnsi="Franklin Gothic Book" w:cs="Arial"/>
          <w:sz w:val="22"/>
          <w:szCs w:val="22"/>
          <w:lang w:eastAsia="en-US"/>
        </w:rPr>
      </w:pPr>
    </w:p>
    <w:p w14:paraId="7004027F" w14:textId="77777777" w:rsidR="0027475A" w:rsidRPr="00990A43" w:rsidRDefault="0027475A" w:rsidP="00403FA4">
      <w:pPr>
        <w:pStyle w:val="Akapitzlist"/>
        <w:numPr>
          <w:ilvl w:val="0"/>
          <w:numId w:val="32"/>
        </w:numPr>
        <w:tabs>
          <w:tab w:val="left" w:pos="426"/>
          <w:tab w:val="left" w:pos="709"/>
        </w:tabs>
        <w:spacing w:before="120" w:after="120" w:line="23" w:lineRule="atLeast"/>
        <w:ind w:left="567" w:hanging="567"/>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MIEJSCE ŚWIADCZENIA USŁUG</w:t>
      </w:r>
    </w:p>
    <w:p w14:paraId="64E0C842" w14:textId="77777777" w:rsidR="0027475A" w:rsidRDefault="0027475A" w:rsidP="0027475A">
      <w:pPr>
        <w:pStyle w:val="Akapitzlist"/>
        <w:spacing w:before="120" w:after="120" w:line="23" w:lineRule="atLeast"/>
        <w:ind w:left="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Strony uzgadniają, że miejscem świadczenia Usług będzie teren </w:t>
      </w:r>
      <w:r>
        <w:rPr>
          <w:rFonts w:ascii="Franklin Gothic Book" w:hAnsi="Franklin Gothic Book" w:cs="Arial"/>
          <w:sz w:val="22"/>
          <w:szCs w:val="22"/>
        </w:rPr>
        <w:t>Enea Elektrownia Połaniec S.A Zawada</w:t>
      </w:r>
      <w:r w:rsidRPr="00990A43">
        <w:rPr>
          <w:rFonts w:ascii="Franklin Gothic Book" w:hAnsi="Franklin Gothic Book" w:cs="Arial"/>
          <w:sz w:val="22"/>
          <w:szCs w:val="22"/>
        </w:rPr>
        <w:t xml:space="preserve"> 26, 28-230 Połaniec</w:t>
      </w:r>
      <w:r>
        <w:rPr>
          <w:rFonts w:ascii="Franklin Gothic Book" w:hAnsi="Franklin Gothic Book" w:cs="Arial"/>
          <w:sz w:val="22"/>
          <w:szCs w:val="22"/>
        </w:rPr>
        <w:t>.</w:t>
      </w:r>
    </w:p>
    <w:p w14:paraId="1E6F6B36" w14:textId="77777777" w:rsidR="0027475A" w:rsidRPr="00990A43" w:rsidRDefault="0027475A" w:rsidP="0027475A">
      <w:pPr>
        <w:pStyle w:val="Akapitzlist"/>
        <w:spacing w:before="120" w:after="120" w:line="23" w:lineRule="atLeast"/>
        <w:ind w:left="28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Elektrownia zlokalizowana jest na terenie województwa świętokrzyskiego nad rzeką Wisłą w okolicy miasta Połaniec. Bloki energetyczne uruchamiano sukcesywnie w latach 1979- 1983 roku Obecnie elektrownia posiada 7 bloków energetycznych wyposażonych w kotły energetyczne EP-650-137. </w:t>
      </w:r>
      <w:r>
        <w:rPr>
          <w:rFonts w:ascii="Franklin Gothic Book" w:hAnsi="Franklin Gothic Book" w:cstheme="minorHAnsi"/>
          <w:color w:val="000000"/>
          <w:sz w:val="22"/>
          <w:szCs w:val="22"/>
        </w:rPr>
        <w:t>Jeden</w:t>
      </w:r>
      <w:r w:rsidRPr="00990A43">
        <w:rPr>
          <w:rFonts w:ascii="Franklin Gothic Book" w:hAnsi="Franklin Gothic Book" w:cstheme="minorHAnsi"/>
          <w:color w:val="000000"/>
          <w:sz w:val="22"/>
          <w:szCs w:val="22"/>
        </w:rPr>
        <w:t xml:space="preserve"> z bloków o mocy 225 MW każdy (blok pierwszy</w:t>
      </w:r>
      <w:r>
        <w:rPr>
          <w:rFonts w:ascii="Franklin Gothic Book" w:hAnsi="Franklin Gothic Book" w:cstheme="minorHAnsi"/>
          <w:color w:val="000000"/>
          <w:sz w:val="22"/>
          <w:szCs w:val="22"/>
        </w:rPr>
        <w:t>)</w:t>
      </w:r>
      <w:r w:rsidRPr="00990A43">
        <w:rPr>
          <w:rFonts w:ascii="Franklin Gothic Book" w:hAnsi="Franklin Gothic Book" w:cstheme="minorHAnsi"/>
          <w:color w:val="000000"/>
          <w:sz w:val="22"/>
          <w:szCs w:val="22"/>
        </w:rPr>
        <w:t xml:space="preserve"> natomiast pozostałe zostały poddane modernizacji i obecnie mają moc 242 MW. Blok nr 9 o mocy 225 MW wyposażony kocioł fluidalny CFB opalany w 100 % biomasą. </w:t>
      </w:r>
    </w:p>
    <w:p w14:paraId="3370CB4A" w14:textId="77777777" w:rsidR="0027475A" w:rsidRPr="00990A43" w:rsidRDefault="0027475A"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sz w:val="22"/>
          <w:szCs w:val="22"/>
        </w:rPr>
      </w:pPr>
      <w:r w:rsidRPr="00990A43">
        <w:rPr>
          <w:rFonts w:ascii="Franklin Gothic Book" w:hAnsi="Franklin Gothic Book" w:cs="Arial"/>
          <w:sz w:val="22"/>
          <w:szCs w:val="22"/>
        </w:rPr>
        <w:t>Warunki lokalne</w:t>
      </w:r>
    </w:p>
    <w:tbl>
      <w:tblPr>
        <w:tblStyle w:val="Tabela-Siatka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340"/>
        <w:gridCol w:w="1050"/>
        <w:gridCol w:w="4961"/>
      </w:tblGrid>
      <w:tr w:rsidR="0027475A" w:rsidRPr="00990A43" w14:paraId="7B1384C1" w14:textId="77777777" w:rsidTr="009A155B">
        <w:trPr>
          <w:trHeight w:val="565"/>
        </w:trPr>
        <w:tc>
          <w:tcPr>
            <w:tcW w:w="3340" w:type="dxa"/>
          </w:tcPr>
          <w:p w14:paraId="0933931A"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Elektrownia</w:t>
            </w:r>
          </w:p>
        </w:tc>
        <w:tc>
          <w:tcPr>
            <w:tcW w:w="1050" w:type="dxa"/>
          </w:tcPr>
          <w:p w14:paraId="1A9F0F49"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631A17E5"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p>
        </w:tc>
      </w:tr>
      <w:tr w:rsidR="0027475A" w:rsidRPr="00990A43" w14:paraId="78CA0FD8" w14:textId="77777777" w:rsidTr="009A155B">
        <w:tc>
          <w:tcPr>
            <w:tcW w:w="3340" w:type="dxa"/>
          </w:tcPr>
          <w:p w14:paraId="36D8D4C7"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Lokalizacja</w:t>
            </w:r>
          </w:p>
        </w:tc>
        <w:tc>
          <w:tcPr>
            <w:tcW w:w="1050" w:type="dxa"/>
          </w:tcPr>
          <w:p w14:paraId="3767A917"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1ECEA62F"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Zawada, około 3 km na wschód od miasta Połaniec,  Polska</w:t>
            </w:r>
          </w:p>
        </w:tc>
      </w:tr>
      <w:tr w:rsidR="0027475A" w:rsidRPr="00990A43" w14:paraId="18AA00B4" w14:textId="77777777" w:rsidTr="009A155B">
        <w:tc>
          <w:tcPr>
            <w:tcW w:w="3340" w:type="dxa"/>
          </w:tcPr>
          <w:p w14:paraId="7ACEC933" w14:textId="77777777" w:rsidR="0027475A" w:rsidRPr="00990A43" w:rsidRDefault="0027475A" w:rsidP="009A155B">
            <w:pPr>
              <w:pStyle w:val="ListItemtable"/>
              <w:spacing w:before="120" w:after="120" w:line="23" w:lineRule="atLeast"/>
              <w:ind w:right="1402"/>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lastRenderedPageBreak/>
              <w:t>Wysokość nad poziomem morza</w:t>
            </w:r>
          </w:p>
        </w:tc>
        <w:tc>
          <w:tcPr>
            <w:tcW w:w="1050" w:type="dxa"/>
          </w:tcPr>
          <w:p w14:paraId="6A09B3EB"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m</w:t>
            </w:r>
          </w:p>
        </w:tc>
        <w:tc>
          <w:tcPr>
            <w:tcW w:w="4961" w:type="dxa"/>
          </w:tcPr>
          <w:p w14:paraId="11482B18"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161</w:t>
            </w:r>
          </w:p>
        </w:tc>
      </w:tr>
      <w:tr w:rsidR="0027475A" w:rsidRPr="00990A43" w14:paraId="3E3FE36C" w14:textId="77777777" w:rsidTr="009A155B">
        <w:trPr>
          <w:trHeight w:val="797"/>
        </w:trPr>
        <w:tc>
          <w:tcPr>
            <w:tcW w:w="3340" w:type="dxa"/>
            <w:vAlign w:val="center"/>
          </w:tcPr>
          <w:p w14:paraId="4CE9A9B8" w14:textId="77777777" w:rsidR="0027475A" w:rsidRPr="00990A43" w:rsidRDefault="0027475A" w:rsidP="009A155B">
            <w:pPr>
              <w:pStyle w:val="Table"/>
              <w:spacing w:before="120" w:after="120" w:line="23" w:lineRule="atLeast"/>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Atmosferyczne</w:t>
            </w:r>
          </w:p>
        </w:tc>
        <w:tc>
          <w:tcPr>
            <w:tcW w:w="1050" w:type="dxa"/>
          </w:tcPr>
          <w:p w14:paraId="3B20D7C1"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7601CDC5"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p>
        </w:tc>
      </w:tr>
      <w:tr w:rsidR="0027475A" w:rsidRPr="00990A43" w14:paraId="787A1F40" w14:textId="77777777" w:rsidTr="009A155B">
        <w:trPr>
          <w:trHeight w:val="510"/>
        </w:trPr>
        <w:tc>
          <w:tcPr>
            <w:tcW w:w="3340" w:type="dxa"/>
          </w:tcPr>
          <w:p w14:paraId="34046C98"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 xml:space="preserve">Ciśnienie powietrza </w:t>
            </w:r>
          </w:p>
        </w:tc>
        <w:tc>
          <w:tcPr>
            <w:tcW w:w="1050" w:type="dxa"/>
          </w:tcPr>
          <w:p w14:paraId="28C6CC33"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roofErr w:type="spellStart"/>
            <w:r w:rsidRPr="00990A43">
              <w:rPr>
                <w:rFonts w:ascii="Franklin Gothic Book" w:eastAsia="Calibri" w:hAnsi="Franklin Gothic Book" w:cstheme="minorHAnsi"/>
                <w:color w:val="000000"/>
                <w:sz w:val="22"/>
                <w:szCs w:val="22"/>
                <w:lang w:val="pl-PL"/>
              </w:rPr>
              <w:t>kPa</w:t>
            </w:r>
            <w:proofErr w:type="spellEnd"/>
          </w:p>
        </w:tc>
        <w:tc>
          <w:tcPr>
            <w:tcW w:w="4961" w:type="dxa"/>
          </w:tcPr>
          <w:p w14:paraId="6D949738"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99,5</w:t>
            </w:r>
          </w:p>
        </w:tc>
      </w:tr>
      <w:tr w:rsidR="0027475A" w:rsidRPr="00990A43" w14:paraId="48AF637C" w14:textId="77777777" w:rsidTr="009A155B">
        <w:trPr>
          <w:trHeight w:val="510"/>
        </w:trPr>
        <w:tc>
          <w:tcPr>
            <w:tcW w:w="3340" w:type="dxa"/>
          </w:tcPr>
          <w:p w14:paraId="000DC746"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Temperatura średnioroczna</w:t>
            </w:r>
          </w:p>
        </w:tc>
        <w:tc>
          <w:tcPr>
            <w:tcW w:w="1050" w:type="dxa"/>
          </w:tcPr>
          <w:p w14:paraId="2BA286FF"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sym w:font="Symbol" w:char="F0B0"/>
            </w:r>
            <w:r w:rsidRPr="00990A43">
              <w:rPr>
                <w:rFonts w:ascii="Franklin Gothic Book" w:eastAsia="Calibri" w:hAnsi="Franklin Gothic Book" w:cstheme="minorHAnsi"/>
                <w:color w:val="000000"/>
                <w:sz w:val="22"/>
                <w:szCs w:val="22"/>
                <w:lang w:val="pl-PL"/>
              </w:rPr>
              <w:t>C</w:t>
            </w:r>
          </w:p>
        </w:tc>
        <w:tc>
          <w:tcPr>
            <w:tcW w:w="4961" w:type="dxa"/>
          </w:tcPr>
          <w:p w14:paraId="1521B1D1"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7,7</w:t>
            </w:r>
          </w:p>
        </w:tc>
      </w:tr>
      <w:tr w:rsidR="0027475A" w:rsidRPr="00990A43" w14:paraId="113DD5EC" w14:textId="77777777" w:rsidTr="009A155B">
        <w:trPr>
          <w:trHeight w:val="510"/>
        </w:trPr>
        <w:tc>
          <w:tcPr>
            <w:tcW w:w="3340" w:type="dxa"/>
          </w:tcPr>
          <w:p w14:paraId="0B886D9B"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Temperatura minimalna</w:t>
            </w:r>
          </w:p>
        </w:tc>
        <w:tc>
          <w:tcPr>
            <w:tcW w:w="1050" w:type="dxa"/>
          </w:tcPr>
          <w:p w14:paraId="0BE199D2"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sym w:font="Symbol" w:char="F0B0"/>
            </w:r>
            <w:r w:rsidRPr="00990A43">
              <w:rPr>
                <w:rFonts w:ascii="Franklin Gothic Book" w:eastAsia="Calibri" w:hAnsi="Franklin Gothic Book" w:cstheme="minorHAnsi"/>
                <w:color w:val="000000"/>
                <w:sz w:val="22"/>
                <w:szCs w:val="22"/>
                <w:lang w:val="pl-PL"/>
              </w:rPr>
              <w:t>C</w:t>
            </w:r>
          </w:p>
        </w:tc>
        <w:tc>
          <w:tcPr>
            <w:tcW w:w="4961" w:type="dxa"/>
          </w:tcPr>
          <w:p w14:paraId="68D6BDD7"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-27</w:t>
            </w:r>
          </w:p>
        </w:tc>
      </w:tr>
      <w:tr w:rsidR="0027475A" w:rsidRPr="00990A43" w14:paraId="6360291B" w14:textId="77777777" w:rsidTr="009A155B">
        <w:trPr>
          <w:trHeight w:val="510"/>
        </w:trPr>
        <w:tc>
          <w:tcPr>
            <w:tcW w:w="3340" w:type="dxa"/>
          </w:tcPr>
          <w:p w14:paraId="0C447908"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Temperatura maksymalna</w:t>
            </w:r>
          </w:p>
        </w:tc>
        <w:tc>
          <w:tcPr>
            <w:tcW w:w="1050" w:type="dxa"/>
          </w:tcPr>
          <w:p w14:paraId="39E3E785"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sym w:font="Symbol" w:char="F0B0"/>
            </w:r>
            <w:r w:rsidRPr="00990A43">
              <w:rPr>
                <w:rFonts w:ascii="Franklin Gothic Book" w:eastAsia="Calibri" w:hAnsi="Franklin Gothic Book" w:cstheme="minorHAnsi"/>
                <w:color w:val="000000"/>
                <w:sz w:val="22"/>
                <w:szCs w:val="22"/>
                <w:lang w:val="pl-PL"/>
              </w:rPr>
              <w:t>C</w:t>
            </w:r>
          </w:p>
        </w:tc>
        <w:tc>
          <w:tcPr>
            <w:tcW w:w="4961" w:type="dxa"/>
          </w:tcPr>
          <w:p w14:paraId="7735BB52"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35</w:t>
            </w:r>
          </w:p>
        </w:tc>
      </w:tr>
      <w:tr w:rsidR="0027475A" w:rsidRPr="00990A43" w14:paraId="6DB0BDC8" w14:textId="77777777" w:rsidTr="009A155B">
        <w:trPr>
          <w:trHeight w:val="510"/>
        </w:trPr>
        <w:tc>
          <w:tcPr>
            <w:tcW w:w="3340" w:type="dxa"/>
          </w:tcPr>
          <w:p w14:paraId="7B15D56F"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 xml:space="preserve">Wilgotność względna: </w:t>
            </w:r>
          </w:p>
        </w:tc>
        <w:tc>
          <w:tcPr>
            <w:tcW w:w="1050" w:type="dxa"/>
          </w:tcPr>
          <w:p w14:paraId="0FAA015B"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0802C79E"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p>
        </w:tc>
      </w:tr>
      <w:tr w:rsidR="0027475A" w:rsidRPr="00990A43" w14:paraId="4D273BA7" w14:textId="77777777" w:rsidTr="009A155B">
        <w:trPr>
          <w:trHeight w:val="510"/>
        </w:trPr>
        <w:tc>
          <w:tcPr>
            <w:tcW w:w="3340" w:type="dxa"/>
          </w:tcPr>
          <w:p w14:paraId="306D8324"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Średnioroczna</w:t>
            </w:r>
          </w:p>
        </w:tc>
        <w:tc>
          <w:tcPr>
            <w:tcW w:w="1050" w:type="dxa"/>
          </w:tcPr>
          <w:p w14:paraId="744CBBB0"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w:t>
            </w:r>
          </w:p>
        </w:tc>
        <w:tc>
          <w:tcPr>
            <w:tcW w:w="4961" w:type="dxa"/>
          </w:tcPr>
          <w:p w14:paraId="3EC9574F"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78,3</w:t>
            </w:r>
          </w:p>
        </w:tc>
      </w:tr>
      <w:tr w:rsidR="0027475A" w:rsidRPr="00990A43" w14:paraId="15DE0602" w14:textId="77777777" w:rsidTr="009A155B">
        <w:trPr>
          <w:trHeight w:val="697"/>
        </w:trPr>
        <w:tc>
          <w:tcPr>
            <w:tcW w:w="3340" w:type="dxa"/>
            <w:vAlign w:val="center"/>
          </w:tcPr>
          <w:p w14:paraId="75285A38" w14:textId="77777777" w:rsidR="0027475A" w:rsidRPr="00990A43" w:rsidRDefault="0027475A" w:rsidP="009A155B">
            <w:pPr>
              <w:pStyle w:val="Table"/>
              <w:spacing w:before="120" w:after="120" w:line="23" w:lineRule="atLeast"/>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Róża wiatrów:</w:t>
            </w:r>
          </w:p>
        </w:tc>
        <w:tc>
          <w:tcPr>
            <w:tcW w:w="1050" w:type="dxa"/>
          </w:tcPr>
          <w:p w14:paraId="281A0D68"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0A811A63"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p>
        </w:tc>
      </w:tr>
      <w:tr w:rsidR="0027475A" w:rsidRPr="00990A43" w14:paraId="1A631E62" w14:textId="77777777" w:rsidTr="009A155B">
        <w:tc>
          <w:tcPr>
            <w:tcW w:w="3340" w:type="dxa"/>
          </w:tcPr>
          <w:p w14:paraId="01993D7E"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 xml:space="preserve">Średnia prędkość wiatru </w:t>
            </w:r>
          </w:p>
        </w:tc>
        <w:tc>
          <w:tcPr>
            <w:tcW w:w="1050" w:type="dxa"/>
          </w:tcPr>
          <w:p w14:paraId="6ED8B82D"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m/s</w:t>
            </w:r>
          </w:p>
        </w:tc>
        <w:tc>
          <w:tcPr>
            <w:tcW w:w="4961" w:type="dxa"/>
          </w:tcPr>
          <w:p w14:paraId="0B1E9967" w14:textId="77777777" w:rsidR="0027475A" w:rsidRPr="00990A43" w:rsidRDefault="0027475A" w:rsidP="009A155B">
            <w:pPr>
              <w:suppressAutoHyphens/>
              <w:spacing w:before="120" w:after="120" w:line="23" w:lineRule="atLeast"/>
              <w:ind w:left="-124" w:hanging="1258"/>
              <w:jc w:val="both"/>
              <w:rPr>
                <w:rFonts w:ascii="Franklin Gothic Book" w:eastAsia="Calibri" w:hAnsi="Franklin Gothic Book" w:cstheme="minorHAnsi"/>
                <w:color w:val="000000"/>
              </w:rPr>
            </w:pPr>
            <w:r w:rsidRPr="00990A43">
              <w:rPr>
                <w:rFonts w:ascii="Franklin Gothic Book" w:eastAsia="Calibri" w:hAnsi="Franklin Gothic Book" w:cstheme="minorHAnsi"/>
                <w:color w:val="000000"/>
              </w:rPr>
              <w:t xml:space="preserve">                 PN-77/B-02011 –1-sza strefa obciążenia wiatrem.</w:t>
            </w:r>
          </w:p>
          <w:p w14:paraId="2FEFB798"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Przeważają wiatry zachodnie o prędkości 2,5 m/s</w:t>
            </w:r>
          </w:p>
        </w:tc>
      </w:tr>
      <w:tr w:rsidR="0027475A" w:rsidRPr="00990A43" w14:paraId="4A625462" w14:textId="77777777" w:rsidTr="009A155B">
        <w:tc>
          <w:tcPr>
            <w:tcW w:w="3340" w:type="dxa"/>
          </w:tcPr>
          <w:p w14:paraId="6791591C"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Obciążenie śniegiem</w:t>
            </w:r>
          </w:p>
        </w:tc>
        <w:tc>
          <w:tcPr>
            <w:tcW w:w="1050" w:type="dxa"/>
          </w:tcPr>
          <w:p w14:paraId="4E147A43"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N/m2</w:t>
            </w:r>
          </w:p>
        </w:tc>
        <w:tc>
          <w:tcPr>
            <w:tcW w:w="4961" w:type="dxa"/>
          </w:tcPr>
          <w:p w14:paraId="02A3362F"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Zgodnie z PN-80/B-02010 – druga (2)  strefa obciążenia śniegiem</w:t>
            </w:r>
          </w:p>
        </w:tc>
      </w:tr>
      <w:tr w:rsidR="0027475A" w:rsidRPr="00990A43" w14:paraId="69F3E206" w14:textId="77777777" w:rsidTr="009A155B">
        <w:trPr>
          <w:trHeight w:val="670"/>
        </w:trPr>
        <w:tc>
          <w:tcPr>
            <w:tcW w:w="3340" w:type="dxa"/>
          </w:tcPr>
          <w:p w14:paraId="394C0CFE"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 xml:space="preserve">Warunki sejsmiczne </w:t>
            </w:r>
          </w:p>
        </w:tc>
        <w:tc>
          <w:tcPr>
            <w:tcW w:w="1050" w:type="dxa"/>
          </w:tcPr>
          <w:p w14:paraId="359B5181"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G</w:t>
            </w:r>
          </w:p>
        </w:tc>
        <w:tc>
          <w:tcPr>
            <w:tcW w:w="4961" w:type="dxa"/>
          </w:tcPr>
          <w:p w14:paraId="2292848D"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Nie ma zastosowania</w:t>
            </w:r>
          </w:p>
        </w:tc>
      </w:tr>
    </w:tbl>
    <w:p w14:paraId="4C32E0FD" w14:textId="77777777" w:rsidR="0027475A" w:rsidRPr="0027475A" w:rsidRDefault="0027475A" w:rsidP="0027475A">
      <w:pPr>
        <w:pStyle w:val="Akapitzlist"/>
        <w:spacing w:before="120" w:after="120" w:line="23" w:lineRule="atLeast"/>
        <w:ind w:left="284"/>
        <w:contextualSpacing w:val="0"/>
        <w:jc w:val="both"/>
        <w:rPr>
          <w:rFonts w:ascii="Franklin Gothic Book" w:hAnsi="Franklin Gothic Book" w:cs="Arial"/>
          <w:sz w:val="22"/>
          <w:szCs w:val="22"/>
        </w:rPr>
      </w:pPr>
    </w:p>
    <w:p w14:paraId="56EE1776" w14:textId="77777777" w:rsidR="00467F21" w:rsidRDefault="00467F21" w:rsidP="00403FA4">
      <w:pPr>
        <w:pStyle w:val="Akapitzlist"/>
        <w:numPr>
          <w:ilvl w:val="0"/>
          <w:numId w:val="32"/>
        </w:numPr>
        <w:tabs>
          <w:tab w:val="left" w:pos="284"/>
        </w:tabs>
        <w:spacing w:before="120" w:after="120" w:line="23" w:lineRule="atLeast"/>
        <w:ind w:left="426" w:hanging="426"/>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WYMAGANIA TECHNICZNE</w:t>
      </w:r>
    </w:p>
    <w:p w14:paraId="0706E3A3" w14:textId="77777777" w:rsidR="00034E11" w:rsidRDefault="00034E11" w:rsidP="006B3214">
      <w:pPr>
        <w:pStyle w:val="Akapitzlist"/>
        <w:numPr>
          <w:ilvl w:val="1"/>
          <w:numId w:val="32"/>
        </w:numPr>
        <w:tabs>
          <w:tab w:val="left" w:pos="993"/>
        </w:tabs>
        <w:spacing w:before="120" w:after="120"/>
        <w:ind w:left="709" w:hanging="425"/>
        <w:contextualSpacing w:val="0"/>
        <w:jc w:val="both"/>
        <w:rPr>
          <w:rFonts w:ascii="Franklin Gothic Book" w:hAnsi="Franklin Gothic Book" w:cs="Arial"/>
          <w:sz w:val="22"/>
          <w:szCs w:val="22"/>
        </w:rPr>
      </w:pPr>
      <w:r w:rsidRPr="006B3214">
        <w:rPr>
          <w:rFonts w:ascii="Franklin Gothic Book" w:hAnsi="Franklin Gothic Book" w:cs="Arial"/>
          <w:sz w:val="22"/>
          <w:szCs w:val="22"/>
        </w:rPr>
        <w:t>W przypadku wymiany zespołów mielących, Zamawiający wymaga zastosowania młynów wolnoobrotowych.</w:t>
      </w:r>
    </w:p>
    <w:p w14:paraId="0217C5F0" w14:textId="733CCE5F" w:rsidR="001928E3" w:rsidRPr="00E94DFC" w:rsidRDefault="001928E3" w:rsidP="006B3214">
      <w:pPr>
        <w:pStyle w:val="Akapitzlist"/>
        <w:numPr>
          <w:ilvl w:val="1"/>
          <w:numId w:val="32"/>
        </w:numPr>
        <w:tabs>
          <w:tab w:val="left" w:pos="993"/>
        </w:tabs>
        <w:spacing w:before="120" w:after="120"/>
        <w:ind w:left="709" w:hanging="425"/>
        <w:contextualSpacing w:val="0"/>
        <w:jc w:val="both"/>
        <w:rPr>
          <w:rFonts w:ascii="Franklin Gothic Book" w:hAnsi="Franklin Gothic Book" w:cs="Arial"/>
          <w:sz w:val="22"/>
          <w:szCs w:val="22"/>
        </w:rPr>
      </w:pPr>
      <w:r>
        <w:rPr>
          <w:rFonts w:ascii="Franklin Gothic Book" w:hAnsi="Franklin Gothic Book" w:cs="Arial"/>
          <w:sz w:val="22"/>
          <w:szCs w:val="22"/>
        </w:rPr>
        <w:t>Do 3 miesięcy od daty podpisania Umowy Wykonawca przedstawi szczegółowy harmonogram prac.</w:t>
      </w:r>
    </w:p>
    <w:p w14:paraId="6511312C" w14:textId="77777777" w:rsidR="001928E3" w:rsidRPr="00393131" w:rsidRDefault="001928E3" w:rsidP="00403FA4">
      <w:pPr>
        <w:pStyle w:val="Akapitzlist"/>
        <w:numPr>
          <w:ilvl w:val="1"/>
          <w:numId w:val="32"/>
        </w:numPr>
        <w:tabs>
          <w:tab w:val="left" w:pos="993"/>
        </w:tabs>
        <w:spacing w:before="120" w:after="120" w:line="23" w:lineRule="atLeast"/>
        <w:ind w:left="709" w:hanging="425"/>
        <w:contextualSpacing w:val="0"/>
        <w:jc w:val="both"/>
        <w:rPr>
          <w:rFonts w:ascii="Franklin Gothic Book" w:hAnsi="Franklin Gothic Book" w:cs="Arial"/>
          <w:sz w:val="22"/>
          <w:szCs w:val="22"/>
        </w:rPr>
      </w:pPr>
      <w:r w:rsidRPr="00393131">
        <w:rPr>
          <w:rFonts w:ascii="Franklin Gothic Book" w:hAnsi="Franklin Gothic Book" w:cstheme="minorHAnsi"/>
          <w:color w:val="000000"/>
          <w:sz w:val="22"/>
          <w:szCs w:val="22"/>
        </w:rPr>
        <w:t xml:space="preserve">Przed przystąpieniem do prac objętych Przedmiotem Zamówienia Wykonawca jest zobowiązany przeprowadzić na obiekcie </w:t>
      </w:r>
      <w:r w:rsidR="00A670CE">
        <w:rPr>
          <w:rFonts w:ascii="Franklin Gothic Book" w:hAnsi="Franklin Gothic Book" w:cstheme="minorHAnsi"/>
          <w:color w:val="000000"/>
          <w:sz w:val="22"/>
          <w:szCs w:val="22"/>
        </w:rPr>
        <w:t>Zamawiającego</w:t>
      </w:r>
      <w:r w:rsidRPr="00393131">
        <w:rPr>
          <w:rFonts w:ascii="Franklin Gothic Book" w:hAnsi="Franklin Gothic Book" w:cstheme="minorHAnsi"/>
          <w:color w:val="000000"/>
          <w:sz w:val="22"/>
          <w:szCs w:val="22"/>
        </w:rPr>
        <w:t xml:space="preserve"> inwentaryzację i pomiary w zakresie niezbędnym do przyjęcia właściwych założeń projektowych.</w:t>
      </w:r>
    </w:p>
    <w:p w14:paraId="5F984C89" w14:textId="64A6C921" w:rsidR="00467F21" w:rsidRPr="00F72F5F" w:rsidRDefault="008A3F1A" w:rsidP="00403FA4">
      <w:pPr>
        <w:pStyle w:val="Akapitzlist"/>
        <w:numPr>
          <w:ilvl w:val="1"/>
          <w:numId w:val="32"/>
        </w:numPr>
        <w:tabs>
          <w:tab w:val="left" w:pos="993"/>
        </w:tabs>
        <w:spacing w:before="120" w:after="120" w:line="23" w:lineRule="atLeast"/>
        <w:ind w:left="709" w:hanging="425"/>
        <w:contextualSpacing w:val="0"/>
        <w:jc w:val="both"/>
        <w:rPr>
          <w:rFonts w:ascii="Franklin Gothic Book" w:hAnsi="Franklin Gothic Book" w:cs="Arial"/>
          <w:sz w:val="22"/>
          <w:szCs w:val="22"/>
        </w:rPr>
      </w:pPr>
      <w:r>
        <w:rPr>
          <w:rFonts w:ascii="Franklin Gothic Book" w:hAnsi="Franklin Gothic Book" w:cstheme="minorHAnsi"/>
          <w:color w:val="000000"/>
          <w:sz w:val="22"/>
          <w:szCs w:val="22"/>
        </w:rPr>
        <w:t>Projekt modernizacji Układu Podawania P</w:t>
      </w:r>
      <w:r w:rsidR="00467F21" w:rsidRPr="00393131">
        <w:rPr>
          <w:rFonts w:ascii="Franklin Gothic Book" w:hAnsi="Franklin Gothic Book" w:cstheme="minorHAnsi"/>
          <w:color w:val="000000"/>
          <w:sz w:val="22"/>
          <w:szCs w:val="22"/>
        </w:rPr>
        <w:t>aliwa powinien uwzględniać w szczególności zdefiniowany poniżej rodzaj i formę biomasy kierowanej do operacji rozdrabniania (</w:t>
      </w:r>
      <w:proofErr w:type="spellStart"/>
      <w:r w:rsidR="00467F21" w:rsidRPr="00393131">
        <w:rPr>
          <w:rFonts w:ascii="Franklin Gothic Book" w:hAnsi="Franklin Gothic Book" w:cstheme="minorHAnsi"/>
          <w:color w:val="000000"/>
          <w:sz w:val="22"/>
          <w:szCs w:val="22"/>
        </w:rPr>
        <w:t>pellet</w:t>
      </w:r>
      <w:proofErr w:type="spellEnd"/>
      <w:r w:rsidR="00467F21" w:rsidRPr="00393131">
        <w:rPr>
          <w:rFonts w:ascii="Franklin Gothic Book" w:hAnsi="Franklin Gothic Book" w:cstheme="minorHAnsi"/>
          <w:color w:val="000000"/>
          <w:sz w:val="22"/>
          <w:szCs w:val="22"/>
        </w:rPr>
        <w:t xml:space="preserve">: z łuski słonecznika, drzewny, słomy, inny lub mieszankę składającą się z danego rodzaju </w:t>
      </w:r>
      <w:proofErr w:type="spellStart"/>
      <w:r w:rsidR="00467F21" w:rsidRPr="00393131">
        <w:rPr>
          <w:rFonts w:ascii="Franklin Gothic Book" w:hAnsi="Franklin Gothic Book" w:cstheme="minorHAnsi"/>
          <w:color w:val="000000"/>
          <w:sz w:val="22"/>
          <w:szCs w:val="22"/>
        </w:rPr>
        <w:t>pelletu</w:t>
      </w:r>
      <w:proofErr w:type="spellEnd"/>
      <w:r w:rsidR="00467F21" w:rsidRPr="00393131">
        <w:rPr>
          <w:rFonts w:ascii="Franklin Gothic Book" w:hAnsi="Franklin Gothic Book" w:cstheme="minorHAnsi"/>
          <w:color w:val="000000"/>
          <w:sz w:val="22"/>
          <w:szCs w:val="22"/>
        </w:rPr>
        <w:t xml:space="preserve"> z</w:t>
      </w:r>
      <w:r w:rsidR="00593E78">
        <w:rPr>
          <w:rFonts w:ascii="Franklin Gothic Book" w:hAnsi="Franklin Gothic Book" w:cstheme="minorHAnsi"/>
          <w:color w:val="000000"/>
          <w:sz w:val="22"/>
          <w:szCs w:val="22"/>
        </w:rPr>
        <w:t> </w:t>
      </w:r>
      <w:r w:rsidR="00467F21" w:rsidRPr="00393131">
        <w:rPr>
          <w:rFonts w:ascii="Franklin Gothic Book" w:hAnsi="Franklin Gothic Book" w:cstheme="minorHAnsi"/>
          <w:color w:val="000000"/>
          <w:sz w:val="22"/>
          <w:szCs w:val="22"/>
        </w:rPr>
        <w:t>trociny drzewnej</w:t>
      </w:r>
      <w:r w:rsidR="00B644AF">
        <w:rPr>
          <w:rFonts w:ascii="Franklin Gothic Book" w:hAnsi="Franklin Gothic Book" w:cstheme="minorHAnsi"/>
          <w:color w:val="000000"/>
          <w:sz w:val="22"/>
          <w:szCs w:val="22"/>
        </w:rPr>
        <w:t xml:space="preserve"> oraz zrębki drobnej</w:t>
      </w:r>
      <w:r w:rsidR="00467F21" w:rsidRPr="00393131">
        <w:rPr>
          <w:rFonts w:ascii="Franklin Gothic Book" w:hAnsi="Franklin Gothic Book" w:cstheme="minorHAnsi"/>
          <w:color w:val="000000"/>
          <w:sz w:val="22"/>
          <w:szCs w:val="22"/>
        </w:rPr>
        <w:t>) oraz węgla kamiennego o podstawowych parametrach fizykochemicznych zestawionych w</w:t>
      </w:r>
      <w:r w:rsidR="00B644AF">
        <w:rPr>
          <w:rFonts w:ascii="Franklin Gothic Book" w:hAnsi="Franklin Gothic Book" w:cstheme="minorHAnsi"/>
          <w:color w:val="000000"/>
          <w:sz w:val="22"/>
          <w:szCs w:val="22"/>
        </w:rPr>
        <w:t xml:space="preserve"> pkt. </w:t>
      </w:r>
      <w:r w:rsidR="00160E4D">
        <w:rPr>
          <w:rFonts w:ascii="Franklin Gothic Book" w:hAnsi="Franklin Gothic Book" w:cstheme="minorHAnsi"/>
          <w:color w:val="000000"/>
          <w:sz w:val="22"/>
          <w:szCs w:val="22"/>
        </w:rPr>
        <w:t>3</w:t>
      </w:r>
      <w:r w:rsidR="00C56BA6">
        <w:rPr>
          <w:rFonts w:ascii="Franklin Gothic Book" w:hAnsi="Franklin Gothic Book" w:cstheme="minorHAnsi"/>
          <w:color w:val="000000"/>
          <w:sz w:val="22"/>
          <w:szCs w:val="22"/>
        </w:rPr>
        <w:t>.</w:t>
      </w:r>
      <w:r w:rsidR="00160E4D">
        <w:rPr>
          <w:rFonts w:ascii="Franklin Gothic Book" w:hAnsi="Franklin Gothic Book" w:cstheme="minorHAnsi"/>
          <w:color w:val="000000"/>
          <w:sz w:val="22"/>
          <w:szCs w:val="22"/>
        </w:rPr>
        <w:t>8</w:t>
      </w:r>
      <w:r w:rsidR="00C56BA6">
        <w:rPr>
          <w:rFonts w:ascii="Franklin Gothic Book" w:hAnsi="Franklin Gothic Book" w:cstheme="minorHAnsi"/>
          <w:color w:val="000000"/>
          <w:sz w:val="22"/>
          <w:szCs w:val="22"/>
        </w:rPr>
        <w:t>.</w:t>
      </w:r>
      <w:r w:rsidR="00B644AF">
        <w:rPr>
          <w:rFonts w:ascii="Franklin Gothic Book" w:hAnsi="Franklin Gothic Book" w:cstheme="minorHAnsi"/>
          <w:color w:val="000000"/>
          <w:sz w:val="22"/>
          <w:szCs w:val="22"/>
        </w:rPr>
        <w:t xml:space="preserve"> </w:t>
      </w:r>
      <w:r w:rsidR="00467F21" w:rsidRPr="00393131">
        <w:rPr>
          <w:rFonts w:ascii="Franklin Gothic Book" w:hAnsi="Franklin Gothic Book" w:cstheme="minorHAnsi"/>
          <w:color w:val="000000"/>
          <w:sz w:val="22"/>
          <w:szCs w:val="22"/>
        </w:rPr>
        <w:t>tabeli nr </w:t>
      </w:r>
      <w:r w:rsidR="006B3214">
        <w:rPr>
          <w:rFonts w:ascii="Franklin Gothic Book" w:hAnsi="Franklin Gothic Book" w:cstheme="minorHAnsi"/>
          <w:color w:val="000000"/>
          <w:sz w:val="22"/>
          <w:szCs w:val="22"/>
        </w:rPr>
        <w:t>1</w:t>
      </w:r>
      <w:r w:rsidR="00467F21" w:rsidRPr="00393131">
        <w:rPr>
          <w:rFonts w:ascii="Franklin Gothic Book" w:hAnsi="Franklin Gothic Book" w:cstheme="minorHAnsi"/>
          <w:color w:val="000000"/>
          <w:sz w:val="22"/>
          <w:szCs w:val="22"/>
        </w:rPr>
        <w:t>.</w:t>
      </w:r>
    </w:p>
    <w:p w14:paraId="70BD15A8" w14:textId="12403167" w:rsidR="000E4308" w:rsidRDefault="001946BB" w:rsidP="000E4308">
      <w:pPr>
        <w:pStyle w:val="Akapitzlist"/>
        <w:numPr>
          <w:ilvl w:val="1"/>
          <w:numId w:val="32"/>
        </w:numPr>
        <w:tabs>
          <w:tab w:val="left" w:pos="993"/>
        </w:tabs>
        <w:spacing w:before="120" w:after="120" w:line="23" w:lineRule="atLeast"/>
        <w:contextualSpacing w:val="0"/>
        <w:jc w:val="both"/>
        <w:rPr>
          <w:rFonts w:ascii="Franklin Gothic Book" w:hAnsi="Franklin Gothic Book" w:cstheme="minorHAnsi"/>
          <w:color w:val="000000"/>
          <w:sz w:val="22"/>
          <w:szCs w:val="22"/>
        </w:rPr>
      </w:pPr>
      <w:r w:rsidRPr="001946BB">
        <w:rPr>
          <w:rFonts w:ascii="Franklin Gothic Book" w:hAnsi="Franklin Gothic Book" w:cstheme="minorHAnsi"/>
          <w:color w:val="000000"/>
          <w:sz w:val="22"/>
          <w:szCs w:val="22"/>
        </w:rPr>
        <w:t>Zakres regulacji dysz palnikowych poddanych modyfikacji nie może zakłócać obecnego zakresu regulacji dysz sąsiadujących względem dysz poddanych modyfikacji. Obecny zakres regulacji dysz to ±15°”</w:t>
      </w:r>
      <w:r w:rsidR="00D7308A">
        <w:rPr>
          <w:rFonts w:ascii="Franklin Gothic Book" w:hAnsi="Franklin Gothic Book" w:cstheme="minorHAnsi"/>
          <w:color w:val="000000"/>
          <w:sz w:val="22"/>
          <w:szCs w:val="22"/>
        </w:rPr>
        <w:t>Wykonawca</w:t>
      </w:r>
      <w:r w:rsidR="00CF6565">
        <w:rPr>
          <w:rFonts w:ascii="Franklin Gothic Book" w:hAnsi="Franklin Gothic Book" w:cstheme="minorHAnsi"/>
          <w:color w:val="000000"/>
          <w:sz w:val="22"/>
          <w:szCs w:val="22"/>
        </w:rPr>
        <w:t xml:space="preserve"> wykorzysta obec</w:t>
      </w:r>
      <w:r w:rsidR="00D7308A">
        <w:rPr>
          <w:rFonts w:ascii="Franklin Gothic Book" w:hAnsi="Franklin Gothic Book" w:cstheme="minorHAnsi"/>
          <w:color w:val="000000"/>
          <w:sz w:val="22"/>
          <w:szCs w:val="22"/>
        </w:rPr>
        <w:t>ny</w:t>
      </w:r>
      <w:r w:rsidR="00CF6565">
        <w:rPr>
          <w:rFonts w:ascii="Franklin Gothic Book" w:hAnsi="Franklin Gothic Book" w:cstheme="minorHAnsi"/>
          <w:color w:val="000000"/>
          <w:sz w:val="22"/>
          <w:szCs w:val="22"/>
        </w:rPr>
        <w:t xml:space="preserve"> układ regulacji dysz pyłowych. </w:t>
      </w:r>
    </w:p>
    <w:p w14:paraId="20F4D1D5" w14:textId="39596291" w:rsidR="001F2434" w:rsidRDefault="00EA517A" w:rsidP="000C14A1">
      <w:pPr>
        <w:pStyle w:val="Akapitzlist"/>
        <w:numPr>
          <w:ilvl w:val="1"/>
          <w:numId w:val="32"/>
        </w:numPr>
        <w:tabs>
          <w:tab w:val="left" w:pos="993"/>
        </w:tabs>
        <w:spacing w:before="120" w:after="120" w:line="23" w:lineRule="atLeast"/>
        <w:ind w:left="709" w:hanging="425"/>
        <w:contextualSpacing w:val="0"/>
        <w:jc w:val="both"/>
        <w:rPr>
          <w:rFonts w:ascii="Franklin Gothic Book" w:hAnsi="Franklin Gothic Book" w:cstheme="minorHAnsi"/>
          <w:color w:val="000000"/>
        </w:rPr>
      </w:pPr>
      <w:r>
        <w:rPr>
          <w:rFonts w:ascii="Franklin Gothic Book" w:hAnsi="Franklin Gothic Book" w:cstheme="minorHAnsi"/>
          <w:color w:val="000000"/>
          <w:sz w:val="22"/>
          <w:szCs w:val="22"/>
        </w:rPr>
        <w:t>Zamawiający</w:t>
      </w:r>
      <w:r w:rsidR="005337E9">
        <w:rPr>
          <w:rFonts w:ascii="Franklin Gothic Book" w:hAnsi="Franklin Gothic Book" w:cstheme="minorHAnsi"/>
          <w:color w:val="000000"/>
          <w:sz w:val="22"/>
          <w:szCs w:val="22"/>
        </w:rPr>
        <w:t xml:space="preserve"> zdefiniował </w:t>
      </w:r>
      <w:r w:rsidR="00864059">
        <w:rPr>
          <w:rFonts w:ascii="Franklin Gothic Book" w:hAnsi="Franklin Gothic Book" w:cstheme="minorHAnsi"/>
          <w:color w:val="000000"/>
          <w:sz w:val="22"/>
          <w:szCs w:val="22"/>
        </w:rPr>
        <w:t>Układy Podawania Paliwa</w:t>
      </w:r>
      <w:r w:rsidR="00864059" w:rsidDel="00864059">
        <w:rPr>
          <w:rFonts w:ascii="Franklin Gothic Book" w:hAnsi="Franklin Gothic Book" w:cstheme="minorHAnsi"/>
          <w:color w:val="000000"/>
          <w:sz w:val="22"/>
          <w:szCs w:val="22"/>
        </w:rPr>
        <w:t xml:space="preserve"> </w:t>
      </w:r>
      <w:r w:rsidR="005337E9">
        <w:rPr>
          <w:rFonts w:ascii="Franklin Gothic Book" w:hAnsi="Franklin Gothic Book" w:cstheme="minorHAnsi"/>
          <w:color w:val="000000"/>
          <w:sz w:val="22"/>
          <w:szCs w:val="22"/>
        </w:rPr>
        <w:t xml:space="preserve">do zmodernizowania nr 3 i 6, niemniej jednak </w:t>
      </w:r>
      <w:r>
        <w:rPr>
          <w:rFonts w:ascii="Franklin Gothic Book" w:hAnsi="Franklin Gothic Book" w:cstheme="minorHAnsi"/>
          <w:color w:val="000000"/>
          <w:sz w:val="22"/>
          <w:szCs w:val="22"/>
        </w:rPr>
        <w:t>dopuszcza</w:t>
      </w:r>
      <w:r w:rsidR="005337E9">
        <w:rPr>
          <w:rFonts w:ascii="Franklin Gothic Book" w:hAnsi="Franklin Gothic Book" w:cstheme="minorHAnsi"/>
          <w:color w:val="000000"/>
          <w:sz w:val="22"/>
          <w:szCs w:val="22"/>
        </w:rPr>
        <w:t xml:space="preserve"> się zmianę numeru </w:t>
      </w:r>
      <w:r w:rsidR="000C37DA">
        <w:rPr>
          <w:rFonts w:ascii="Franklin Gothic Book" w:hAnsi="Franklin Gothic Book" w:cstheme="minorHAnsi"/>
          <w:color w:val="000000"/>
          <w:sz w:val="22"/>
          <w:szCs w:val="22"/>
        </w:rPr>
        <w:t xml:space="preserve">Układu Podawania Paliwa, </w:t>
      </w:r>
      <w:r w:rsidR="005337E9">
        <w:rPr>
          <w:rFonts w:ascii="Franklin Gothic Book" w:hAnsi="Franklin Gothic Book" w:cstheme="minorHAnsi"/>
          <w:color w:val="000000"/>
          <w:sz w:val="22"/>
          <w:szCs w:val="22"/>
        </w:rPr>
        <w:t xml:space="preserve">jeżeli </w:t>
      </w:r>
      <w:r w:rsidR="00EB1819">
        <w:rPr>
          <w:rFonts w:ascii="Franklin Gothic Book" w:hAnsi="Franklin Gothic Book" w:cstheme="minorHAnsi"/>
          <w:color w:val="000000"/>
          <w:sz w:val="22"/>
          <w:szCs w:val="22"/>
        </w:rPr>
        <w:t>strony uzgodnią,</w:t>
      </w:r>
      <w:r w:rsidR="005337E9">
        <w:rPr>
          <w:rFonts w:ascii="Franklin Gothic Book" w:hAnsi="Franklin Gothic Book" w:cstheme="minorHAnsi"/>
          <w:color w:val="000000"/>
          <w:sz w:val="22"/>
          <w:szCs w:val="22"/>
        </w:rPr>
        <w:t xml:space="preserve"> iż </w:t>
      </w:r>
      <w:r w:rsidR="005337E9">
        <w:rPr>
          <w:rFonts w:ascii="Franklin Gothic Book" w:hAnsi="Franklin Gothic Book" w:cstheme="minorHAnsi"/>
          <w:color w:val="000000"/>
          <w:sz w:val="22"/>
          <w:szCs w:val="22"/>
        </w:rPr>
        <w:lastRenderedPageBreak/>
        <w:t xml:space="preserve">wykonanie modernizacji na innym </w:t>
      </w:r>
      <w:r w:rsidR="00864059">
        <w:rPr>
          <w:rFonts w:ascii="Franklin Gothic Book" w:hAnsi="Franklin Gothic Book" w:cstheme="minorHAnsi"/>
          <w:color w:val="000000"/>
          <w:sz w:val="22"/>
          <w:szCs w:val="22"/>
        </w:rPr>
        <w:t>Układzie Podawania Paliwa</w:t>
      </w:r>
      <w:r w:rsidR="00864059" w:rsidDel="00864059">
        <w:rPr>
          <w:rFonts w:ascii="Franklin Gothic Book" w:hAnsi="Franklin Gothic Book" w:cstheme="minorHAnsi"/>
          <w:color w:val="000000"/>
          <w:sz w:val="22"/>
          <w:szCs w:val="22"/>
        </w:rPr>
        <w:t xml:space="preserve"> </w:t>
      </w:r>
      <w:r w:rsidR="005337E9">
        <w:rPr>
          <w:rFonts w:ascii="Franklin Gothic Book" w:hAnsi="Franklin Gothic Book" w:cstheme="minorHAnsi"/>
          <w:color w:val="000000"/>
          <w:sz w:val="22"/>
          <w:szCs w:val="22"/>
        </w:rPr>
        <w:t>jest korzystniejsze z punktu widzenia osiągnięcia wymagań, celu i funkcjonalności przedmiotu Zamówienia.</w:t>
      </w:r>
    </w:p>
    <w:p w14:paraId="141D968C" w14:textId="29C65B8F" w:rsidR="00CF6565" w:rsidRPr="000C14A1" w:rsidRDefault="00D7308A">
      <w:pPr>
        <w:pStyle w:val="Akapitzlist"/>
        <w:numPr>
          <w:ilvl w:val="1"/>
          <w:numId w:val="32"/>
        </w:numPr>
        <w:tabs>
          <w:tab w:val="left" w:pos="993"/>
        </w:tabs>
        <w:spacing w:before="120" w:after="120" w:line="23" w:lineRule="atLeast"/>
        <w:ind w:left="709" w:hanging="425"/>
        <w:contextualSpacing w:val="0"/>
        <w:jc w:val="both"/>
        <w:rPr>
          <w:sz w:val="22"/>
          <w:szCs w:val="22"/>
        </w:rPr>
      </w:pPr>
      <w:r>
        <w:rPr>
          <w:rFonts w:ascii="Franklin Gothic Book" w:hAnsi="Franklin Gothic Book" w:cstheme="minorHAnsi"/>
          <w:color w:val="000000"/>
        </w:rPr>
        <w:t>Wykonawca</w:t>
      </w:r>
      <w:r w:rsidR="00CF6565" w:rsidRPr="000C14A1">
        <w:rPr>
          <w:rFonts w:ascii="Franklin Gothic Book" w:hAnsi="Franklin Gothic Book" w:cstheme="minorHAnsi"/>
          <w:color w:val="000000"/>
        </w:rPr>
        <w:t xml:space="preserve"> wykorzysta obecn</w:t>
      </w:r>
      <w:r>
        <w:rPr>
          <w:rFonts w:ascii="Franklin Gothic Book" w:hAnsi="Franklin Gothic Book" w:cstheme="minorHAnsi"/>
          <w:color w:val="000000"/>
        </w:rPr>
        <w:t>e</w:t>
      </w:r>
      <w:r w:rsidR="00CF6565" w:rsidRPr="000C14A1">
        <w:rPr>
          <w:rFonts w:ascii="Franklin Gothic Book" w:hAnsi="Franklin Gothic Book" w:cstheme="minorHAnsi"/>
          <w:color w:val="000000"/>
        </w:rPr>
        <w:t xml:space="preserve"> układ</w:t>
      </w:r>
      <w:r>
        <w:rPr>
          <w:rFonts w:ascii="Franklin Gothic Book" w:hAnsi="Franklin Gothic Book" w:cstheme="minorHAnsi"/>
          <w:color w:val="000000"/>
        </w:rPr>
        <w:t>y</w:t>
      </w:r>
      <w:r w:rsidR="00CF6565" w:rsidRPr="000C14A1">
        <w:rPr>
          <w:rFonts w:ascii="Franklin Gothic Book" w:hAnsi="Franklin Gothic Book" w:cstheme="minorHAnsi"/>
          <w:color w:val="000000"/>
        </w:rPr>
        <w:t xml:space="preserve"> napędow</w:t>
      </w:r>
      <w:r>
        <w:rPr>
          <w:rFonts w:ascii="Franklin Gothic Book" w:hAnsi="Franklin Gothic Book" w:cstheme="minorHAnsi"/>
          <w:color w:val="000000"/>
        </w:rPr>
        <w:t>e</w:t>
      </w:r>
      <w:r w:rsidR="00CF6565" w:rsidRPr="000C14A1">
        <w:rPr>
          <w:rFonts w:ascii="Franklin Gothic Book" w:hAnsi="Franklin Gothic Book" w:cstheme="minorHAnsi"/>
          <w:color w:val="000000"/>
        </w:rPr>
        <w:t xml:space="preserve"> młynów MKM-33,</w:t>
      </w:r>
      <w:r>
        <w:rPr>
          <w:rFonts w:ascii="Franklin Gothic Book" w:hAnsi="Franklin Gothic Book" w:cstheme="minorHAnsi"/>
          <w:color w:val="000000"/>
        </w:rPr>
        <w:t xml:space="preserve"> </w:t>
      </w:r>
      <w:r w:rsidR="00CF6565" w:rsidRPr="000C14A1">
        <w:rPr>
          <w:rFonts w:ascii="Franklin Gothic Book" w:hAnsi="Franklin Gothic Book" w:cstheme="minorHAnsi"/>
          <w:color w:val="000000"/>
        </w:rPr>
        <w:t xml:space="preserve">Wykonawca </w:t>
      </w:r>
      <w:r w:rsidR="00CF6565" w:rsidRPr="00D7308A">
        <w:rPr>
          <w:rFonts w:ascii="Franklin Gothic Book" w:hAnsi="Franklin Gothic Book" w:cstheme="minorHAnsi"/>
          <w:color w:val="000000"/>
        </w:rPr>
        <w:t>zobowiązany jest do zapewnienia kompatybilności połączenia obecnych przekł</w:t>
      </w:r>
      <w:r w:rsidR="003764AF" w:rsidRPr="00D7308A">
        <w:rPr>
          <w:rFonts w:ascii="Franklin Gothic Book" w:hAnsi="Franklin Gothic Book" w:cstheme="minorHAnsi"/>
          <w:color w:val="000000"/>
        </w:rPr>
        <w:t xml:space="preserve">adni </w:t>
      </w:r>
      <w:r w:rsidR="00CF6565" w:rsidRPr="00D7308A">
        <w:rPr>
          <w:rFonts w:ascii="Franklin Gothic Book" w:hAnsi="Franklin Gothic Book" w:cstheme="minorHAnsi"/>
          <w:color w:val="000000"/>
        </w:rPr>
        <w:t xml:space="preserve">z nowym lub zmodernizowanym młynem. </w:t>
      </w:r>
      <w:r w:rsidR="003819BF" w:rsidRPr="00D7308A">
        <w:rPr>
          <w:rFonts w:ascii="Franklin Gothic Book" w:hAnsi="Franklin Gothic Book" w:cstheme="minorHAnsi"/>
          <w:color w:val="000000"/>
        </w:rPr>
        <w:t>Szczegółowe wymiary</w:t>
      </w:r>
      <w:r w:rsidR="00F45B19" w:rsidRPr="000C14A1">
        <w:rPr>
          <w:rFonts w:ascii="Franklin Gothic Book" w:hAnsi="Franklin Gothic Book" w:cstheme="minorHAnsi"/>
          <w:color w:val="000000"/>
        </w:rPr>
        <w:t xml:space="preserve"> jarzma oraz </w:t>
      </w:r>
      <w:r w:rsidR="0045598B" w:rsidRPr="000C14A1">
        <w:rPr>
          <w:rFonts w:ascii="Franklin Gothic Book" w:hAnsi="Franklin Gothic Book" w:cstheme="minorHAnsi"/>
          <w:color w:val="000000"/>
        </w:rPr>
        <w:t xml:space="preserve">wału wyjściowego przekładni przestawia </w:t>
      </w:r>
      <w:r w:rsidR="00F45B19">
        <w:t xml:space="preserve">Załącznik nr 8 </w:t>
      </w:r>
    </w:p>
    <w:p w14:paraId="4E254356" w14:textId="77777777" w:rsidR="00254419" w:rsidRPr="00254419" w:rsidRDefault="0025441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Zmodernizowane Układy podawania paliwa będą umożliwiać pracę na węglu, biomasie oraz mieszance węglowo-</w:t>
      </w:r>
      <w:proofErr w:type="spellStart"/>
      <w:r w:rsidRPr="00254419">
        <w:rPr>
          <w:rFonts w:ascii="Franklin Gothic Book" w:hAnsi="Franklin Gothic Book" w:cstheme="minorHAnsi"/>
          <w:color w:val="000000"/>
          <w:sz w:val="22"/>
          <w:szCs w:val="22"/>
        </w:rPr>
        <w:t>biomasowej</w:t>
      </w:r>
      <w:proofErr w:type="spellEnd"/>
      <w:r w:rsidRPr="00254419">
        <w:rPr>
          <w:rFonts w:ascii="Franklin Gothic Book" w:hAnsi="Franklin Gothic Book" w:cstheme="minorHAnsi"/>
          <w:color w:val="000000"/>
          <w:sz w:val="22"/>
          <w:szCs w:val="22"/>
        </w:rPr>
        <w:t xml:space="preserve"> o udziale masowym biomasy w zakresie 0 ÷ 100%.</w:t>
      </w:r>
    </w:p>
    <w:p w14:paraId="06952937" w14:textId="77777777" w:rsidR="00254419" w:rsidRDefault="0025441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Zakres płynnej reg</w:t>
      </w:r>
      <w:r w:rsidR="008A3F1A">
        <w:rPr>
          <w:rFonts w:ascii="Franklin Gothic Book" w:hAnsi="Franklin Gothic Book" w:cstheme="minorHAnsi"/>
          <w:color w:val="000000"/>
          <w:sz w:val="22"/>
          <w:szCs w:val="22"/>
        </w:rPr>
        <w:t>ulacji zmodernizowanego Układu Podawania P</w:t>
      </w:r>
      <w:r w:rsidRPr="00254419">
        <w:rPr>
          <w:rFonts w:ascii="Franklin Gothic Book" w:hAnsi="Franklin Gothic Book" w:cstheme="minorHAnsi"/>
          <w:color w:val="000000"/>
          <w:sz w:val="22"/>
          <w:szCs w:val="22"/>
        </w:rPr>
        <w:t>aliwa będzie zawierał się zakresie od 20% do 100% maksymalnej wydajności.</w:t>
      </w:r>
    </w:p>
    <w:p w14:paraId="235AD6D5" w14:textId="6EB536C6" w:rsidR="00EB1819" w:rsidRPr="006C0747" w:rsidRDefault="00EB181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O</w:t>
      </w:r>
      <w:r w:rsidRPr="006C0747">
        <w:rPr>
          <w:rFonts w:ascii="Franklin Gothic Book" w:hAnsi="Franklin Gothic Book" w:cstheme="minorHAnsi"/>
          <w:color w:val="000000"/>
          <w:sz w:val="22"/>
          <w:szCs w:val="22"/>
        </w:rPr>
        <w:t xml:space="preserve">kresy </w:t>
      </w:r>
      <w:proofErr w:type="spellStart"/>
      <w:r>
        <w:rPr>
          <w:rFonts w:ascii="Franklin Gothic Book" w:hAnsi="Franklin Gothic Book" w:cstheme="minorHAnsi"/>
          <w:color w:val="000000"/>
          <w:sz w:val="22"/>
          <w:szCs w:val="22"/>
        </w:rPr>
        <w:t>między</w:t>
      </w:r>
      <w:r w:rsidRPr="006C0747">
        <w:rPr>
          <w:rFonts w:ascii="Franklin Gothic Book" w:hAnsi="Franklin Gothic Book" w:cstheme="minorHAnsi"/>
          <w:color w:val="000000"/>
          <w:sz w:val="22"/>
          <w:szCs w:val="22"/>
        </w:rPr>
        <w:t>remontowe</w:t>
      </w:r>
      <w:proofErr w:type="spellEnd"/>
      <w:r w:rsidRPr="006C0747">
        <w:rPr>
          <w:rFonts w:ascii="Franklin Gothic Book" w:hAnsi="Franklin Gothic Book" w:cstheme="minorHAnsi"/>
          <w:color w:val="000000"/>
          <w:sz w:val="22"/>
          <w:szCs w:val="22"/>
        </w:rPr>
        <w:t xml:space="preserve"> dla </w:t>
      </w:r>
      <w:r>
        <w:rPr>
          <w:rFonts w:ascii="Franklin Gothic Book" w:hAnsi="Franklin Gothic Book" w:cstheme="minorHAnsi"/>
          <w:color w:val="000000"/>
          <w:sz w:val="22"/>
          <w:szCs w:val="22"/>
        </w:rPr>
        <w:t>danego Układu Podawania Paliwa</w:t>
      </w:r>
      <w:r w:rsidRPr="006C0747">
        <w:rPr>
          <w:rFonts w:ascii="Franklin Gothic Book" w:hAnsi="Franklin Gothic Book" w:cstheme="minorHAnsi"/>
          <w:color w:val="000000"/>
          <w:sz w:val="22"/>
          <w:szCs w:val="22"/>
        </w:rPr>
        <w:t xml:space="preserve"> determinowane </w:t>
      </w:r>
      <w:r w:rsidR="0044259B">
        <w:rPr>
          <w:rFonts w:ascii="Franklin Gothic Book" w:hAnsi="Franklin Gothic Book" w:cstheme="minorHAnsi"/>
          <w:color w:val="000000"/>
          <w:sz w:val="22"/>
          <w:szCs w:val="22"/>
        </w:rPr>
        <w:t xml:space="preserve">będą </w:t>
      </w:r>
      <w:r w:rsidRPr="006C0747">
        <w:rPr>
          <w:rFonts w:ascii="Franklin Gothic Book" w:hAnsi="Franklin Gothic Book" w:cstheme="minorHAnsi"/>
          <w:color w:val="000000"/>
          <w:sz w:val="22"/>
          <w:szCs w:val="22"/>
        </w:rPr>
        <w:t>dotrzymaniem  parametrów gwarantowanych zdefiniow</w:t>
      </w:r>
      <w:r w:rsidR="008A3F1A">
        <w:rPr>
          <w:rFonts w:ascii="Franklin Gothic Book" w:hAnsi="Franklin Gothic Book" w:cstheme="minorHAnsi"/>
          <w:color w:val="000000"/>
          <w:sz w:val="22"/>
          <w:szCs w:val="22"/>
        </w:rPr>
        <w:t xml:space="preserve">anych w pkt. od </w:t>
      </w:r>
      <w:r w:rsidR="00160E4D">
        <w:rPr>
          <w:rFonts w:ascii="Franklin Gothic Book" w:hAnsi="Franklin Gothic Book" w:cstheme="minorHAnsi"/>
          <w:color w:val="000000"/>
          <w:sz w:val="22"/>
          <w:szCs w:val="22"/>
        </w:rPr>
        <w:t>7</w:t>
      </w:r>
      <w:r w:rsidR="008A3F1A">
        <w:rPr>
          <w:rFonts w:ascii="Franklin Gothic Book" w:hAnsi="Franklin Gothic Book" w:cstheme="minorHAnsi"/>
          <w:color w:val="000000"/>
          <w:sz w:val="22"/>
          <w:szCs w:val="22"/>
        </w:rPr>
        <w:t xml:space="preserve">.1.1 do </w:t>
      </w:r>
      <w:r w:rsidR="00160E4D">
        <w:rPr>
          <w:rFonts w:ascii="Franklin Gothic Book" w:hAnsi="Franklin Gothic Book" w:cstheme="minorHAnsi"/>
          <w:color w:val="000000"/>
          <w:sz w:val="22"/>
          <w:szCs w:val="22"/>
        </w:rPr>
        <w:t>7.</w:t>
      </w:r>
      <w:r w:rsidR="008A3F1A">
        <w:rPr>
          <w:rFonts w:ascii="Franklin Gothic Book" w:hAnsi="Franklin Gothic Book" w:cstheme="minorHAnsi"/>
          <w:color w:val="000000"/>
          <w:sz w:val="22"/>
          <w:szCs w:val="22"/>
        </w:rPr>
        <w:t>1.</w:t>
      </w:r>
      <w:r w:rsidR="00160E4D">
        <w:rPr>
          <w:rFonts w:ascii="Franklin Gothic Book" w:hAnsi="Franklin Gothic Book" w:cstheme="minorHAnsi"/>
          <w:color w:val="000000"/>
          <w:sz w:val="22"/>
          <w:szCs w:val="22"/>
        </w:rPr>
        <w:t>5</w:t>
      </w:r>
      <w:r w:rsidR="00160E4D" w:rsidRPr="006C0747">
        <w:rPr>
          <w:rFonts w:ascii="Franklin Gothic Book" w:hAnsi="Franklin Gothic Book" w:cstheme="minorHAnsi"/>
          <w:color w:val="000000"/>
          <w:sz w:val="22"/>
          <w:szCs w:val="22"/>
        </w:rPr>
        <w:t xml:space="preserve"> </w:t>
      </w:r>
      <w:r w:rsidRPr="006C0747">
        <w:rPr>
          <w:rFonts w:ascii="Franklin Gothic Book" w:hAnsi="Franklin Gothic Book" w:cstheme="minorHAnsi"/>
          <w:color w:val="000000"/>
          <w:sz w:val="22"/>
          <w:szCs w:val="22"/>
        </w:rPr>
        <w:t xml:space="preserve">dla paliwa </w:t>
      </w:r>
      <w:r>
        <w:rPr>
          <w:rFonts w:ascii="Franklin Gothic Book" w:hAnsi="Franklin Gothic Book" w:cstheme="minorHAnsi"/>
          <w:color w:val="000000"/>
          <w:sz w:val="22"/>
          <w:szCs w:val="22"/>
        </w:rPr>
        <w:t>(</w:t>
      </w:r>
      <w:r w:rsidRPr="006C0747">
        <w:rPr>
          <w:rFonts w:ascii="Franklin Gothic Book" w:hAnsi="Franklin Gothic Book" w:cstheme="minorHAnsi"/>
          <w:color w:val="000000"/>
          <w:sz w:val="22"/>
          <w:szCs w:val="22"/>
        </w:rPr>
        <w:t>węglowego</w:t>
      </w:r>
      <w:r>
        <w:rPr>
          <w:rFonts w:ascii="Franklin Gothic Book" w:hAnsi="Franklin Gothic Book" w:cstheme="minorHAnsi"/>
          <w:color w:val="000000"/>
          <w:sz w:val="22"/>
          <w:szCs w:val="22"/>
        </w:rPr>
        <w:t xml:space="preserve">, </w:t>
      </w:r>
      <w:proofErr w:type="spellStart"/>
      <w:r>
        <w:rPr>
          <w:rFonts w:ascii="Franklin Gothic Book" w:hAnsi="Franklin Gothic Book" w:cstheme="minorHAnsi"/>
          <w:color w:val="000000"/>
          <w:sz w:val="22"/>
          <w:szCs w:val="22"/>
        </w:rPr>
        <w:t>biomasowego</w:t>
      </w:r>
      <w:proofErr w:type="spellEnd"/>
      <w:r>
        <w:rPr>
          <w:rFonts w:ascii="Franklin Gothic Book" w:hAnsi="Franklin Gothic Book" w:cstheme="minorHAnsi"/>
          <w:color w:val="000000"/>
          <w:sz w:val="22"/>
          <w:szCs w:val="22"/>
        </w:rPr>
        <w:t xml:space="preserve"> i ich mieszanki w dowolnej proporcji)</w:t>
      </w:r>
      <w:r w:rsidRPr="006C0747">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przez </w:t>
      </w:r>
      <w:r w:rsidRPr="006C0747">
        <w:rPr>
          <w:rFonts w:ascii="Franklin Gothic Book" w:hAnsi="Franklin Gothic Book" w:cstheme="minorHAnsi"/>
          <w:color w:val="000000"/>
          <w:sz w:val="22"/>
          <w:szCs w:val="22"/>
        </w:rPr>
        <w:t>20 000h.</w:t>
      </w:r>
    </w:p>
    <w:p w14:paraId="6EF07787" w14:textId="77777777" w:rsidR="00254419" w:rsidRPr="00254419" w:rsidRDefault="00254419" w:rsidP="00254419">
      <w:pPr>
        <w:tabs>
          <w:tab w:val="left" w:pos="993"/>
        </w:tabs>
        <w:spacing w:before="120" w:after="120" w:line="23" w:lineRule="atLeast"/>
        <w:jc w:val="both"/>
        <w:rPr>
          <w:rFonts w:ascii="Franklin Gothic Book" w:hAnsi="Franklin Gothic Book" w:cstheme="minorHAnsi"/>
          <w:color w:val="000000"/>
        </w:rPr>
      </w:pPr>
    </w:p>
    <w:p w14:paraId="1A266131" w14:textId="77777777" w:rsidR="00034E11" w:rsidRDefault="00034E11"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 xml:space="preserve">Tabela nr 1 </w:t>
      </w:r>
      <w:r w:rsidR="00070A8D" w:rsidRPr="002A7A99">
        <w:rPr>
          <w:rFonts w:ascii="Franklin Gothic Book" w:hAnsi="Franklin Gothic Book" w:cstheme="minorHAnsi"/>
          <w:color w:val="000000"/>
          <w:sz w:val="22"/>
          <w:szCs w:val="22"/>
        </w:rPr>
        <w:t>Podstawowe parametry fizykochemiczne paliwa kierowanego do rozdrabniania</w:t>
      </w:r>
    </w:p>
    <w:tbl>
      <w:tblPr>
        <w:tblW w:w="9497" w:type="dxa"/>
        <w:jc w:val="center"/>
        <w:tblCellMar>
          <w:left w:w="0" w:type="dxa"/>
          <w:right w:w="0" w:type="dxa"/>
        </w:tblCellMar>
        <w:tblLook w:val="04A0" w:firstRow="1" w:lastRow="0" w:firstColumn="1" w:lastColumn="0" w:noHBand="0" w:noVBand="1"/>
      </w:tblPr>
      <w:tblGrid>
        <w:gridCol w:w="1450"/>
        <w:gridCol w:w="1365"/>
        <w:gridCol w:w="955"/>
        <w:gridCol w:w="880"/>
        <w:gridCol w:w="916"/>
        <w:gridCol w:w="2084"/>
        <w:gridCol w:w="1847"/>
      </w:tblGrid>
      <w:tr w:rsidR="00034E11" w14:paraId="13685ED0" w14:textId="77777777" w:rsidTr="00034E11">
        <w:trPr>
          <w:jc w:val="center"/>
        </w:trPr>
        <w:tc>
          <w:tcPr>
            <w:tcW w:w="14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B650C" w14:textId="77777777" w:rsidR="00034E11" w:rsidRPr="00034E11" w:rsidRDefault="00034E11">
            <w:pPr>
              <w:pStyle w:val="Akapitzlist"/>
              <w:spacing w:before="120" w:after="120" w:line="23" w:lineRule="atLeast"/>
              <w:ind w:left="0" w:firstLine="284"/>
              <w:rPr>
                <w:rFonts w:ascii="Franklin Gothic Book" w:hAnsi="Franklin Gothic Book"/>
                <w:b/>
                <w:bCs/>
                <w:sz w:val="22"/>
                <w:szCs w:val="22"/>
                <w:lang w:eastAsia="en-US"/>
              </w:rPr>
            </w:pPr>
            <w:r w:rsidRPr="00034E11">
              <w:rPr>
                <w:rFonts w:ascii="Franklin Gothic Book" w:hAnsi="Franklin Gothic Book"/>
                <w:b/>
                <w:bCs/>
                <w:sz w:val="22"/>
                <w:szCs w:val="22"/>
                <w:lang w:eastAsia="en-US"/>
              </w:rPr>
              <w:t xml:space="preserve">Rodzaj paliwa </w:t>
            </w:r>
          </w:p>
        </w:tc>
        <w:tc>
          <w:tcPr>
            <w:tcW w:w="411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106BCE"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lang w:eastAsia="en-US"/>
              </w:rPr>
            </w:pPr>
            <w:r w:rsidRPr="00034E11">
              <w:rPr>
                <w:rFonts w:ascii="Franklin Gothic Book" w:hAnsi="Franklin Gothic Book"/>
                <w:b/>
                <w:bCs/>
                <w:sz w:val="22"/>
                <w:szCs w:val="22"/>
                <w:lang w:eastAsia="en-US"/>
              </w:rPr>
              <w:t>Parametry fizykochemiczne w stanie roboczym</w:t>
            </w:r>
          </w:p>
        </w:tc>
        <w:tc>
          <w:tcPr>
            <w:tcW w:w="20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048DA3"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lang w:eastAsia="en-US"/>
              </w:rPr>
            </w:pPr>
            <w:r w:rsidRPr="00034E11">
              <w:rPr>
                <w:rFonts w:ascii="Franklin Gothic Book" w:hAnsi="Franklin Gothic Book"/>
                <w:b/>
                <w:bCs/>
                <w:sz w:val="22"/>
                <w:szCs w:val="22"/>
                <w:lang w:eastAsia="en-US"/>
              </w:rPr>
              <w:t xml:space="preserve">Ciężar nasypowy </w:t>
            </w:r>
          </w:p>
          <w:p w14:paraId="02BA6ADA"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eastAsia="en-US"/>
              </w:rPr>
            </w:pPr>
            <w:r w:rsidRPr="00034E11">
              <w:rPr>
                <w:rFonts w:ascii="Franklin Gothic Book" w:hAnsi="Franklin Gothic Book"/>
                <w:sz w:val="22"/>
                <w:szCs w:val="22"/>
                <w:lang w:eastAsia="en-US"/>
              </w:rPr>
              <w:t>(t/m</w:t>
            </w:r>
            <w:r w:rsidRPr="00034E11">
              <w:rPr>
                <w:rFonts w:ascii="Franklin Gothic Book" w:hAnsi="Franklin Gothic Book"/>
                <w:sz w:val="22"/>
                <w:szCs w:val="22"/>
                <w:vertAlign w:val="superscript"/>
                <w:lang w:eastAsia="en-US"/>
              </w:rPr>
              <w:t>3</w:t>
            </w:r>
            <w:r w:rsidRPr="00034E11">
              <w:rPr>
                <w:rFonts w:ascii="Franklin Gothic Book" w:hAnsi="Franklin Gothic Book"/>
                <w:sz w:val="22"/>
                <w:szCs w:val="22"/>
                <w:lang w:eastAsia="en-US"/>
              </w:rPr>
              <w:t>)</w:t>
            </w:r>
          </w:p>
        </w:tc>
        <w:tc>
          <w:tcPr>
            <w:tcW w:w="18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1EF5B"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lang w:eastAsia="en-US"/>
              </w:rPr>
            </w:pPr>
            <w:r w:rsidRPr="00034E11">
              <w:rPr>
                <w:rFonts w:ascii="Franklin Gothic Book" w:hAnsi="Franklin Gothic Book"/>
                <w:b/>
                <w:bCs/>
                <w:sz w:val="22"/>
                <w:szCs w:val="22"/>
                <w:lang w:eastAsia="en-US"/>
              </w:rPr>
              <w:t>Udział maksymalny w % paliwa w całkowitym strumieniu paliwa</w:t>
            </w:r>
            <w:r w:rsidR="00C41CB6">
              <w:rPr>
                <w:rFonts w:ascii="Franklin Gothic Book" w:hAnsi="Franklin Gothic Book"/>
                <w:b/>
                <w:bCs/>
                <w:sz w:val="22"/>
                <w:szCs w:val="22"/>
                <w:lang w:eastAsia="en-US"/>
              </w:rPr>
              <w:t xml:space="preserve"> do Układu Podawania Paliwa</w:t>
            </w:r>
          </w:p>
        </w:tc>
      </w:tr>
      <w:tr w:rsidR="00034E11" w14:paraId="52F26F01" w14:textId="77777777" w:rsidTr="00034E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60A197F" w14:textId="77777777" w:rsidR="00034E11" w:rsidRPr="00034E11" w:rsidRDefault="00034E11">
            <w:pPr>
              <w:rPr>
                <w:rFonts w:ascii="Franklin Gothic Book" w:eastAsia="Times New Roman" w:hAnsi="Franklin Gothic Book" w:cs="Times New Roman"/>
                <w:b/>
                <w:bC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0DEFF"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vertAlign w:val="subscript"/>
                <w:lang w:val="en-GB" w:eastAsia="en-US"/>
              </w:rPr>
            </w:pPr>
            <w:proofErr w:type="spellStart"/>
            <w:r w:rsidRPr="00034E11">
              <w:rPr>
                <w:rFonts w:ascii="Franklin Gothic Book" w:hAnsi="Franklin Gothic Book"/>
                <w:b/>
                <w:bCs/>
                <w:sz w:val="22"/>
                <w:szCs w:val="22"/>
                <w:lang w:val="en-GB" w:eastAsia="en-US"/>
              </w:rPr>
              <w:t>q</w:t>
            </w:r>
            <w:r w:rsidRPr="00034E11">
              <w:rPr>
                <w:rFonts w:ascii="Franklin Gothic Book" w:hAnsi="Franklin Gothic Book"/>
                <w:b/>
                <w:bCs/>
                <w:sz w:val="22"/>
                <w:szCs w:val="22"/>
                <w:vertAlign w:val="subscript"/>
                <w:lang w:val="en-GB" w:eastAsia="en-US"/>
              </w:rPr>
              <w:t>v,net,ar</w:t>
            </w:r>
            <w:proofErr w:type="spellEnd"/>
            <w:r w:rsidRPr="00034E11">
              <w:rPr>
                <w:rFonts w:ascii="Franklin Gothic Book" w:hAnsi="Franklin Gothic Book"/>
                <w:b/>
                <w:bCs/>
                <w:sz w:val="22"/>
                <w:szCs w:val="22"/>
                <w:vertAlign w:val="subscript"/>
                <w:lang w:val="en-GB" w:eastAsia="en-US"/>
              </w:rPr>
              <w:t xml:space="preserve"> </w:t>
            </w:r>
          </w:p>
          <w:p w14:paraId="26F7CFE1"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val="en-GB" w:eastAsia="en-US"/>
              </w:rPr>
            </w:pPr>
            <w:r w:rsidRPr="00034E11">
              <w:rPr>
                <w:rFonts w:ascii="Franklin Gothic Book" w:hAnsi="Franklin Gothic Book"/>
                <w:sz w:val="22"/>
                <w:szCs w:val="22"/>
                <w:lang w:val="en-GB" w:eastAsia="en-US"/>
              </w:rPr>
              <w:t>(kJ/kg)</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EAC4E"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vertAlign w:val="subscript"/>
                <w:lang w:eastAsia="en-US"/>
              </w:rPr>
            </w:pPr>
            <w:r w:rsidRPr="00034E11">
              <w:rPr>
                <w:rFonts w:ascii="Franklin Gothic Book" w:hAnsi="Franklin Gothic Book"/>
                <w:b/>
                <w:bCs/>
                <w:sz w:val="22"/>
                <w:szCs w:val="22"/>
                <w:lang w:eastAsia="en-US"/>
              </w:rPr>
              <w:t>A</w:t>
            </w:r>
            <w:r w:rsidRPr="00034E11">
              <w:rPr>
                <w:rFonts w:ascii="Franklin Gothic Book" w:hAnsi="Franklin Gothic Book"/>
                <w:b/>
                <w:bCs/>
                <w:sz w:val="22"/>
                <w:szCs w:val="22"/>
                <w:vertAlign w:val="subscript"/>
                <w:lang w:eastAsia="en-US"/>
              </w:rPr>
              <w:t>ar</w:t>
            </w:r>
          </w:p>
          <w:p w14:paraId="5E54DD56"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eastAsia="en-US"/>
              </w:rPr>
            </w:pPr>
            <w:r w:rsidRPr="00034E11">
              <w:rPr>
                <w:rFonts w:ascii="Franklin Gothic Book" w:hAnsi="Franklin Gothic Book"/>
                <w:sz w:val="22"/>
                <w:szCs w:val="22"/>
                <w:lang w:eastAsia="en-US"/>
              </w:rPr>
              <w:t>(%)</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C2480"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vertAlign w:val="subscript"/>
                <w:lang w:eastAsia="en-US"/>
              </w:rPr>
            </w:pPr>
            <w:r w:rsidRPr="00034E11">
              <w:rPr>
                <w:rFonts w:ascii="Franklin Gothic Book" w:hAnsi="Franklin Gothic Book"/>
                <w:b/>
                <w:bCs/>
                <w:sz w:val="22"/>
                <w:szCs w:val="22"/>
                <w:lang w:eastAsia="en-US"/>
              </w:rPr>
              <w:t>S</w:t>
            </w:r>
            <w:r w:rsidRPr="00034E11">
              <w:rPr>
                <w:rFonts w:ascii="Franklin Gothic Book" w:hAnsi="Franklin Gothic Book"/>
                <w:b/>
                <w:bCs/>
                <w:sz w:val="22"/>
                <w:szCs w:val="22"/>
                <w:vertAlign w:val="subscript"/>
                <w:lang w:eastAsia="en-US"/>
              </w:rPr>
              <w:t>ar</w:t>
            </w:r>
          </w:p>
          <w:p w14:paraId="64D130CB"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eastAsia="en-US"/>
              </w:rPr>
            </w:pPr>
            <w:r w:rsidRPr="00034E11">
              <w:rPr>
                <w:rFonts w:ascii="Franklin Gothic Book" w:hAnsi="Franklin Gothic Book"/>
                <w:sz w:val="22"/>
                <w:szCs w:val="22"/>
                <w:lang w:eastAsia="en-US"/>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9C3F9"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vertAlign w:val="subscript"/>
                <w:lang w:eastAsia="en-US"/>
              </w:rPr>
            </w:pPr>
            <w:r w:rsidRPr="00034E11">
              <w:rPr>
                <w:rFonts w:ascii="Franklin Gothic Book" w:hAnsi="Franklin Gothic Book"/>
                <w:b/>
                <w:bCs/>
                <w:sz w:val="22"/>
                <w:szCs w:val="22"/>
                <w:lang w:eastAsia="en-US"/>
              </w:rPr>
              <w:t>M</w:t>
            </w:r>
            <w:r w:rsidRPr="00034E11">
              <w:rPr>
                <w:rFonts w:ascii="Franklin Gothic Book" w:hAnsi="Franklin Gothic Book"/>
                <w:b/>
                <w:bCs/>
                <w:sz w:val="22"/>
                <w:szCs w:val="22"/>
                <w:vertAlign w:val="subscript"/>
                <w:lang w:eastAsia="en-US"/>
              </w:rPr>
              <w:t>ar</w:t>
            </w:r>
          </w:p>
          <w:p w14:paraId="50EFF455"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eastAsia="en-US"/>
              </w:rPr>
            </w:pPr>
            <w:r w:rsidRPr="00034E11">
              <w:rPr>
                <w:rFonts w:ascii="Franklin Gothic Book" w:hAnsi="Franklin Gothic Book"/>
                <w:sz w:val="22"/>
                <w:szCs w:val="22"/>
                <w:lang w:eastAsia="en-US"/>
              </w:rPr>
              <w:t>(%)</w:t>
            </w:r>
          </w:p>
        </w:tc>
        <w:tc>
          <w:tcPr>
            <w:tcW w:w="0" w:type="auto"/>
            <w:vMerge/>
            <w:tcBorders>
              <w:top w:val="single" w:sz="8" w:space="0" w:color="auto"/>
              <w:left w:val="nil"/>
              <w:bottom w:val="single" w:sz="8" w:space="0" w:color="auto"/>
              <w:right w:val="single" w:sz="8" w:space="0" w:color="auto"/>
            </w:tcBorders>
            <w:vAlign w:val="center"/>
            <w:hideMark/>
          </w:tcPr>
          <w:p w14:paraId="207D48A8" w14:textId="77777777" w:rsidR="00034E11" w:rsidRPr="00034E11" w:rsidRDefault="00034E11">
            <w:pPr>
              <w:rPr>
                <w:rFonts w:ascii="Franklin Gothic Book" w:eastAsia="Times New Roman" w:hAnsi="Franklin Gothic Book"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01591E77" w14:textId="77777777" w:rsidR="00034E11" w:rsidRPr="00034E11" w:rsidRDefault="00034E11">
            <w:pPr>
              <w:rPr>
                <w:rFonts w:ascii="Franklin Gothic Book" w:eastAsia="Times New Roman" w:hAnsi="Franklin Gothic Book" w:cs="Times New Roman"/>
                <w:b/>
                <w:bCs/>
              </w:rPr>
            </w:pPr>
          </w:p>
        </w:tc>
      </w:tr>
      <w:tr w:rsidR="00034E11" w14:paraId="7EB84AD1"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966E9" w14:textId="77777777" w:rsidR="00034E11" w:rsidRPr="00034E11" w:rsidRDefault="00034E11">
            <w:pPr>
              <w:spacing w:before="120" w:after="120" w:line="23" w:lineRule="atLeast"/>
              <w:rPr>
                <w:rFonts w:ascii="Franklin Gothic Book" w:hAnsi="Franklin Gothic Book"/>
              </w:rPr>
            </w:pPr>
            <w:proofErr w:type="spellStart"/>
            <w:r w:rsidRPr="00034E11">
              <w:rPr>
                <w:rFonts w:ascii="Franklin Gothic Book" w:hAnsi="Franklin Gothic Book"/>
              </w:rPr>
              <w:t>Pellet</w:t>
            </w:r>
            <w:proofErr w:type="spellEnd"/>
            <w:r w:rsidRPr="00034E11">
              <w:rPr>
                <w:rFonts w:ascii="Franklin Gothic Book" w:hAnsi="Franklin Gothic Book"/>
              </w:rPr>
              <w:t xml:space="preserve"> z łuski słonecznika</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DCD0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15 500 ÷ 17 200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EDA29"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3</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42A38"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45937"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15</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F9FFE"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0,55 ÷ 0,67</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40D9CDC8"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100%</w:t>
            </w:r>
          </w:p>
        </w:tc>
      </w:tr>
      <w:tr w:rsidR="00034E11" w14:paraId="280915FE"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B39F8" w14:textId="77777777" w:rsidR="00034E11" w:rsidRPr="00034E11" w:rsidRDefault="00034E11">
            <w:pPr>
              <w:spacing w:before="120" w:after="120" w:line="23" w:lineRule="atLeast"/>
              <w:rPr>
                <w:rFonts w:ascii="Franklin Gothic Book" w:hAnsi="Franklin Gothic Book"/>
              </w:rPr>
            </w:pPr>
            <w:proofErr w:type="spellStart"/>
            <w:r w:rsidRPr="00034E11">
              <w:rPr>
                <w:rFonts w:ascii="Franklin Gothic Book" w:hAnsi="Franklin Gothic Book"/>
              </w:rPr>
              <w:t>Pellet</w:t>
            </w:r>
            <w:proofErr w:type="spellEnd"/>
            <w:r w:rsidRPr="00034E11">
              <w:rPr>
                <w:rFonts w:ascii="Franklin Gothic Book" w:hAnsi="Franklin Gothic Book"/>
              </w:rPr>
              <w:t xml:space="preserve"> słomy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BDDA6"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12 500 ÷ 15 000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2FB3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9</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BC1D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0,2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77D8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15</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6FDD4"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0,50 ÷ 0,65</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605495F1" w14:textId="39034EB4" w:rsidR="00034E11" w:rsidRPr="00034E11" w:rsidRDefault="009A2CFC">
            <w:pPr>
              <w:pStyle w:val="Akapitzlist"/>
              <w:spacing w:before="120" w:after="120" w:line="23" w:lineRule="atLeast"/>
              <w:ind w:left="0"/>
              <w:jc w:val="center"/>
              <w:rPr>
                <w:rFonts w:ascii="Franklin Gothic Book" w:hAnsi="Franklin Gothic Book"/>
                <w:sz w:val="22"/>
                <w:szCs w:val="22"/>
                <w:lang w:eastAsia="en-US"/>
              </w:rPr>
            </w:pPr>
            <w:r>
              <w:rPr>
                <w:rFonts w:ascii="Franklin Gothic Book" w:hAnsi="Franklin Gothic Book"/>
                <w:sz w:val="22"/>
                <w:szCs w:val="22"/>
                <w:lang w:eastAsia="en-US"/>
              </w:rPr>
              <w:t>10</w:t>
            </w:r>
            <w:r w:rsidR="00034E11" w:rsidRPr="00034E11">
              <w:rPr>
                <w:rFonts w:ascii="Franklin Gothic Book" w:hAnsi="Franklin Gothic Book"/>
                <w:sz w:val="22"/>
                <w:szCs w:val="22"/>
                <w:lang w:eastAsia="en-US"/>
              </w:rPr>
              <w:t>0%</w:t>
            </w:r>
          </w:p>
        </w:tc>
      </w:tr>
      <w:tr w:rsidR="00034E11" w14:paraId="1BEAC482"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D8A23" w14:textId="77777777" w:rsidR="00034E11" w:rsidRPr="00034E11" w:rsidRDefault="00034E11">
            <w:pPr>
              <w:spacing w:before="120" w:after="120" w:line="23" w:lineRule="atLeast"/>
              <w:rPr>
                <w:rFonts w:ascii="Franklin Gothic Book" w:hAnsi="Franklin Gothic Book"/>
              </w:rPr>
            </w:pPr>
            <w:proofErr w:type="spellStart"/>
            <w:r w:rsidRPr="00034E11">
              <w:rPr>
                <w:rFonts w:ascii="Franklin Gothic Book" w:hAnsi="Franklin Gothic Book"/>
              </w:rPr>
              <w:t>Pellet</w:t>
            </w:r>
            <w:proofErr w:type="spellEnd"/>
            <w:r w:rsidRPr="00034E11">
              <w:rPr>
                <w:rFonts w:ascii="Franklin Gothic Book" w:hAnsi="Franklin Gothic Book"/>
              </w:rPr>
              <w:t xml:space="preserve"> drzewny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94AE3"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16 500 ÷ 17 800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ACF24"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96867"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0,05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70677"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10</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FF545"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0,60 ÷ 0,80</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4BE14397"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100%</w:t>
            </w:r>
          </w:p>
        </w:tc>
      </w:tr>
      <w:tr w:rsidR="00034E11" w14:paraId="52AAD8F3"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81821A" w14:textId="77777777" w:rsidR="00034E11" w:rsidRPr="00034E11" w:rsidRDefault="00034E11">
            <w:pPr>
              <w:spacing w:before="120" w:after="120" w:line="23" w:lineRule="atLeast"/>
              <w:rPr>
                <w:rFonts w:ascii="Franklin Gothic Book" w:hAnsi="Franklin Gothic Book"/>
              </w:rPr>
            </w:pPr>
            <w:r w:rsidRPr="00034E11">
              <w:rPr>
                <w:rFonts w:ascii="Franklin Gothic Book" w:hAnsi="Franklin Gothic Book"/>
              </w:rPr>
              <w:t>Zrębka drobna (ew. trociny)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8CEE0"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8 500 ÷ 11 500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54064"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2</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40E14"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0,05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CCF4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50</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80771"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0,20 ÷ 0,40</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5B226C8A"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10%</w:t>
            </w:r>
          </w:p>
        </w:tc>
      </w:tr>
      <w:tr w:rsidR="00034E11" w14:paraId="28C20264"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1D4EA" w14:textId="77777777" w:rsidR="00034E11" w:rsidRPr="00034E11" w:rsidRDefault="00034E11" w:rsidP="00D856BF">
            <w:pPr>
              <w:spacing w:before="120" w:after="120" w:line="23" w:lineRule="atLeast"/>
              <w:rPr>
                <w:rFonts w:ascii="Franklin Gothic Book" w:hAnsi="Franklin Gothic Book"/>
              </w:rPr>
            </w:pPr>
            <w:r w:rsidRPr="00034E11">
              <w:rPr>
                <w:rFonts w:ascii="Franklin Gothic Book" w:hAnsi="Franklin Gothic Book"/>
              </w:rPr>
              <w:t>Pozostałe rodzaje biomasy</w:t>
            </w:r>
            <w:r w:rsidR="00F61977">
              <w:rPr>
                <w:rFonts w:ascii="Franklin Gothic Book" w:hAnsi="Franklin Gothic Book"/>
              </w:rPr>
              <w:t xml:space="preserve"> </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211C4"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8 500 ÷ 11 500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05051"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6</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5EB2C"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BE1B8"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50</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F3332"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0,20 ÷ 0,70</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70EBFFD2"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5%</w:t>
            </w:r>
          </w:p>
        </w:tc>
      </w:tr>
      <w:tr w:rsidR="00034E11" w14:paraId="468DA878"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28DC5" w14:textId="77777777" w:rsidR="00034E11" w:rsidRPr="00034E11" w:rsidRDefault="00034E11">
            <w:pPr>
              <w:spacing w:before="120" w:after="120" w:line="23" w:lineRule="atLeast"/>
              <w:rPr>
                <w:rFonts w:ascii="Franklin Gothic Book" w:hAnsi="Franklin Gothic Book"/>
              </w:rPr>
            </w:pPr>
            <w:r w:rsidRPr="00034E11">
              <w:rPr>
                <w:rFonts w:ascii="Franklin Gothic Book" w:hAnsi="Franklin Gothic Book"/>
              </w:rPr>
              <w:t>Węgiel kamienny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5976E"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18 000 ÷ 23 000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F412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17,9 ÷ 30,5</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29DF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0,7 ÷ 1,5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26300"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8,5 ÷ 16</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CA3CE"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0,55 ÷ 0,67</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4BD50780"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100%</w:t>
            </w:r>
          </w:p>
        </w:tc>
      </w:tr>
    </w:tbl>
    <w:p w14:paraId="4384DDCF" w14:textId="77777777" w:rsidR="00034E11" w:rsidRDefault="00034E11" w:rsidP="00034E11">
      <w:pPr>
        <w:pStyle w:val="Akapitzlist"/>
        <w:spacing w:before="120" w:after="120" w:line="23" w:lineRule="atLeast"/>
        <w:ind w:left="709"/>
        <w:contextualSpacing w:val="0"/>
        <w:jc w:val="both"/>
        <w:rPr>
          <w:rFonts w:ascii="Franklin Gothic Book" w:hAnsi="Franklin Gothic Book" w:cstheme="minorHAnsi"/>
          <w:b/>
          <w:color w:val="000000"/>
          <w:sz w:val="22"/>
          <w:szCs w:val="22"/>
        </w:rPr>
      </w:pPr>
    </w:p>
    <w:p w14:paraId="5B3E1C59" w14:textId="77777777" w:rsidR="00467F21" w:rsidRPr="00EB4772" w:rsidRDefault="00467F21"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EB4772">
        <w:rPr>
          <w:rFonts w:ascii="Franklin Gothic Book" w:hAnsi="Franklin Gothic Book" w:cstheme="minorHAnsi"/>
          <w:b/>
          <w:color w:val="000000"/>
          <w:sz w:val="22"/>
          <w:szCs w:val="22"/>
        </w:rPr>
        <w:t>System zabezpieczenia przed wybuchem</w:t>
      </w:r>
    </w:p>
    <w:p w14:paraId="78D26D7A" w14:textId="77777777" w:rsidR="00467F21" w:rsidRDefault="00467F21" w:rsidP="00403FA4">
      <w:pPr>
        <w:pStyle w:val="Akapitzlist"/>
        <w:numPr>
          <w:ilvl w:val="2"/>
          <w:numId w:val="32"/>
        </w:numPr>
        <w:spacing w:before="120" w:after="120" w:line="23" w:lineRule="atLeast"/>
        <w:ind w:left="1134"/>
        <w:contextualSpacing w:val="0"/>
        <w:jc w:val="both"/>
        <w:rPr>
          <w:rFonts w:ascii="Franklin Gothic Book" w:hAnsi="Franklin Gothic Book" w:cstheme="minorHAnsi"/>
          <w:color w:val="000000"/>
          <w:sz w:val="22"/>
          <w:szCs w:val="22"/>
        </w:rPr>
      </w:pPr>
      <w:r w:rsidRPr="005E167E">
        <w:rPr>
          <w:rFonts w:ascii="Franklin Gothic Book" w:hAnsi="Franklin Gothic Book" w:cstheme="minorHAnsi"/>
          <w:color w:val="000000"/>
          <w:sz w:val="22"/>
          <w:szCs w:val="22"/>
        </w:rPr>
        <w:t>Wykonawca jest zobowiązany w ramach realizacji przedmiotu zamówienia do</w:t>
      </w:r>
      <w:r>
        <w:rPr>
          <w:rFonts w:ascii="Franklin Gothic Book" w:hAnsi="Franklin Gothic Book" w:cstheme="minorHAnsi"/>
          <w:color w:val="000000"/>
          <w:sz w:val="22"/>
          <w:szCs w:val="22"/>
        </w:rPr>
        <w:t xml:space="preserve"> wykonania:</w:t>
      </w:r>
    </w:p>
    <w:p w14:paraId="3BBED7C8" w14:textId="77777777" w:rsidR="00467F21" w:rsidRDefault="00467F21" w:rsidP="00403FA4">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sidRPr="005E167E">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p</w:t>
      </w:r>
      <w:r w:rsidRPr="005E167E">
        <w:rPr>
          <w:rFonts w:ascii="Franklin Gothic Book" w:hAnsi="Franklin Gothic Book" w:cstheme="minorHAnsi"/>
          <w:color w:val="000000"/>
          <w:sz w:val="22"/>
          <w:szCs w:val="22"/>
        </w:rPr>
        <w:t xml:space="preserve">rojektu modernizacji </w:t>
      </w:r>
      <w:r w:rsidR="008A3F1A">
        <w:rPr>
          <w:rFonts w:ascii="Franklin Gothic Book" w:hAnsi="Franklin Gothic Book" w:cstheme="minorHAnsi"/>
          <w:color w:val="000000"/>
          <w:sz w:val="22"/>
          <w:szCs w:val="22"/>
        </w:rPr>
        <w:t>Układu Podawania p</w:t>
      </w:r>
      <w:r w:rsidRPr="005E167E">
        <w:rPr>
          <w:rFonts w:ascii="Franklin Gothic Book" w:hAnsi="Franklin Gothic Book" w:cstheme="minorHAnsi"/>
          <w:color w:val="000000"/>
          <w:sz w:val="22"/>
          <w:szCs w:val="22"/>
        </w:rPr>
        <w:t xml:space="preserve">aliwa </w:t>
      </w:r>
      <w:r>
        <w:rPr>
          <w:rFonts w:ascii="Franklin Gothic Book" w:hAnsi="Franklin Gothic Book" w:cstheme="minorHAnsi"/>
          <w:color w:val="000000"/>
          <w:sz w:val="22"/>
          <w:szCs w:val="22"/>
        </w:rPr>
        <w:t>uwzględniającego</w:t>
      </w:r>
      <w:r w:rsidRPr="005E167E">
        <w:rPr>
          <w:rFonts w:ascii="Franklin Gothic Book" w:hAnsi="Franklin Gothic Book" w:cstheme="minorHAnsi"/>
          <w:color w:val="000000"/>
          <w:sz w:val="22"/>
          <w:szCs w:val="22"/>
        </w:rPr>
        <w:t xml:space="preserve"> pracę zmodernizowanego układu technologicznego w warunkach stwarzających możliwość wystąpienia przestrzeni zagrożonych </w:t>
      </w:r>
      <w:r w:rsidR="00393131">
        <w:rPr>
          <w:rFonts w:ascii="Franklin Gothic Book" w:hAnsi="Franklin Gothic Book" w:cstheme="minorHAnsi"/>
          <w:color w:val="000000"/>
          <w:sz w:val="22"/>
          <w:szCs w:val="22"/>
        </w:rPr>
        <w:t xml:space="preserve">pożarem i </w:t>
      </w:r>
      <w:r w:rsidRPr="005E167E">
        <w:rPr>
          <w:rFonts w:ascii="Franklin Gothic Book" w:hAnsi="Franklin Gothic Book" w:cstheme="minorHAnsi"/>
          <w:color w:val="000000"/>
          <w:sz w:val="22"/>
          <w:szCs w:val="22"/>
        </w:rPr>
        <w:t xml:space="preserve">wybuchem pyłu. </w:t>
      </w:r>
    </w:p>
    <w:p w14:paraId="2368F43E" w14:textId="77777777" w:rsidR="00467F21" w:rsidRDefault="00467F21" w:rsidP="00403FA4">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sidRPr="005E167E">
        <w:rPr>
          <w:rFonts w:ascii="Franklin Gothic Book" w:hAnsi="Franklin Gothic Book" w:cstheme="minorHAnsi"/>
          <w:color w:val="000000"/>
          <w:sz w:val="22"/>
          <w:szCs w:val="22"/>
        </w:rPr>
        <w:lastRenderedPageBreak/>
        <w:t>system</w:t>
      </w:r>
      <w:r>
        <w:rPr>
          <w:rFonts w:ascii="Franklin Gothic Book" w:hAnsi="Franklin Gothic Book" w:cstheme="minorHAnsi"/>
          <w:color w:val="000000"/>
          <w:sz w:val="22"/>
          <w:szCs w:val="22"/>
        </w:rPr>
        <w:t>u</w:t>
      </w:r>
      <w:r w:rsidRPr="005E167E">
        <w:rPr>
          <w:rFonts w:ascii="Franklin Gothic Book" w:hAnsi="Franklin Gothic Book" w:cstheme="minorHAnsi"/>
          <w:color w:val="000000"/>
          <w:sz w:val="22"/>
          <w:szCs w:val="22"/>
        </w:rPr>
        <w:t xml:space="preserve"> ochrony przeciwwybuchowej</w:t>
      </w:r>
      <w:r>
        <w:rPr>
          <w:rFonts w:ascii="Franklin Gothic Book" w:hAnsi="Franklin Gothic Book" w:cstheme="minorHAnsi"/>
          <w:color w:val="000000"/>
          <w:sz w:val="22"/>
          <w:szCs w:val="22"/>
        </w:rPr>
        <w:t xml:space="preserve"> do</w:t>
      </w:r>
      <w:r w:rsidRPr="005E167E">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z</w:t>
      </w:r>
      <w:r w:rsidRPr="005E167E">
        <w:rPr>
          <w:rFonts w:ascii="Franklin Gothic Book" w:hAnsi="Franklin Gothic Book" w:cstheme="minorHAnsi"/>
          <w:color w:val="000000"/>
          <w:sz w:val="22"/>
          <w:szCs w:val="22"/>
        </w:rPr>
        <w:t>aprojektowan</w:t>
      </w:r>
      <w:r>
        <w:rPr>
          <w:rFonts w:ascii="Franklin Gothic Book" w:hAnsi="Franklin Gothic Book" w:cstheme="minorHAnsi"/>
          <w:color w:val="000000"/>
          <w:sz w:val="22"/>
          <w:szCs w:val="22"/>
        </w:rPr>
        <w:t xml:space="preserve">ego </w:t>
      </w:r>
      <w:r w:rsidR="008A3F1A">
        <w:rPr>
          <w:rFonts w:ascii="Franklin Gothic Book" w:hAnsi="Franklin Gothic Book" w:cstheme="minorHAnsi"/>
          <w:color w:val="000000"/>
          <w:sz w:val="22"/>
          <w:szCs w:val="22"/>
        </w:rPr>
        <w:t xml:space="preserve"> U</w:t>
      </w:r>
      <w:r w:rsidRPr="005E167E">
        <w:rPr>
          <w:rFonts w:ascii="Franklin Gothic Book" w:hAnsi="Franklin Gothic Book" w:cstheme="minorHAnsi"/>
          <w:color w:val="000000"/>
          <w:sz w:val="22"/>
          <w:szCs w:val="22"/>
        </w:rPr>
        <w:t>kład</w:t>
      </w:r>
      <w:r>
        <w:rPr>
          <w:rFonts w:ascii="Franklin Gothic Book" w:hAnsi="Franklin Gothic Book" w:cstheme="minorHAnsi"/>
          <w:color w:val="000000"/>
          <w:sz w:val="22"/>
          <w:szCs w:val="22"/>
        </w:rPr>
        <w:t>u</w:t>
      </w:r>
      <w:r w:rsidRPr="005E167E">
        <w:rPr>
          <w:rFonts w:ascii="Franklin Gothic Book" w:hAnsi="Franklin Gothic Book" w:cstheme="minorHAnsi"/>
          <w:color w:val="000000"/>
          <w:sz w:val="22"/>
          <w:szCs w:val="22"/>
        </w:rPr>
        <w:t xml:space="preserve"> </w:t>
      </w:r>
      <w:r w:rsidR="008A3F1A">
        <w:rPr>
          <w:rFonts w:ascii="Franklin Gothic Book" w:hAnsi="Franklin Gothic Book" w:cstheme="minorHAnsi"/>
          <w:color w:val="000000"/>
          <w:sz w:val="22"/>
          <w:szCs w:val="22"/>
        </w:rPr>
        <w:t>Podawania P</w:t>
      </w:r>
      <w:r w:rsidRPr="005E167E">
        <w:rPr>
          <w:rFonts w:ascii="Franklin Gothic Book" w:hAnsi="Franklin Gothic Book" w:cstheme="minorHAnsi"/>
          <w:color w:val="000000"/>
          <w:sz w:val="22"/>
          <w:szCs w:val="22"/>
        </w:rPr>
        <w:t>aliwa</w:t>
      </w:r>
      <w:r>
        <w:rPr>
          <w:rFonts w:ascii="Franklin Gothic Book" w:hAnsi="Franklin Gothic Book" w:cstheme="minorHAnsi"/>
          <w:color w:val="000000"/>
          <w:sz w:val="22"/>
          <w:szCs w:val="22"/>
        </w:rPr>
        <w:t>.</w:t>
      </w:r>
      <w:r w:rsidRPr="005E167E">
        <w:rPr>
          <w:rFonts w:ascii="Franklin Gothic Book" w:hAnsi="Franklin Gothic Book" w:cstheme="minorHAnsi"/>
          <w:color w:val="000000"/>
          <w:sz w:val="22"/>
          <w:szCs w:val="22"/>
        </w:rPr>
        <w:t xml:space="preserve"> </w:t>
      </w:r>
    </w:p>
    <w:p w14:paraId="0C6EA72C" w14:textId="77777777" w:rsidR="00393131" w:rsidRDefault="00393131" w:rsidP="00403FA4">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systemu gaszenia parą w zakresie młynów w</w:t>
      </w:r>
      <w:r w:rsidR="00332988">
        <w:rPr>
          <w:rFonts w:ascii="Franklin Gothic Book" w:hAnsi="Franklin Gothic Book" w:cstheme="minorHAnsi"/>
          <w:color w:val="000000"/>
          <w:sz w:val="22"/>
          <w:szCs w:val="22"/>
        </w:rPr>
        <w:t>ę</w:t>
      </w:r>
      <w:r>
        <w:rPr>
          <w:rFonts w:ascii="Franklin Gothic Book" w:hAnsi="Franklin Gothic Book" w:cstheme="minorHAnsi"/>
          <w:color w:val="000000"/>
          <w:sz w:val="22"/>
          <w:szCs w:val="22"/>
        </w:rPr>
        <w:t>glowych</w:t>
      </w:r>
    </w:p>
    <w:p w14:paraId="0C1002C0" w14:textId="4EEF2422" w:rsidR="00225B7C" w:rsidRDefault="005016FC" w:rsidP="00403FA4">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systemu zabezpieczenia przeciwwybuchowego w istniejącym systemie firmy FIKE (system FIKE jest zastosowany w całym zakładzie n</w:t>
      </w:r>
      <w:r w:rsidR="00593E78">
        <w:rPr>
          <w:rFonts w:ascii="Franklin Gothic Book" w:hAnsi="Franklin Gothic Book" w:cstheme="minorHAnsi"/>
          <w:color w:val="000000"/>
          <w:sz w:val="22"/>
          <w:szCs w:val="22"/>
        </w:rPr>
        <w:t xml:space="preserve">a Układach </w:t>
      </w:r>
      <w:r w:rsidR="008A3F1A">
        <w:rPr>
          <w:rFonts w:ascii="Franklin Gothic Book" w:hAnsi="Franklin Gothic Book" w:cstheme="minorHAnsi"/>
          <w:color w:val="000000"/>
          <w:sz w:val="22"/>
          <w:szCs w:val="22"/>
        </w:rPr>
        <w:t>Podawania P</w:t>
      </w:r>
      <w:r w:rsidR="00593E78">
        <w:rPr>
          <w:rFonts w:ascii="Franklin Gothic Book" w:hAnsi="Franklin Gothic Book" w:cstheme="minorHAnsi"/>
          <w:color w:val="000000"/>
          <w:sz w:val="22"/>
          <w:szCs w:val="22"/>
        </w:rPr>
        <w:t>aliwa). z </w:t>
      </w:r>
      <w:r w:rsidR="00467F21" w:rsidRPr="005E167E">
        <w:rPr>
          <w:rFonts w:ascii="Franklin Gothic Book" w:hAnsi="Franklin Gothic Book" w:cstheme="minorHAnsi"/>
          <w:color w:val="000000"/>
          <w:sz w:val="22"/>
          <w:szCs w:val="22"/>
        </w:rPr>
        <w:t>wykorzystani</w:t>
      </w:r>
      <w:r>
        <w:rPr>
          <w:rFonts w:ascii="Franklin Gothic Book" w:hAnsi="Franklin Gothic Book" w:cstheme="minorHAnsi"/>
          <w:color w:val="000000"/>
          <w:sz w:val="22"/>
          <w:szCs w:val="22"/>
        </w:rPr>
        <w:t>em istniejących komponentów</w:t>
      </w:r>
      <w:r w:rsidR="00467F21" w:rsidRPr="005E167E">
        <w:rPr>
          <w:rFonts w:ascii="Franklin Gothic Book" w:hAnsi="Franklin Gothic Book" w:cstheme="minorHAnsi"/>
          <w:color w:val="000000"/>
          <w:sz w:val="22"/>
          <w:szCs w:val="22"/>
        </w:rPr>
        <w:t xml:space="preserve"> systemu zabezpieczenia przed wybuchem w całości lub jego części - istniejący system pochodzi od firmy FIKE, </w:t>
      </w:r>
      <w:r w:rsidR="002930C8">
        <w:rPr>
          <w:rFonts w:ascii="Franklin Gothic Book" w:hAnsi="Franklin Gothic Book" w:cstheme="minorHAnsi"/>
          <w:color w:val="000000"/>
          <w:sz w:val="22"/>
          <w:szCs w:val="22"/>
        </w:rPr>
        <w:t>(</w:t>
      </w:r>
      <w:r w:rsidR="00467F21" w:rsidRPr="005E167E">
        <w:rPr>
          <w:rFonts w:ascii="Franklin Gothic Book" w:hAnsi="Franklin Gothic Book" w:cstheme="minorHAnsi"/>
          <w:color w:val="000000"/>
          <w:sz w:val="22"/>
          <w:szCs w:val="22"/>
        </w:rPr>
        <w:t>którego reprezentantem na obszarze Polski jest CORONA SERWIS spółka z o. o.</w:t>
      </w:r>
      <w:r w:rsidR="00593E78">
        <w:rPr>
          <w:rFonts w:ascii="Franklin Gothic Book" w:hAnsi="Franklin Gothic Book" w:cstheme="minorHAnsi"/>
          <w:color w:val="000000"/>
          <w:sz w:val="22"/>
          <w:szCs w:val="22"/>
        </w:rPr>
        <w:t xml:space="preserve"> z </w:t>
      </w:r>
      <w:r w:rsidR="00467F21" w:rsidRPr="005E167E">
        <w:rPr>
          <w:rFonts w:ascii="Franklin Gothic Book" w:hAnsi="Franklin Gothic Book" w:cstheme="minorHAnsi"/>
          <w:color w:val="000000"/>
          <w:sz w:val="22"/>
          <w:szCs w:val="22"/>
        </w:rPr>
        <w:t>siedzibą: ul. Johna Baildona 16/27; 40-115 Katowice.</w:t>
      </w:r>
      <w:r w:rsidR="002930C8">
        <w:rPr>
          <w:rFonts w:ascii="Franklin Gothic Book" w:hAnsi="Franklin Gothic Book" w:cstheme="minorHAnsi"/>
          <w:color w:val="000000"/>
          <w:sz w:val="22"/>
          <w:szCs w:val="22"/>
        </w:rPr>
        <w:t>)</w:t>
      </w:r>
    </w:p>
    <w:p w14:paraId="5D464954" w14:textId="77777777" w:rsidR="002140CC" w:rsidRPr="000C14A1" w:rsidRDefault="002140CC" w:rsidP="002140CC">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sidRPr="000C14A1">
        <w:rPr>
          <w:rFonts w:ascii="Franklin Gothic Book" w:hAnsi="Franklin Gothic Book" w:cstheme="minorHAnsi"/>
          <w:color w:val="000000"/>
          <w:sz w:val="22"/>
          <w:szCs w:val="22"/>
        </w:rPr>
        <w:t>Nowy lub zmodernizowany podajnik paliwa wchodzący w skład zmodernizowanego Układu Podawania Paliwa, niezależnie od istniejącego certyfikowanego systemu izolacji wybuchu zaistniałego w przestrzeni młyna, powinien być zabezpieczony certyfikowaną barierą ogniową lub w inny skuteczny sposób (certyfikowany) przed tzw. przepływem wstecznym powietrza z młyna do zasobnika.</w:t>
      </w:r>
    </w:p>
    <w:p w14:paraId="6C780397" w14:textId="77777777" w:rsidR="00225B7C" w:rsidRDefault="00225B7C" w:rsidP="00593E78">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w:t>
      </w:r>
      <w:r w:rsidRPr="005E167E">
        <w:rPr>
          <w:rFonts w:ascii="Franklin Gothic Book" w:hAnsi="Franklin Gothic Book" w:cstheme="minorHAnsi"/>
          <w:color w:val="000000"/>
          <w:sz w:val="22"/>
          <w:szCs w:val="22"/>
        </w:rPr>
        <w:t xml:space="preserve">trefy zagrożenia wybuchowego dla istniejącego </w:t>
      </w:r>
      <w:r w:rsidR="008A3F1A">
        <w:rPr>
          <w:rFonts w:ascii="Franklin Gothic Book" w:hAnsi="Franklin Gothic Book" w:cstheme="minorHAnsi"/>
          <w:color w:val="000000"/>
          <w:sz w:val="22"/>
          <w:szCs w:val="22"/>
        </w:rPr>
        <w:t>Układu Podawania P</w:t>
      </w:r>
      <w:r w:rsidRPr="005E167E">
        <w:rPr>
          <w:rFonts w:ascii="Franklin Gothic Book" w:hAnsi="Franklin Gothic Book" w:cstheme="minorHAnsi"/>
          <w:color w:val="000000"/>
          <w:sz w:val="22"/>
          <w:szCs w:val="22"/>
        </w:rPr>
        <w:t xml:space="preserve">aliwa zostały wyznaczone zgodnie z </w:t>
      </w:r>
      <w:r w:rsidRPr="00E26688">
        <w:rPr>
          <w:rFonts w:ascii="Franklin Gothic Book" w:hAnsi="Franklin Gothic Book" w:cstheme="minorHAnsi"/>
          <w:color w:val="000000"/>
          <w:sz w:val="22"/>
          <w:szCs w:val="22"/>
        </w:rPr>
        <w:t>Załącznikiem nr 1</w:t>
      </w:r>
      <w:r w:rsidRPr="009843FA">
        <w:rPr>
          <w:rFonts w:ascii="Franklin Gothic Book" w:hAnsi="Franklin Gothic Book" w:cstheme="minorHAnsi"/>
          <w:color w:val="000000"/>
          <w:sz w:val="22"/>
          <w:szCs w:val="22"/>
        </w:rPr>
        <w:t xml:space="preserve"> do SWZ</w:t>
      </w:r>
      <w:r>
        <w:rPr>
          <w:rFonts w:ascii="Franklin Gothic Book" w:hAnsi="Franklin Gothic Book" w:cstheme="minorHAnsi"/>
          <w:color w:val="000000"/>
          <w:sz w:val="22"/>
          <w:szCs w:val="22"/>
        </w:rPr>
        <w:t xml:space="preserve"> część II</w:t>
      </w:r>
      <w:r w:rsidR="00593E78">
        <w:rPr>
          <w:rFonts w:ascii="Franklin Gothic Book" w:hAnsi="Franklin Gothic Book" w:cstheme="minorHAnsi"/>
          <w:color w:val="000000"/>
          <w:sz w:val="22"/>
          <w:szCs w:val="22"/>
        </w:rPr>
        <w:t>. Parametry zapalności i </w:t>
      </w:r>
      <w:r w:rsidRPr="005E167E">
        <w:rPr>
          <w:rFonts w:ascii="Franklin Gothic Book" w:hAnsi="Franklin Gothic Book" w:cstheme="minorHAnsi"/>
          <w:color w:val="000000"/>
          <w:sz w:val="22"/>
          <w:szCs w:val="22"/>
        </w:rPr>
        <w:t>wybuchowości pyłów paliw kierowanych do rozdr</w:t>
      </w:r>
      <w:r w:rsidR="006B3214">
        <w:rPr>
          <w:rFonts w:ascii="Franklin Gothic Book" w:hAnsi="Franklin Gothic Book" w:cstheme="minorHAnsi"/>
          <w:color w:val="000000"/>
          <w:sz w:val="22"/>
          <w:szCs w:val="22"/>
        </w:rPr>
        <w:t>abniania zestawiono w Tabeli nr 2</w:t>
      </w:r>
      <w:r w:rsidRPr="005E167E">
        <w:rPr>
          <w:rFonts w:ascii="Franklin Gothic Book" w:hAnsi="Franklin Gothic Book" w:cstheme="minorHAnsi"/>
          <w:color w:val="000000"/>
          <w:sz w:val="22"/>
          <w:szCs w:val="22"/>
        </w:rPr>
        <w:t xml:space="preserve">. </w:t>
      </w:r>
    </w:p>
    <w:p w14:paraId="532E9D28" w14:textId="005D5AA3" w:rsidR="00467F21" w:rsidRPr="005E167E" w:rsidRDefault="006A370C" w:rsidP="00403FA4">
      <w:pPr>
        <w:pStyle w:val="Akapitzlist"/>
        <w:numPr>
          <w:ilvl w:val="2"/>
          <w:numId w:val="32"/>
        </w:numPr>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Zmodernizowany</w:t>
      </w:r>
      <w:r w:rsidR="00467F21">
        <w:rPr>
          <w:rFonts w:ascii="Franklin Gothic Book" w:hAnsi="Franklin Gothic Book" w:cstheme="minorHAnsi"/>
          <w:color w:val="000000"/>
          <w:sz w:val="22"/>
          <w:szCs w:val="22"/>
        </w:rPr>
        <w:t xml:space="preserve"> system zabezpieczenia przed wybuchem</w:t>
      </w:r>
      <w:r w:rsidR="00270DEC">
        <w:rPr>
          <w:rFonts w:ascii="Franklin Gothic Book" w:hAnsi="Franklin Gothic Book" w:cstheme="minorHAnsi"/>
          <w:color w:val="000000"/>
          <w:sz w:val="22"/>
          <w:szCs w:val="22"/>
        </w:rPr>
        <w:t xml:space="preserve"> , o którym mowa w </w:t>
      </w:r>
      <w:r w:rsidR="00160E4D">
        <w:rPr>
          <w:rFonts w:ascii="Franklin Gothic Book" w:hAnsi="Franklin Gothic Book" w:cstheme="minorHAnsi"/>
          <w:color w:val="000000"/>
          <w:sz w:val="22"/>
          <w:szCs w:val="22"/>
        </w:rPr>
        <w:t>pkt</w:t>
      </w:r>
      <w:r w:rsidR="00270DEC">
        <w:rPr>
          <w:rFonts w:ascii="Franklin Gothic Book" w:hAnsi="Franklin Gothic Book" w:cstheme="minorHAnsi"/>
          <w:color w:val="000000"/>
          <w:sz w:val="22"/>
          <w:szCs w:val="22"/>
        </w:rPr>
        <w:t xml:space="preserve">. </w:t>
      </w:r>
      <w:r w:rsidR="00B93E3D">
        <w:rPr>
          <w:rFonts w:ascii="Franklin Gothic Book" w:hAnsi="Franklin Gothic Book" w:cstheme="minorHAnsi"/>
          <w:color w:val="000000"/>
          <w:sz w:val="22"/>
          <w:szCs w:val="22"/>
        </w:rPr>
        <w:t>3.9.1.4</w:t>
      </w:r>
      <w:r w:rsidR="00270DEC">
        <w:rPr>
          <w:rFonts w:ascii="Franklin Gothic Book" w:hAnsi="Franklin Gothic Book" w:cstheme="minorHAnsi"/>
          <w:color w:val="000000"/>
          <w:sz w:val="22"/>
          <w:szCs w:val="22"/>
        </w:rPr>
        <w:t xml:space="preserve"> </w:t>
      </w:r>
      <w:r w:rsidR="00270DEC" w:rsidRPr="00846D25">
        <w:rPr>
          <w:rFonts w:ascii="Franklin Gothic Book" w:hAnsi="Franklin Gothic Book" w:cstheme="minorHAnsi"/>
          <w:color w:val="000000"/>
          <w:sz w:val="22"/>
          <w:szCs w:val="22"/>
        </w:rPr>
        <w:t>powinien</w:t>
      </w:r>
      <w:r w:rsidR="00270DEC">
        <w:rPr>
          <w:rFonts w:ascii="Franklin Gothic Book" w:hAnsi="Franklin Gothic Book" w:cstheme="minorHAnsi"/>
          <w:color w:val="000000"/>
          <w:sz w:val="22"/>
          <w:szCs w:val="22"/>
        </w:rPr>
        <w:t xml:space="preserve"> zapewniać</w:t>
      </w:r>
      <w:r>
        <w:rPr>
          <w:rFonts w:ascii="Franklin Gothic Book" w:hAnsi="Franklin Gothic Book" w:cstheme="minorHAnsi"/>
          <w:color w:val="000000"/>
          <w:sz w:val="22"/>
          <w:szCs w:val="22"/>
        </w:rPr>
        <w:t xml:space="preserve"> co najmniej </w:t>
      </w:r>
      <w:r w:rsidR="00467F21">
        <w:rPr>
          <w:rFonts w:ascii="Franklin Gothic Book" w:hAnsi="Franklin Gothic Book" w:cstheme="minorHAnsi"/>
          <w:color w:val="000000"/>
          <w:sz w:val="22"/>
          <w:szCs w:val="22"/>
        </w:rPr>
        <w:t xml:space="preserve"> obecny</w:t>
      </w:r>
      <w:r>
        <w:rPr>
          <w:rFonts w:ascii="Franklin Gothic Book" w:hAnsi="Franklin Gothic Book" w:cstheme="minorHAnsi"/>
          <w:color w:val="000000"/>
          <w:sz w:val="22"/>
          <w:szCs w:val="22"/>
        </w:rPr>
        <w:t xml:space="preserve"> poziom</w:t>
      </w:r>
      <w:r w:rsidR="00467F21">
        <w:rPr>
          <w:rFonts w:ascii="Franklin Gothic Book" w:hAnsi="Franklin Gothic Book" w:cstheme="minorHAnsi"/>
          <w:color w:val="000000"/>
          <w:sz w:val="22"/>
          <w:szCs w:val="22"/>
        </w:rPr>
        <w:t xml:space="preserve"> </w:t>
      </w:r>
      <w:r w:rsidR="00270DEC">
        <w:rPr>
          <w:rFonts w:ascii="Franklin Gothic Book" w:hAnsi="Franklin Gothic Book" w:cstheme="minorHAnsi"/>
          <w:color w:val="000000"/>
          <w:sz w:val="22"/>
          <w:szCs w:val="22"/>
        </w:rPr>
        <w:t>bezpieczeństwa i funkcjonalność</w:t>
      </w:r>
      <w:r w:rsidR="002930C8">
        <w:rPr>
          <w:rFonts w:ascii="Franklin Gothic Book" w:hAnsi="Franklin Gothic Book" w:cstheme="minorHAnsi"/>
          <w:color w:val="000000"/>
          <w:sz w:val="22"/>
          <w:szCs w:val="22"/>
        </w:rPr>
        <w:t xml:space="preserve"> pod </w:t>
      </w:r>
      <w:r w:rsidR="00467F21">
        <w:rPr>
          <w:rFonts w:ascii="Franklin Gothic Book" w:hAnsi="Franklin Gothic Book" w:cstheme="minorHAnsi"/>
          <w:color w:val="000000"/>
          <w:sz w:val="22"/>
          <w:szCs w:val="22"/>
        </w:rPr>
        <w:t xml:space="preserve">względem wyprowadzonych sygnałów </w:t>
      </w:r>
      <w:proofErr w:type="spellStart"/>
      <w:r w:rsidR="00467F21">
        <w:rPr>
          <w:rFonts w:ascii="Franklin Gothic Book" w:hAnsi="Franklin Gothic Book" w:cstheme="minorHAnsi"/>
          <w:color w:val="000000"/>
          <w:sz w:val="22"/>
          <w:szCs w:val="22"/>
        </w:rPr>
        <w:t>informacyjno</w:t>
      </w:r>
      <w:proofErr w:type="spellEnd"/>
      <w:r w:rsidR="00467F21">
        <w:rPr>
          <w:rFonts w:ascii="Franklin Gothic Book" w:hAnsi="Franklin Gothic Book" w:cstheme="minorHAnsi"/>
          <w:color w:val="000000"/>
          <w:sz w:val="22"/>
          <w:szCs w:val="22"/>
        </w:rPr>
        <w:t xml:space="preserve"> – operacyjnych do systemu </w:t>
      </w:r>
      <w:r w:rsidR="002930C8">
        <w:rPr>
          <w:rFonts w:ascii="Franklin Gothic Book" w:hAnsi="Franklin Gothic Book" w:cstheme="minorHAnsi"/>
          <w:color w:val="000000"/>
          <w:sz w:val="22"/>
          <w:szCs w:val="22"/>
        </w:rPr>
        <w:t xml:space="preserve">DCS </w:t>
      </w:r>
      <w:r w:rsidR="00467F21">
        <w:rPr>
          <w:rFonts w:ascii="Franklin Gothic Book" w:hAnsi="Franklin Gothic Book" w:cstheme="minorHAnsi"/>
          <w:color w:val="000000"/>
          <w:sz w:val="22"/>
          <w:szCs w:val="22"/>
        </w:rPr>
        <w:t>sterowania blokiem (</w:t>
      </w:r>
      <w:proofErr w:type="spellStart"/>
      <w:r w:rsidR="00467F21">
        <w:rPr>
          <w:rFonts w:ascii="Franklin Gothic Book" w:hAnsi="Franklin Gothic Book" w:cstheme="minorHAnsi"/>
          <w:color w:val="000000"/>
          <w:sz w:val="22"/>
          <w:szCs w:val="22"/>
        </w:rPr>
        <w:t>Ovation</w:t>
      </w:r>
      <w:proofErr w:type="spellEnd"/>
      <w:r w:rsidR="00467F21">
        <w:rPr>
          <w:rFonts w:ascii="Franklin Gothic Book" w:hAnsi="Franklin Gothic Book" w:cstheme="minorHAnsi"/>
          <w:color w:val="000000"/>
          <w:sz w:val="22"/>
          <w:szCs w:val="22"/>
        </w:rPr>
        <w:t>).</w:t>
      </w:r>
    </w:p>
    <w:p w14:paraId="3E4FF78D" w14:textId="77777777" w:rsidR="00467F21" w:rsidRPr="00990A43" w:rsidRDefault="00467F21" w:rsidP="00467F21">
      <w:pPr>
        <w:pStyle w:val="Akapitzlist"/>
        <w:spacing w:before="120" w:after="120" w:line="23" w:lineRule="atLeast"/>
        <w:ind w:left="709"/>
        <w:contextualSpacing w:val="0"/>
        <w:jc w:val="both"/>
        <w:rPr>
          <w:rFonts w:ascii="Franklin Gothic Book" w:hAnsi="Franklin Gothic Book" w:cstheme="minorHAnsi"/>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9"/>
        <w:gridCol w:w="2036"/>
        <w:gridCol w:w="2036"/>
        <w:gridCol w:w="2036"/>
      </w:tblGrid>
      <w:tr w:rsidR="00467F21" w:rsidRPr="00990A43" w14:paraId="3E3B131A" w14:textId="77777777" w:rsidTr="009A155B">
        <w:trPr>
          <w:jc w:val="center"/>
        </w:trPr>
        <w:tc>
          <w:tcPr>
            <w:tcW w:w="5000" w:type="pct"/>
            <w:gridSpan w:val="4"/>
            <w:tcBorders>
              <w:top w:val="nil"/>
              <w:left w:val="nil"/>
              <w:bottom w:val="single" w:sz="4" w:space="0" w:color="auto"/>
              <w:right w:val="nil"/>
            </w:tcBorders>
            <w:vAlign w:val="center"/>
          </w:tcPr>
          <w:p w14:paraId="1CD8A4E8" w14:textId="77777777" w:rsidR="00467F21" w:rsidRPr="006D4059" w:rsidRDefault="00034E11" w:rsidP="00225B7C">
            <w:pPr>
              <w:pStyle w:val="Akapitzlist"/>
              <w:spacing w:before="120" w:after="120" w:line="23" w:lineRule="atLeast"/>
              <w:ind w:left="0" w:firstLine="284"/>
              <w:contextualSpacing w:val="0"/>
              <w:rPr>
                <w:rFonts w:ascii="Franklin Gothic Book" w:hAnsi="Franklin Gothic Book"/>
                <w:b/>
                <w:i/>
                <w:sz w:val="22"/>
                <w:szCs w:val="22"/>
              </w:rPr>
            </w:pPr>
            <w:r>
              <w:rPr>
                <w:rFonts w:ascii="Franklin Gothic Book" w:hAnsi="Franklin Gothic Book" w:cs="Arial"/>
                <w:sz w:val="22"/>
                <w:szCs w:val="22"/>
              </w:rPr>
              <w:t>Tabela nr 2</w:t>
            </w:r>
            <w:r w:rsidR="00467F21" w:rsidRPr="006D4059">
              <w:rPr>
                <w:rFonts w:ascii="Franklin Gothic Book" w:hAnsi="Franklin Gothic Book" w:cs="Arial"/>
                <w:sz w:val="22"/>
                <w:szCs w:val="22"/>
              </w:rPr>
              <w:t xml:space="preserve"> - Wartości podstawowych parametrów zapalności i wybuchowości pyłów paliw</w:t>
            </w:r>
          </w:p>
        </w:tc>
      </w:tr>
      <w:tr w:rsidR="00467F21" w:rsidRPr="00990A43" w14:paraId="3BF05654"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7B589679" w14:textId="77777777" w:rsidR="00467F21" w:rsidRPr="00990A43" w:rsidRDefault="00467F21" w:rsidP="009A155B">
            <w:pPr>
              <w:keepNext/>
              <w:keepLines/>
              <w:spacing w:before="120" w:after="120" w:line="23" w:lineRule="atLeast"/>
              <w:ind w:firstLine="284"/>
              <w:rPr>
                <w:rFonts w:ascii="Franklin Gothic Book" w:hAnsi="Franklin Gothic Book" w:cs="Arial"/>
                <w:b/>
              </w:rPr>
            </w:pPr>
            <w:r w:rsidRPr="00990A43">
              <w:rPr>
                <w:rFonts w:ascii="Franklin Gothic Book" w:hAnsi="Franklin Gothic Book" w:cs="Arial"/>
                <w:b/>
              </w:rPr>
              <w:t>Parametr</w:t>
            </w:r>
          </w:p>
        </w:tc>
        <w:tc>
          <w:tcPr>
            <w:tcW w:w="1072" w:type="pct"/>
            <w:tcBorders>
              <w:top w:val="single" w:sz="4" w:space="0" w:color="auto"/>
              <w:left w:val="single" w:sz="4" w:space="0" w:color="auto"/>
              <w:bottom w:val="single" w:sz="4" w:space="0" w:color="auto"/>
              <w:right w:val="single" w:sz="4" w:space="0" w:color="auto"/>
            </w:tcBorders>
            <w:vAlign w:val="center"/>
          </w:tcPr>
          <w:p w14:paraId="10918B7B" w14:textId="77777777" w:rsidR="00467F21" w:rsidRPr="00990A43" w:rsidRDefault="00467F21" w:rsidP="009A155B">
            <w:pPr>
              <w:pStyle w:val="Nagwek4"/>
              <w:spacing w:before="120" w:after="120" w:line="23" w:lineRule="atLeast"/>
              <w:ind w:firstLine="284"/>
              <w:jc w:val="center"/>
              <w:rPr>
                <w:rFonts w:ascii="Franklin Gothic Book" w:hAnsi="Franklin Gothic Book" w:cs="Arial"/>
                <w:b/>
                <w:bCs/>
                <w:i w:val="0"/>
                <w:iCs w:val="0"/>
                <w:color w:val="auto"/>
              </w:rPr>
            </w:pPr>
            <w:r w:rsidRPr="00990A43">
              <w:rPr>
                <w:rFonts w:ascii="Franklin Gothic Book" w:hAnsi="Franklin Gothic Book" w:cs="Arial"/>
                <w:b/>
                <w:bCs/>
                <w:i w:val="0"/>
                <w:iCs w:val="0"/>
                <w:color w:val="auto"/>
              </w:rPr>
              <w:t>Pył węgla kamiennego</w:t>
            </w:r>
          </w:p>
        </w:tc>
        <w:tc>
          <w:tcPr>
            <w:tcW w:w="1072" w:type="pct"/>
            <w:tcBorders>
              <w:top w:val="single" w:sz="4" w:space="0" w:color="auto"/>
              <w:left w:val="single" w:sz="4" w:space="0" w:color="auto"/>
              <w:bottom w:val="single" w:sz="4" w:space="0" w:color="auto"/>
              <w:right w:val="single" w:sz="4" w:space="0" w:color="auto"/>
            </w:tcBorders>
            <w:vAlign w:val="center"/>
          </w:tcPr>
          <w:p w14:paraId="3AA0BA56" w14:textId="77777777" w:rsidR="00467F21" w:rsidRPr="00990A43" w:rsidRDefault="00467F21" w:rsidP="009A155B">
            <w:pPr>
              <w:pStyle w:val="Nagwek4"/>
              <w:spacing w:before="120" w:after="120" w:line="23" w:lineRule="atLeast"/>
              <w:ind w:firstLine="284"/>
              <w:jc w:val="center"/>
              <w:rPr>
                <w:rFonts w:ascii="Franklin Gothic Book" w:hAnsi="Franklin Gothic Book" w:cs="Arial"/>
                <w:b/>
                <w:bCs/>
                <w:i w:val="0"/>
                <w:iCs w:val="0"/>
                <w:color w:val="auto"/>
              </w:rPr>
            </w:pPr>
            <w:r w:rsidRPr="00990A43">
              <w:rPr>
                <w:rFonts w:ascii="Franklin Gothic Book" w:hAnsi="Franklin Gothic Book"/>
                <w:b/>
                <w:bCs/>
                <w:i w:val="0"/>
                <w:iCs w:val="0"/>
                <w:color w:val="auto"/>
              </w:rPr>
              <w:t xml:space="preserve">Pył biomasy </w:t>
            </w:r>
            <w:proofErr w:type="spellStart"/>
            <w:r w:rsidRPr="00990A43">
              <w:rPr>
                <w:rFonts w:ascii="Franklin Gothic Book" w:hAnsi="Franklin Gothic Book"/>
                <w:b/>
                <w:bCs/>
                <w:i w:val="0"/>
                <w:iCs w:val="0"/>
                <w:color w:val="auto"/>
              </w:rPr>
              <w:t>pozaleśnej</w:t>
            </w:r>
            <w:proofErr w:type="spellEnd"/>
          </w:p>
        </w:tc>
        <w:tc>
          <w:tcPr>
            <w:tcW w:w="1072" w:type="pct"/>
            <w:tcBorders>
              <w:top w:val="single" w:sz="4" w:space="0" w:color="auto"/>
              <w:left w:val="single" w:sz="4" w:space="0" w:color="auto"/>
              <w:bottom w:val="single" w:sz="4" w:space="0" w:color="auto"/>
              <w:right w:val="single" w:sz="4" w:space="0" w:color="auto"/>
            </w:tcBorders>
            <w:vAlign w:val="center"/>
          </w:tcPr>
          <w:p w14:paraId="4319481D" w14:textId="77777777" w:rsidR="00467F21" w:rsidRPr="00990A43" w:rsidRDefault="00467F21" w:rsidP="009A155B">
            <w:pPr>
              <w:pStyle w:val="Nagwek4"/>
              <w:spacing w:before="120" w:after="120" w:line="23" w:lineRule="atLeast"/>
              <w:ind w:firstLine="284"/>
              <w:jc w:val="center"/>
              <w:rPr>
                <w:rFonts w:ascii="Franklin Gothic Book" w:hAnsi="Franklin Gothic Book" w:cs="Arial"/>
                <w:b/>
                <w:bCs/>
                <w:i w:val="0"/>
                <w:iCs w:val="0"/>
                <w:color w:val="auto"/>
              </w:rPr>
            </w:pPr>
            <w:r w:rsidRPr="00990A43">
              <w:rPr>
                <w:rFonts w:ascii="Franklin Gothic Book" w:hAnsi="Franklin Gothic Book"/>
                <w:b/>
                <w:i w:val="0"/>
                <w:color w:val="auto"/>
              </w:rPr>
              <w:t>Pył drzewny</w:t>
            </w:r>
          </w:p>
        </w:tc>
      </w:tr>
      <w:tr w:rsidR="00467F21" w:rsidRPr="00990A43" w14:paraId="64EC02EE"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0E2CAD89"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 xml:space="preserve">Maksymalne ciśnienie wybuchu </w:t>
            </w:r>
            <w:proofErr w:type="spellStart"/>
            <w:r w:rsidRPr="00990A43">
              <w:rPr>
                <w:rFonts w:ascii="Franklin Gothic Book" w:hAnsi="Franklin Gothic Book" w:cs="Arial"/>
              </w:rPr>
              <w:t>P</w:t>
            </w:r>
            <w:r w:rsidRPr="00990A43">
              <w:rPr>
                <w:rFonts w:ascii="Franklin Gothic Book" w:hAnsi="Franklin Gothic Book" w:cs="Arial"/>
                <w:vertAlign w:val="subscript"/>
              </w:rPr>
              <w:t>max</w:t>
            </w:r>
            <w:proofErr w:type="spellEnd"/>
            <w:r w:rsidRPr="00990A43">
              <w:rPr>
                <w:rFonts w:ascii="Franklin Gothic Book" w:hAnsi="Franklin Gothic Book" w:cs="Arial"/>
              </w:rPr>
              <w:t>, (bar)</w:t>
            </w:r>
          </w:p>
        </w:tc>
        <w:tc>
          <w:tcPr>
            <w:tcW w:w="1072" w:type="pct"/>
            <w:tcBorders>
              <w:top w:val="single" w:sz="4" w:space="0" w:color="auto"/>
              <w:left w:val="single" w:sz="4" w:space="0" w:color="auto"/>
              <w:bottom w:val="single" w:sz="4" w:space="0" w:color="auto"/>
              <w:right w:val="single" w:sz="4" w:space="0" w:color="auto"/>
            </w:tcBorders>
            <w:vAlign w:val="center"/>
          </w:tcPr>
          <w:p w14:paraId="630A0C27"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6,0 </w:t>
            </w:r>
            <w:r w:rsidRPr="00990A43">
              <w:rPr>
                <w:rFonts w:ascii="Franklin Gothic Book" w:hAnsi="Franklin Gothic Book" w:cs="Calibri"/>
              </w:rPr>
              <w:t>÷</w:t>
            </w:r>
            <w:r w:rsidRPr="00990A43">
              <w:rPr>
                <w:rFonts w:ascii="Franklin Gothic Book" w:hAnsi="Franklin Gothic Book" w:cs="Arial"/>
              </w:rPr>
              <w:t xml:space="preserve"> 9,1</w:t>
            </w:r>
          </w:p>
        </w:tc>
        <w:tc>
          <w:tcPr>
            <w:tcW w:w="1072" w:type="pct"/>
            <w:tcBorders>
              <w:top w:val="single" w:sz="4" w:space="0" w:color="auto"/>
              <w:left w:val="single" w:sz="4" w:space="0" w:color="auto"/>
              <w:bottom w:val="single" w:sz="4" w:space="0" w:color="auto"/>
              <w:right w:val="single" w:sz="4" w:space="0" w:color="auto"/>
            </w:tcBorders>
            <w:vAlign w:val="center"/>
          </w:tcPr>
          <w:p w14:paraId="13811487"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4,4 </w:t>
            </w:r>
            <w:r w:rsidRPr="00990A43">
              <w:rPr>
                <w:rFonts w:ascii="Franklin Gothic Book" w:hAnsi="Franklin Gothic Book" w:cs="Calibri"/>
              </w:rPr>
              <w:t>÷</w:t>
            </w:r>
            <w:r w:rsidRPr="00990A43">
              <w:rPr>
                <w:rFonts w:ascii="Franklin Gothic Book" w:hAnsi="Franklin Gothic Book" w:cs="Arial"/>
              </w:rPr>
              <w:t xml:space="preserve"> 8,6</w:t>
            </w:r>
          </w:p>
        </w:tc>
        <w:tc>
          <w:tcPr>
            <w:tcW w:w="1072" w:type="pct"/>
            <w:tcBorders>
              <w:top w:val="single" w:sz="4" w:space="0" w:color="auto"/>
              <w:left w:val="single" w:sz="4" w:space="0" w:color="auto"/>
              <w:bottom w:val="single" w:sz="4" w:space="0" w:color="auto"/>
              <w:right w:val="single" w:sz="4" w:space="0" w:color="auto"/>
            </w:tcBorders>
            <w:vAlign w:val="center"/>
          </w:tcPr>
          <w:p w14:paraId="59FD4925"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7,6 </w:t>
            </w:r>
            <w:r w:rsidRPr="00990A43">
              <w:rPr>
                <w:rFonts w:ascii="Franklin Gothic Book" w:hAnsi="Franklin Gothic Book" w:cs="Calibri"/>
              </w:rPr>
              <w:t>÷</w:t>
            </w:r>
            <w:r w:rsidRPr="00990A43">
              <w:rPr>
                <w:rFonts w:ascii="Franklin Gothic Book" w:hAnsi="Franklin Gothic Book" w:cs="Arial"/>
              </w:rPr>
              <w:t xml:space="preserve"> 9,3</w:t>
            </w:r>
          </w:p>
        </w:tc>
      </w:tr>
      <w:tr w:rsidR="00467F21" w:rsidRPr="00990A43" w14:paraId="1C2CB5E2"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4D395348"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 xml:space="preserve">Wskaźnik wybuchowości </w:t>
            </w:r>
            <w:proofErr w:type="spellStart"/>
            <w:r w:rsidRPr="00990A43">
              <w:rPr>
                <w:rFonts w:ascii="Franklin Gothic Book" w:hAnsi="Franklin Gothic Book" w:cs="Arial"/>
              </w:rPr>
              <w:t>Kst</w:t>
            </w:r>
            <w:proofErr w:type="spellEnd"/>
            <w:r w:rsidRPr="00990A43">
              <w:rPr>
                <w:rFonts w:ascii="Franklin Gothic Book" w:hAnsi="Franklin Gothic Book" w:cs="Arial"/>
              </w:rPr>
              <w:t> </w:t>
            </w:r>
            <w:r w:rsidRPr="00990A43">
              <w:rPr>
                <w:rFonts w:ascii="Franklin Gothic Book" w:hAnsi="Franklin Gothic Book" w:cs="Arial"/>
                <w:vertAlign w:val="subscript"/>
              </w:rPr>
              <w:t>max</w:t>
            </w:r>
            <w:r w:rsidRPr="00990A43">
              <w:rPr>
                <w:rFonts w:ascii="Franklin Gothic Book" w:hAnsi="Franklin Gothic Book" w:cs="Arial"/>
              </w:rPr>
              <w:t>, (m</w:t>
            </w:r>
            <w:r w:rsidRPr="00990A43">
              <w:rPr>
                <w:rFonts w:ascii="Franklin Gothic Book" w:hAnsi="Franklin Gothic Book" w:cs="Arial"/>
              </w:rPr>
              <w:sym w:font="Symbol" w:char="F0D7"/>
            </w:r>
            <w:r w:rsidRPr="00990A43">
              <w:rPr>
                <w:rFonts w:ascii="Franklin Gothic Book" w:hAnsi="Franklin Gothic Book" w:cs="Arial"/>
              </w:rPr>
              <w:t>bar/s)</w:t>
            </w:r>
          </w:p>
        </w:tc>
        <w:tc>
          <w:tcPr>
            <w:tcW w:w="1072" w:type="pct"/>
            <w:tcBorders>
              <w:top w:val="single" w:sz="4" w:space="0" w:color="auto"/>
              <w:left w:val="single" w:sz="4" w:space="0" w:color="auto"/>
              <w:bottom w:val="single" w:sz="4" w:space="0" w:color="auto"/>
              <w:right w:val="single" w:sz="4" w:space="0" w:color="auto"/>
            </w:tcBorders>
            <w:vAlign w:val="center"/>
          </w:tcPr>
          <w:p w14:paraId="2B3CBD6F"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28 </w:t>
            </w:r>
            <w:r w:rsidRPr="00990A43">
              <w:rPr>
                <w:rFonts w:ascii="Franklin Gothic Book" w:hAnsi="Franklin Gothic Book" w:cs="Calibri"/>
              </w:rPr>
              <w:t>÷</w:t>
            </w:r>
            <w:r w:rsidRPr="00990A43">
              <w:rPr>
                <w:rFonts w:ascii="Franklin Gothic Book" w:hAnsi="Franklin Gothic Book" w:cs="Arial"/>
              </w:rPr>
              <w:t xml:space="preserve"> 135</w:t>
            </w:r>
          </w:p>
        </w:tc>
        <w:tc>
          <w:tcPr>
            <w:tcW w:w="1072" w:type="pct"/>
            <w:tcBorders>
              <w:top w:val="single" w:sz="4" w:space="0" w:color="auto"/>
              <w:left w:val="single" w:sz="4" w:space="0" w:color="auto"/>
              <w:bottom w:val="single" w:sz="4" w:space="0" w:color="auto"/>
              <w:right w:val="single" w:sz="4" w:space="0" w:color="auto"/>
            </w:tcBorders>
            <w:vAlign w:val="center"/>
          </w:tcPr>
          <w:p w14:paraId="543C21B7"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15 </w:t>
            </w:r>
            <w:r w:rsidRPr="00990A43">
              <w:rPr>
                <w:rFonts w:ascii="Franklin Gothic Book" w:hAnsi="Franklin Gothic Book" w:cs="Calibri"/>
              </w:rPr>
              <w:t>÷</w:t>
            </w:r>
            <w:r w:rsidRPr="00990A43">
              <w:rPr>
                <w:rFonts w:ascii="Franklin Gothic Book" w:hAnsi="Franklin Gothic Book" w:cs="Arial"/>
              </w:rPr>
              <w:t xml:space="preserve"> 79</w:t>
            </w:r>
          </w:p>
        </w:tc>
        <w:tc>
          <w:tcPr>
            <w:tcW w:w="1072" w:type="pct"/>
            <w:tcBorders>
              <w:top w:val="single" w:sz="4" w:space="0" w:color="auto"/>
              <w:left w:val="single" w:sz="4" w:space="0" w:color="auto"/>
              <w:bottom w:val="single" w:sz="4" w:space="0" w:color="auto"/>
              <w:right w:val="single" w:sz="4" w:space="0" w:color="auto"/>
            </w:tcBorders>
            <w:vAlign w:val="center"/>
          </w:tcPr>
          <w:p w14:paraId="21E653E1"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65 </w:t>
            </w:r>
            <w:r w:rsidRPr="00990A43">
              <w:rPr>
                <w:rFonts w:ascii="Franklin Gothic Book" w:hAnsi="Franklin Gothic Book" w:cs="Calibri"/>
              </w:rPr>
              <w:t>÷</w:t>
            </w:r>
            <w:r w:rsidRPr="00990A43">
              <w:rPr>
                <w:rFonts w:ascii="Franklin Gothic Book" w:hAnsi="Franklin Gothic Book" w:cs="Arial"/>
              </w:rPr>
              <w:t xml:space="preserve"> 161</w:t>
            </w:r>
          </w:p>
        </w:tc>
      </w:tr>
      <w:tr w:rsidR="00467F21" w:rsidRPr="00990A43" w14:paraId="12CC8748"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7A4A5C17"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Temperatura zapłonu obłoku pyłu T</w:t>
            </w:r>
            <w:r w:rsidRPr="00990A43">
              <w:rPr>
                <w:rFonts w:ascii="Franklin Gothic Book" w:hAnsi="Franklin Gothic Book" w:cs="Arial"/>
                <w:vertAlign w:val="subscript"/>
              </w:rPr>
              <w:t>CL</w:t>
            </w:r>
            <w:r w:rsidRPr="00990A43">
              <w:rPr>
                <w:rFonts w:ascii="Franklin Gothic Book" w:hAnsi="Franklin Gothic Book" w:cs="Arial"/>
              </w:rPr>
              <w:t xml:space="preserve"> (°C)</w:t>
            </w:r>
          </w:p>
        </w:tc>
        <w:tc>
          <w:tcPr>
            <w:tcW w:w="1072" w:type="pct"/>
            <w:tcBorders>
              <w:top w:val="single" w:sz="4" w:space="0" w:color="auto"/>
              <w:left w:val="single" w:sz="4" w:space="0" w:color="auto"/>
              <w:bottom w:val="single" w:sz="4" w:space="0" w:color="auto"/>
              <w:right w:val="single" w:sz="4" w:space="0" w:color="auto"/>
            </w:tcBorders>
            <w:vAlign w:val="center"/>
          </w:tcPr>
          <w:p w14:paraId="11BBD904"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420 </w:t>
            </w:r>
            <w:r w:rsidRPr="00990A43">
              <w:rPr>
                <w:rFonts w:ascii="Franklin Gothic Book" w:hAnsi="Franklin Gothic Book" w:cs="Calibri"/>
              </w:rPr>
              <w:t>÷</w:t>
            </w:r>
            <w:r w:rsidRPr="00990A43">
              <w:rPr>
                <w:rFonts w:ascii="Franklin Gothic Book" w:hAnsi="Franklin Gothic Book" w:cs="Arial"/>
              </w:rPr>
              <w:t xml:space="preserve"> 560</w:t>
            </w:r>
          </w:p>
        </w:tc>
        <w:tc>
          <w:tcPr>
            <w:tcW w:w="1072" w:type="pct"/>
            <w:tcBorders>
              <w:top w:val="single" w:sz="4" w:space="0" w:color="auto"/>
              <w:left w:val="single" w:sz="4" w:space="0" w:color="auto"/>
              <w:bottom w:val="single" w:sz="4" w:space="0" w:color="auto"/>
              <w:right w:val="single" w:sz="4" w:space="0" w:color="auto"/>
            </w:tcBorders>
            <w:vAlign w:val="center"/>
          </w:tcPr>
          <w:p w14:paraId="6E812F43"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400 </w:t>
            </w:r>
            <w:r w:rsidRPr="00990A43">
              <w:rPr>
                <w:rFonts w:ascii="Franklin Gothic Book" w:hAnsi="Franklin Gothic Book" w:cs="Calibri"/>
              </w:rPr>
              <w:t>÷</w:t>
            </w:r>
            <w:r w:rsidRPr="00990A43">
              <w:rPr>
                <w:rFonts w:ascii="Franklin Gothic Book" w:hAnsi="Franklin Gothic Book" w:cs="Arial"/>
              </w:rPr>
              <w:t xml:space="preserve"> 630</w:t>
            </w:r>
          </w:p>
        </w:tc>
        <w:tc>
          <w:tcPr>
            <w:tcW w:w="1072" w:type="pct"/>
            <w:tcBorders>
              <w:top w:val="single" w:sz="4" w:space="0" w:color="auto"/>
              <w:left w:val="single" w:sz="4" w:space="0" w:color="auto"/>
              <w:bottom w:val="single" w:sz="4" w:space="0" w:color="auto"/>
              <w:right w:val="single" w:sz="4" w:space="0" w:color="auto"/>
            </w:tcBorders>
            <w:vAlign w:val="center"/>
          </w:tcPr>
          <w:p w14:paraId="6CFF221C"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360 </w:t>
            </w:r>
            <w:r w:rsidRPr="00990A43">
              <w:rPr>
                <w:rFonts w:ascii="Franklin Gothic Book" w:hAnsi="Franklin Gothic Book" w:cs="Calibri"/>
              </w:rPr>
              <w:t>÷</w:t>
            </w:r>
            <w:r w:rsidRPr="00990A43">
              <w:rPr>
                <w:rFonts w:ascii="Franklin Gothic Book" w:hAnsi="Franklin Gothic Book" w:cs="Arial"/>
              </w:rPr>
              <w:t xml:space="preserve"> 500</w:t>
            </w:r>
          </w:p>
        </w:tc>
      </w:tr>
      <w:tr w:rsidR="00467F21" w:rsidRPr="00990A43" w14:paraId="224072DF"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4B6E996A"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Temperatura zapłonu warstwy pyłu T</w:t>
            </w:r>
            <w:r w:rsidRPr="00990A43">
              <w:rPr>
                <w:rFonts w:ascii="Franklin Gothic Book" w:hAnsi="Franklin Gothic Book" w:cs="Arial"/>
                <w:vertAlign w:val="subscript"/>
              </w:rPr>
              <w:t>5 mm</w:t>
            </w:r>
            <w:r w:rsidRPr="00990A43">
              <w:rPr>
                <w:rFonts w:ascii="Franklin Gothic Book" w:hAnsi="Franklin Gothic Book" w:cs="Arial"/>
              </w:rPr>
              <w:t xml:space="preserve"> (°C)</w:t>
            </w:r>
          </w:p>
        </w:tc>
        <w:tc>
          <w:tcPr>
            <w:tcW w:w="1072" w:type="pct"/>
            <w:tcBorders>
              <w:top w:val="single" w:sz="4" w:space="0" w:color="auto"/>
              <w:left w:val="single" w:sz="4" w:space="0" w:color="auto"/>
              <w:bottom w:val="single" w:sz="4" w:space="0" w:color="auto"/>
              <w:right w:val="single" w:sz="4" w:space="0" w:color="auto"/>
            </w:tcBorders>
            <w:vAlign w:val="center"/>
          </w:tcPr>
          <w:p w14:paraId="6D00638D"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250 </w:t>
            </w:r>
            <w:r w:rsidRPr="00990A43">
              <w:rPr>
                <w:rFonts w:ascii="Franklin Gothic Book" w:hAnsi="Franklin Gothic Book" w:cs="Calibri"/>
              </w:rPr>
              <w:t>÷</w:t>
            </w:r>
            <w:r w:rsidRPr="00990A43">
              <w:rPr>
                <w:rFonts w:ascii="Franklin Gothic Book" w:hAnsi="Franklin Gothic Book" w:cs="Arial"/>
              </w:rPr>
              <w:t xml:space="preserve"> 400</w:t>
            </w:r>
          </w:p>
          <w:p w14:paraId="42F81594"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&gt; 400</w:t>
            </w:r>
          </w:p>
        </w:tc>
        <w:tc>
          <w:tcPr>
            <w:tcW w:w="1072" w:type="pct"/>
            <w:tcBorders>
              <w:top w:val="single" w:sz="4" w:space="0" w:color="auto"/>
              <w:left w:val="single" w:sz="4" w:space="0" w:color="auto"/>
              <w:bottom w:val="single" w:sz="4" w:space="0" w:color="auto"/>
              <w:right w:val="single" w:sz="4" w:space="0" w:color="auto"/>
            </w:tcBorders>
            <w:vAlign w:val="center"/>
          </w:tcPr>
          <w:p w14:paraId="4260A442"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280 </w:t>
            </w:r>
            <w:r w:rsidRPr="00990A43">
              <w:rPr>
                <w:rFonts w:ascii="Franklin Gothic Book" w:hAnsi="Franklin Gothic Book" w:cs="Calibri"/>
              </w:rPr>
              <w:t>÷</w:t>
            </w:r>
            <w:r w:rsidRPr="00990A43">
              <w:rPr>
                <w:rFonts w:ascii="Franklin Gothic Book" w:hAnsi="Franklin Gothic Book" w:cs="Arial"/>
              </w:rPr>
              <w:t xml:space="preserve"> 360</w:t>
            </w:r>
          </w:p>
          <w:p w14:paraId="108A5B7C"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&gt; 400</w:t>
            </w:r>
          </w:p>
        </w:tc>
        <w:tc>
          <w:tcPr>
            <w:tcW w:w="1072" w:type="pct"/>
            <w:tcBorders>
              <w:top w:val="single" w:sz="4" w:space="0" w:color="auto"/>
              <w:left w:val="single" w:sz="4" w:space="0" w:color="auto"/>
              <w:bottom w:val="single" w:sz="4" w:space="0" w:color="auto"/>
              <w:right w:val="single" w:sz="4" w:space="0" w:color="auto"/>
            </w:tcBorders>
            <w:vAlign w:val="center"/>
          </w:tcPr>
          <w:p w14:paraId="26E45FEB"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250 </w:t>
            </w:r>
            <w:r w:rsidRPr="00990A43">
              <w:rPr>
                <w:rFonts w:ascii="Franklin Gothic Book" w:hAnsi="Franklin Gothic Book" w:cs="Calibri"/>
              </w:rPr>
              <w:t>÷</w:t>
            </w:r>
            <w:r w:rsidRPr="00990A43">
              <w:rPr>
                <w:rFonts w:ascii="Franklin Gothic Book" w:hAnsi="Franklin Gothic Book" w:cs="Arial"/>
              </w:rPr>
              <w:t xml:space="preserve"> 330</w:t>
            </w:r>
          </w:p>
        </w:tc>
      </w:tr>
      <w:tr w:rsidR="00467F21" w:rsidRPr="00990A43" w14:paraId="2D00165A"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1D8386D7"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Minimalna energia zapłonu obłoku pyłu MIE (</w:t>
            </w:r>
            <w:proofErr w:type="spellStart"/>
            <w:r w:rsidRPr="00990A43">
              <w:rPr>
                <w:rFonts w:ascii="Franklin Gothic Book" w:hAnsi="Franklin Gothic Book" w:cs="Arial"/>
              </w:rPr>
              <w:t>mJ</w:t>
            </w:r>
            <w:proofErr w:type="spellEnd"/>
            <w:r w:rsidRPr="00990A43">
              <w:rPr>
                <w:rFonts w:ascii="Franklin Gothic Book" w:hAnsi="Franklin Gothic Book" w:cs="Arial"/>
              </w:rPr>
              <w:t>)</w:t>
            </w:r>
          </w:p>
        </w:tc>
        <w:tc>
          <w:tcPr>
            <w:tcW w:w="1072" w:type="pct"/>
            <w:tcBorders>
              <w:top w:val="single" w:sz="4" w:space="0" w:color="auto"/>
              <w:left w:val="single" w:sz="4" w:space="0" w:color="auto"/>
              <w:bottom w:val="single" w:sz="4" w:space="0" w:color="auto"/>
              <w:right w:val="single" w:sz="4" w:space="0" w:color="auto"/>
            </w:tcBorders>
            <w:vAlign w:val="center"/>
          </w:tcPr>
          <w:p w14:paraId="59D8B7ED"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65 &lt; MIE &lt; 7400</w:t>
            </w:r>
          </w:p>
          <w:p w14:paraId="6A14E66C"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MIE &gt; 7400</w:t>
            </w:r>
          </w:p>
        </w:tc>
        <w:tc>
          <w:tcPr>
            <w:tcW w:w="1072" w:type="pct"/>
            <w:tcBorders>
              <w:top w:val="single" w:sz="4" w:space="0" w:color="auto"/>
              <w:left w:val="single" w:sz="4" w:space="0" w:color="auto"/>
              <w:bottom w:val="single" w:sz="4" w:space="0" w:color="auto"/>
              <w:right w:val="single" w:sz="4" w:space="0" w:color="auto"/>
            </w:tcBorders>
            <w:vAlign w:val="center"/>
          </w:tcPr>
          <w:p w14:paraId="3ED8A995"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3 &lt; MIE &lt; 7400</w:t>
            </w:r>
          </w:p>
          <w:p w14:paraId="18EE85A2"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MIE &gt; 7400</w:t>
            </w:r>
          </w:p>
        </w:tc>
        <w:tc>
          <w:tcPr>
            <w:tcW w:w="1072" w:type="pct"/>
            <w:tcBorders>
              <w:top w:val="single" w:sz="4" w:space="0" w:color="auto"/>
              <w:left w:val="single" w:sz="4" w:space="0" w:color="auto"/>
              <w:bottom w:val="single" w:sz="4" w:space="0" w:color="auto"/>
              <w:right w:val="single" w:sz="4" w:space="0" w:color="auto"/>
            </w:tcBorders>
            <w:vAlign w:val="center"/>
          </w:tcPr>
          <w:p w14:paraId="11895CCA"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3 &lt; MIE &lt; 100</w:t>
            </w:r>
          </w:p>
          <w:p w14:paraId="5DB9690E"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MIE &lt; 3</w:t>
            </w:r>
          </w:p>
        </w:tc>
      </w:tr>
    </w:tbl>
    <w:p w14:paraId="7766537B" w14:textId="77777777" w:rsidR="006B7C1A" w:rsidRPr="00577678" w:rsidRDefault="006B7C1A"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577678">
        <w:rPr>
          <w:rFonts w:ascii="Franklin Gothic Book" w:hAnsi="Franklin Gothic Book" w:cstheme="minorHAnsi"/>
          <w:b/>
          <w:color w:val="000000"/>
          <w:sz w:val="22"/>
          <w:szCs w:val="22"/>
        </w:rPr>
        <w:t xml:space="preserve">Polityka remontowa – </w:t>
      </w:r>
      <w:proofErr w:type="spellStart"/>
      <w:r w:rsidRPr="00577678">
        <w:rPr>
          <w:rFonts w:ascii="Franklin Gothic Book" w:hAnsi="Franklin Gothic Book" w:cstheme="minorHAnsi"/>
          <w:b/>
          <w:color w:val="000000"/>
          <w:sz w:val="22"/>
          <w:szCs w:val="22"/>
        </w:rPr>
        <w:t>Remontowalność</w:t>
      </w:r>
      <w:proofErr w:type="spellEnd"/>
    </w:p>
    <w:p w14:paraId="2B9D9F41" w14:textId="77777777" w:rsidR="006B7C1A" w:rsidRPr="00990A43"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Zakresy , czasokresy wykonania przeglądów, remontów Wykonawca zobowiązanych jest określić w DTR  dostarczonego urządzenia.</w:t>
      </w:r>
    </w:p>
    <w:p w14:paraId="58F346F8" w14:textId="77777777" w:rsidR="006B7C1A" w:rsidRPr="00990A43"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Wykonawca zobowiązanych jest do wykonania nowych lub  przystosowania istniejących  konstrukcji do montażu wózków, wciągników służących do wykonania prac montażowych, remontowych dostarczonych</w:t>
      </w:r>
      <w:r>
        <w:rPr>
          <w:rFonts w:ascii="Franklin Gothic Book" w:hAnsi="Franklin Gothic Book" w:cstheme="minorHAnsi"/>
          <w:color w:val="000000"/>
          <w:sz w:val="22"/>
          <w:szCs w:val="22"/>
        </w:rPr>
        <w:t xml:space="preserve"> lub zmodernizowanych</w:t>
      </w:r>
      <w:r w:rsidRPr="00990A43">
        <w:rPr>
          <w:rFonts w:ascii="Franklin Gothic Book" w:hAnsi="Franklin Gothic Book" w:cstheme="minorHAnsi"/>
          <w:color w:val="000000"/>
          <w:sz w:val="22"/>
          <w:szCs w:val="22"/>
        </w:rPr>
        <w:t xml:space="preserve"> urządzeń.</w:t>
      </w:r>
    </w:p>
    <w:p w14:paraId="07F68771" w14:textId="77777777" w:rsidR="006B7C1A"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lastRenderedPageBreak/>
        <w:t>Zmodernizowane/ dostarczone elementy Układu Podawania Paliwa powinny</w:t>
      </w:r>
      <w:r w:rsidRPr="00990A43">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być zaprojektowane w sposób zapewniający ich </w:t>
      </w:r>
      <w:proofErr w:type="spellStart"/>
      <w:r>
        <w:rPr>
          <w:rFonts w:ascii="Franklin Gothic Book" w:hAnsi="Franklin Gothic Book" w:cstheme="minorHAnsi"/>
          <w:color w:val="000000"/>
          <w:sz w:val="22"/>
          <w:szCs w:val="22"/>
        </w:rPr>
        <w:t>remontowalność</w:t>
      </w:r>
      <w:proofErr w:type="spellEnd"/>
      <w:r>
        <w:rPr>
          <w:rFonts w:ascii="Franklin Gothic Book" w:hAnsi="Franklin Gothic Book" w:cstheme="minorHAnsi"/>
          <w:color w:val="000000"/>
          <w:sz w:val="22"/>
          <w:szCs w:val="22"/>
        </w:rPr>
        <w:t xml:space="preserve"> (w szczególności możliwość demontażu, montażu, serwisu i konserwacji elementów Układu Podawania Paliwa i ich transportu na poziom 0 m., bez konieczności demontażu urządzeń znajdujących się w sąsiedztwie, z wyłączeniem sytuacji gdy demontaż wynika z technologii prac remontowych). </w:t>
      </w:r>
    </w:p>
    <w:p w14:paraId="17B6AA62" w14:textId="77777777" w:rsidR="006B7C1A"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Zmodernizowane/dostarczone elementy Układu Podawania Paliwa powinny</w:t>
      </w:r>
      <w:r w:rsidRPr="00990A43">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być zaprojektowane w sposób nieograniczający dotychczasowej </w:t>
      </w:r>
      <w:proofErr w:type="spellStart"/>
      <w:r>
        <w:rPr>
          <w:rFonts w:ascii="Franklin Gothic Book" w:hAnsi="Franklin Gothic Book" w:cstheme="minorHAnsi"/>
          <w:color w:val="000000"/>
          <w:sz w:val="22"/>
          <w:szCs w:val="22"/>
        </w:rPr>
        <w:t>remontowalności</w:t>
      </w:r>
      <w:proofErr w:type="spellEnd"/>
      <w:r>
        <w:rPr>
          <w:rFonts w:ascii="Franklin Gothic Book" w:hAnsi="Franklin Gothic Book" w:cstheme="minorHAnsi"/>
          <w:color w:val="000000"/>
          <w:sz w:val="22"/>
          <w:szCs w:val="22"/>
        </w:rPr>
        <w:t xml:space="preserve"> sąsiednich urządzeń i instalacji.</w:t>
      </w:r>
    </w:p>
    <w:p w14:paraId="55B32B25" w14:textId="77777777" w:rsidR="006B7C1A"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Jeżeli istniejące wciągniki i belki </w:t>
      </w:r>
      <w:proofErr w:type="spellStart"/>
      <w:r>
        <w:rPr>
          <w:rFonts w:ascii="Franklin Gothic Book" w:hAnsi="Franklin Gothic Book" w:cstheme="minorHAnsi"/>
          <w:color w:val="000000"/>
          <w:sz w:val="22"/>
          <w:szCs w:val="22"/>
        </w:rPr>
        <w:t>demagowe</w:t>
      </w:r>
      <w:proofErr w:type="spellEnd"/>
      <w:r>
        <w:rPr>
          <w:rFonts w:ascii="Franklin Gothic Book" w:hAnsi="Franklin Gothic Book" w:cstheme="minorHAnsi"/>
          <w:color w:val="000000"/>
          <w:sz w:val="22"/>
          <w:szCs w:val="22"/>
        </w:rPr>
        <w:t xml:space="preserve"> będą niewystarczające pod względem rozmieszczenia i dopuszczalnego ciężaru podnoszenia dla prowadzenia r</w:t>
      </w:r>
      <w:r w:rsidR="008A3F1A">
        <w:rPr>
          <w:rFonts w:ascii="Franklin Gothic Book" w:hAnsi="Franklin Gothic Book" w:cstheme="minorHAnsi"/>
          <w:color w:val="000000"/>
          <w:sz w:val="22"/>
          <w:szCs w:val="22"/>
        </w:rPr>
        <w:t>emontu zmodernizowanego Układu Podawania P</w:t>
      </w:r>
      <w:r>
        <w:rPr>
          <w:rFonts w:ascii="Franklin Gothic Book" w:hAnsi="Franklin Gothic Book" w:cstheme="minorHAnsi"/>
          <w:color w:val="000000"/>
          <w:sz w:val="22"/>
          <w:szCs w:val="22"/>
        </w:rPr>
        <w:t>aliwa Wykonawca wymieni je na odpowiednie</w:t>
      </w:r>
    </w:p>
    <w:p w14:paraId="558B1776" w14:textId="77777777" w:rsidR="006B7C1A" w:rsidRPr="00874CAD"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Zmodernizowany Układ Podawania Paliwa zostanie wyposażony w podesty z bezpiecznym podejściem do celów obsługowo-remontowych w zakresie wszystkich zainstalowanych aparatów, wskaźników, siłowników itp.</w:t>
      </w:r>
    </w:p>
    <w:p w14:paraId="540FEEB8" w14:textId="77777777" w:rsidR="006B7C1A" w:rsidRPr="00990A43"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Wykonawca dostarczy niezbędne </w:t>
      </w:r>
      <w:r w:rsidRPr="007B4492">
        <w:rPr>
          <w:rFonts w:ascii="Franklin Gothic Book" w:hAnsi="Franklin Gothic Book" w:cstheme="minorHAnsi"/>
          <w:color w:val="000000"/>
          <w:sz w:val="22"/>
          <w:szCs w:val="22"/>
        </w:rPr>
        <w:t>Specjalistyczne urządzenie lub narzędzie remontowe</w:t>
      </w:r>
      <w:r w:rsidRPr="007B4492" w:rsidDel="007B4492">
        <w:rPr>
          <w:rFonts w:ascii="Franklin Gothic Book" w:hAnsi="Franklin Gothic Book" w:cstheme="minorHAnsi"/>
          <w:color w:val="000000"/>
          <w:sz w:val="22"/>
          <w:szCs w:val="22"/>
        </w:rPr>
        <w:t xml:space="preserve"> </w:t>
      </w:r>
      <w:r w:rsidRPr="00990A43">
        <w:rPr>
          <w:rFonts w:ascii="Franklin Gothic Book" w:hAnsi="Franklin Gothic Book" w:cstheme="minorHAnsi"/>
          <w:color w:val="000000"/>
          <w:sz w:val="22"/>
          <w:szCs w:val="22"/>
        </w:rPr>
        <w:t>konieczne do prowadzenia prac serwiso</w:t>
      </w:r>
      <w:r>
        <w:rPr>
          <w:rFonts w:ascii="Franklin Gothic Book" w:hAnsi="Franklin Gothic Book" w:cstheme="minorHAnsi"/>
          <w:color w:val="000000"/>
          <w:sz w:val="22"/>
          <w:szCs w:val="22"/>
        </w:rPr>
        <w:t>wo-remontowych</w:t>
      </w:r>
      <w:r w:rsidRPr="00990A43">
        <w:rPr>
          <w:rFonts w:ascii="Franklin Gothic Book" w:hAnsi="Franklin Gothic Book" w:cstheme="minorHAnsi"/>
          <w:color w:val="000000"/>
          <w:sz w:val="22"/>
          <w:szCs w:val="22"/>
        </w:rPr>
        <w:t>.</w:t>
      </w:r>
    </w:p>
    <w:p w14:paraId="0245F56B" w14:textId="77777777" w:rsidR="00423B25" w:rsidRPr="00990A43" w:rsidRDefault="00423B25" w:rsidP="00990A43">
      <w:pPr>
        <w:tabs>
          <w:tab w:val="left" w:pos="284"/>
        </w:tabs>
        <w:spacing w:before="120" w:after="120" w:line="23" w:lineRule="atLeast"/>
        <w:jc w:val="both"/>
        <w:rPr>
          <w:rFonts w:ascii="Franklin Gothic Book" w:hAnsi="Franklin Gothic Book" w:cs="Arial"/>
          <w:b/>
        </w:rPr>
      </w:pPr>
    </w:p>
    <w:p w14:paraId="50E4C4EA" w14:textId="77777777" w:rsidR="009C6118" w:rsidRPr="00990A43" w:rsidRDefault="0007637C"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sz w:val="22"/>
          <w:szCs w:val="22"/>
        </w:rPr>
      </w:pPr>
      <w:r>
        <w:rPr>
          <w:rFonts w:ascii="Franklin Gothic Book" w:hAnsi="Franklin Gothic Book" w:cs="Arial"/>
          <w:b/>
          <w:sz w:val="22"/>
          <w:szCs w:val="22"/>
        </w:rPr>
        <w:t xml:space="preserve">OPIS ISTNIEJĄCYCH URZĄDZEŃ I </w:t>
      </w:r>
      <w:r w:rsidR="005A5BA3" w:rsidRPr="00990A43">
        <w:rPr>
          <w:rFonts w:ascii="Franklin Gothic Book" w:hAnsi="Franklin Gothic Book" w:cs="Arial"/>
          <w:b/>
          <w:sz w:val="22"/>
          <w:szCs w:val="22"/>
        </w:rPr>
        <w:t xml:space="preserve">INSTALACJI </w:t>
      </w:r>
    </w:p>
    <w:p w14:paraId="736323F1" w14:textId="77777777" w:rsidR="009D7E0E" w:rsidRPr="00B36186" w:rsidRDefault="009D7E0E"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b/>
          <w:sz w:val="22"/>
          <w:szCs w:val="22"/>
        </w:rPr>
      </w:pPr>
      <w:r w:rsidRPr="00B36186">
        <w:rPr>
          <w:rFonts w:ascii="Franklin Gothic Book" w:hAnsi="Franklin Gothic Book" w:cs="Arial"/>
          <w:b/>
          <w:sz w:val="22"/>
          <w:szCs w:val="22"/>
        </w:rPr>
        <w:t>Opis kotła</w:t>
      </w:r>
    </w:p>
    <w:p w14:paraId="3D66CAB7" w14:textId="77777777" w:rsidR="00466C5B" w:rsidRPr="00262B31" w:rsidRDefault="009D7E0E" w:rsidP="00262B31">
      <w:pPr>
        <w:pStyle w:val="Akapitzlist"/>
        <w:spacing w:before="120" w:after="120" w:line="23" w:lineRule="atLeast"/>
        <w:ind w:left="284"/>
        <w:contextualSpacing w:val="0"/>
        <w:jc w:val="both"/>
        <w:rPr>
          <w:rFonts w:ascii="Franklin Gothic Book" w:hAnsi="Franklin Gothic Book" w:cs="Arial"/>
          <w:sz w:val="22"/>
          <w:szCs w:val="22"/>
        </w:rPr>
      </w:pPr>
      <w:r w:rsidRPr="00262B31">
        <w:rPr>
          <w:rFonts w:ascii="Franklin Gothic Book" w:hAnsi="Franklin Gothic Book" w:cs="Arial"/>
          <w:sz w:val="22"/>
          <w:szCs w:val="22"/>
        </w:rPr>
        <w:t>Kocioł parowy typu EP/650-137</w:t>
      </w:r>
      <w:r w:rsidR="00466C5B" w:rsidRPr="00262B31">
        <w:rPr>
          <w:rFonts w:ascii="Franklin Gothic Book" w:hAnsi="Franklin Gothic Book" w:cs="Arial"/>
          <w:sz w:val="22"/>
          <w:szCs w:val="22"/>
        </w:rPr>
        <w:t xml:space="preserve"> jest kotłem </w:t>
      </w:r>
      <w:proofErr w:type="spellStart"/>
      <w:r w:rsidR="00466C5B" w:rsidRPr="00262B31">
        <w:rPr>
          <w:rFonts w:ascii="Franklin Gothic Book" w:hAnsi="Franklin Gothic Book" w:cs="Arial"/>
          <w:sz w:val="22"/>
          <w:szCs w:val="22"/>
        </w:rPr>
        <w:t>opromieniowanym</w:t>
      </w:r>
      <w:proofErr w:type="spellEnd"/>
      <w:r w:rsidR="00466C5B" w:rsidRPr="00262B31">
        <w:rPr>
          <w:rFonts w:ascii="Franklin Gothic Book" w:hAnsi="Franklin Gothic Book" w:cs="Arial"/>
          <w:sz w:val="22"/>
          <w:szCs w:val="22"/>
        </w:rPr>
        <w:t>, jednowalczakowym z naturalną cyrkulacją wody, opalanym mieszaniną pyłu węgla kamiennego i biomasy w komorze paleniskowej podciśnieniowej, szczelnej z odprowadzeniem żużla w stanie stałym.</w:t>
      </w:r>
    </w:p>
    <w:p w14:paraId="2B7B9331"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cs="Arial"/>
          <w:sz w:val="22"/>
          <w:szCs w:val="22"/>
        </w:rPr>
      </w:pPr>
      <w:r w:rsidRPr="00262B31">
        <w:rPr>
          <w:rFonts w:ascii="Franklin Gothic Book" w:hAnsi="Franklin Gothic Book" w:cs="Arial"/>
          <w:sz w:val="22"/>
          <w:szCs w:val="22"/>
        </w:rPr>
        <w:t xml:space="preserve">Komora paleniskowa wyposażona jest w 24 narożne palniki pyłowe oraz 8 olejowych palników </w:t>
      </w:r>
      <w:proofErr w:type="spellStart"/>
      <w:r w:rsidRPr="00262B31">
        <w:rPr>
          <w:rFonts w:ascii="Franklin Gothic Book" w:hAnsi="Franklin Gothic Book" w:cs="Arial"/>
          <w:sz w:val="22"/>
          <w:szCs w:val="22"/>
        </w:rPr>
        <w:t>rozpałkowych</w:t>
      </w:r>
      <w:proofErr w:type="spellEnd"/>
      <w:r w:rsidRPr="00262B31">
        <w:rPr>
          <w:rFonts w:ascii="Franklin Gothic Book" w:hAnsi="Franklin Gothic Book" w:cs="Arial"/>
          <w:sz w:val="22"/>
          <w:szCs w:val="22"/>
        </w:rPr>
        <w:t>.</w:t>
      </w:r>
    </w:p>
    <w:p w14:paraId="3ECA87EE" w14:textId="77777777" w:rsidR="00466C5B" w:rsidRPr="00262B31" w:rsidRDefault="00262B31" w:rsidP="00262B31">
      <w:pPr>
        <w:pStyle w:val="Spistreci1"/>
        <w:rPr>
          <w:rFonts w:ascii="Franklin Gothic Book" w:hAnsi="Franklin Gothic Book"/>
          <w:b w:val="0"/>
          <w:sz w:val="22"/>
          <w:szCs w:val="22"/>
        </w:rPr>
      </w:pPr>
      <w:r w:rsidRPr="00262B31">
        <w:rPr>
          <w:rFonts w:ascii="Franklin Gothic Book" w:hAnsi="Franklin Gothic Book"/>
          <w:b w:val="0"/>
          <w:caps w:val="0"/>
          <w:sz w:val="22"/>
          <w:szCs w:val="22"/>
        </w:rPr>
        <w:t>Kocioł posiada budowę dwuciągową i składa się z komory paleniskowej (i ciąg), ciągu konwekcyjnego (ii ciąg) i kanału łączącego oba ciągi (</w:t>
      </w:r>
      <w:proofErr w:type="spellStart"/>
      <w:r w:rsidRPr="00262B31">
        <w:rPr>
          <w:rFonts w:ascii="Franklin Gothic Book" w:hAnsi="Franklin Gothic Book"/>
          <w:b w:val="0"/>
          <w:caps w:val="0"/>
          <w:sz w:val="22"/>
          <w:szCs w:val="22"/>
        </w:rPr>
        <w:t>międzyciąg</w:t>
      </w:r>
      <w:proofErr w:type="spellEnd"/>
      <w:r w:rsidRPr="00262B31">
        <w:rPr>
          <w:rFonts w:ascii="Franklin Gothic Book" w:hAnsi="Franklin Gothic Book"/>
          <w:b w:val="0"/>
          <w:caps w:val="0"/>
          <w:sz w:val="22"/>
          <w:szCs w:val="22"/>
        </w:rPr>
        <w:t>), całkowicie ekranowany, szczelny. Drugi ciąg kotła jest skrócony, pod nim znajdują się dwa obrotowe podgrzewacze powietrza.</w:t>
      </w:r>
    </w:p>
    <w:p w14:paraId="7ACD9A16" w14:textId="77777777" w:rsidR="00466C5B" w:rsidRPr="00262B31" w:rsidRDefault="00262B31" w:rsidP="00262B31">
      <w:pPr>
        <w:pStyle w:val="Spistreci1"/>
      </w:pPr>
      <w:r w:rsidRPr="00262B31">
        <w:rPr>
          <w:rFonts w:ascii="Franklin Gothic Book" w:hAnsi="Franklin Gothic Book"/>
          <w:b w:val="0"/>
          <w:caps w:val="0"/>
          <w:sz w:val="22"/>
          <w:szCs w:val="22"/>
        </w:rPr>
        <w:t xml:space="preserve">Kocioł posiada dwa niezależne strumienie pary świeżej i wtórnej. W komorze paleniskowej umieszczono ekrany parownika oraz </w:t>
      </w:r>
      <w:proofErr w:type="spellStart"/>
      <w:r w:rsidRPr="00262B31">
        <w:rPr>
          <w:rFonts w:ascii="Franklin Gothic Book" w:hAnsi="Franklin Gothic Book"/>
          <w:b w:val="0"/>
          <w:caps w:val="0"/>
          <w:sz w:val="22"/>
          <w:szCs w:val="22"/>
        </w:rPr>
        <w:t>opromieniowany</w:t>
      </w:r>
      <w:proofErr w:type="spellEnd"/>
      <w:r w:rsidRPr="00262B31">
        <w:rPr>
          <w:rFonts w:ascii="Franklin Gothic Book" w:hAnsi="Franklin Gothic Book"/>
          <w:b w:val="0"/>
          <w:caps w:val="0"/>
          <w:sz w:val="22"/>
          <w:szCs w:val="22"/>
        </w:rPr>
        <w:t xml:space="preserve"> podgrzewacz pary świeżej. W górnej części komory paleniskowej umieszczone są dwa rzędy grodzi przegrz</w:t>
      </w:r>
      <w:r w:rsidR="008100F2">
        <w:rPr>
          <w:rFonts w:ascii="Franklin Gothic Book" w:hAnsi="Franklin Gothic Book"/>
          <w:b w:val="0"/>
          <w:caps w:val="0"/>
          <w:sz w:val="22"/>
          <w:szCs w:val="22"/>
        </w:rPr>
        <w:t>ewacza pary świeżej. W </w:t>
      </w:r>
      <w:proofErr w:type="spellStart"/>
      <w:r w:rsidR="008100F2">
        <w:rPr>
          <w:rFonts w:ascii="Franklin Gothic Book" w:hAnsi="Franklin Gothic Book"/>
          <w:b w:val="0"/>
          <w:caps w:val="0"/>
          <w:sz w:val="22"/>
          <w:szCs w:val="22"/>
        </w:rPr>
        <w:t>międzycią</w:t>
      </w:r>
      <w:r w:rsidRPr="00262B31">
        <w:rPr>
          <w:rFonts w:ascii="Franklin Gothic Book" w:hAnsi="Franklin Gothic Book"/>
          <w:b w:val="0"/>
          <w:caps w:val="0"/>
          <w:sz w:val="22"/>
          <w:szCs w:val="22"/>
        </w:rPr>
        <w:t>gu</w:t>
      </w:r>
      <w:proofErr w:type="spellEnd"/>
      <w:r w:rsidRPr="00262B31">
        <w:rPr>
          <w:rFonts w:ascii="Franklin Gothic Book" w:hAnsi="Franklin Gothic Book"/>
          <w:b w:val="0"/>
          <w:caps w:val="0"/>
          <w:sz w:val="22"/>
          <w:szCs w:val="22"/>
        </w:rPr>
        <w:t xml:space="preserve"> umieszczono jeden rząd grodzi i dwa rzędy przegrzewacza konwekcyjnego pary wtórnej. W ciągu konwekcyjnym zabudowany jest podgrzewacz wody.</w:t>
      </w:r>
    </w:p>
    <w:p w14:paraId="3C9D3C06" w14:textId="77777777" w:rsidR="00466C5B" w:rsidRPr="00262B31" w:rsidRDefault="00262B31" w:rsidP="00262B31">
      <w:pPr>
        <w:pStyle w:val="Spistreci1"/>
        <w:rPr>
          <w:rFonts w:ascii="Franklin Gothic Book" w:hAnsi="Franklin Gothic Book"/>
          <w:b w:val="0"/>
          <w:sz w:val="22"/>
          <w:szCs w:val="22"/>
        </w:rPr>
      </w:pPr>
      <w:r w:rsidRPr="00262B31">
        <w:rPr>
          <w:rFonts w:ascii="Franklin Gothic Book" w:hAnsi="Franklin Gothic Book"/>
          <w:b w:val="0"/>
          <w:caps w:val="0"/>
          <w:sz w:val="22"/>
          <w:szCs w:val="22"/>
        </w:rPr>
        <w:t>Budynek kotłowni posiada następujące stałe poziomy wykorzystywane do obsługi +0m, +12m, +16m, +22m, +31m, 48m oraz +59m. W osi „b” strona prawa kotła zainstalowana jest winda towarowa</w:t>
      </w:r>
      <w:r w:rsidR="00466C5B" w:rsidRPr="00262B31">
        <w:rPr>
          <w:rFonts w:ascii="Franklin Gothic Book" w:hAnsi="Franklin Gothic Book"/>
          <w:b w:val="0"/>
          <w:sz w:val="22"/>
          <w:szCs w:val="22"/>
        </w:rPr>
        <w:t xml:space="preserve">. </w:t>
      </w:r>
    </w:p>
    <w:p w14:paraId="771479BC" w14:textId="77777777" w:rsidR="009D7E0E" w:rsidRPr="00262B31" w:rsidRDefault="00466C5B" w:rsidP="00990A43">
      <w:pPr>
        <w:pStyle w:val="Akapitzlist"/>
        <w:spacing w:before="120" w:after="120" w:line="23" w:lineRule="atLeast"/>
        <w:ind w:left="284"/>
        <w:contextualSpacing w:val="0"/>
        <w:jc w:val="both"/>
        <w:rPr>
          <w:rFonts w:ascii="Franklin Gothic Book" w:hAnsi="Franklin Gothic Book" w:cs="Arial"/>
          <w:sz w:val="22"/>
          <w:szCs w:val="22"/>
        </w:rPr>
      </w:pPr>
      <w:r w:rsidRPr="00262B31">
        <w:rPr>
          <w:rFonts w:ascii="Franklin Gothic Book" w:hAnsi="Franklin Gothic Book" w:cs="Arial"/>
          <w:sz w:val="22"/>
          <w:szCs w:val="22"/>
        </w:rPr>
        <w:t xml:space="preserve">W budynku kotłowni znajdują się 2 rozruchowe stacje </w:t>
      </w:r>
      <w:proofErr w:type="spellStart"/>
      <w:r w:rsidRPr="00262B31">
        <w:rPr>
          <w:rFonts w:ascii="Franklin Gothic Book" w:hAnsi="Franklin Gothic Book" w:cs="Arial"/>
          <w:sz w:val="22"/>
          <w:szCs w:val="22"/>
        </w:rPr>
        <w:t>redukcyjno</w:t>
      </w:r>
      <w:proofErr w:type="spellEnd"/>
      <w:r w:rsidRPr="00262B31">
        <w:rPr>
          <w:rFonts w:ascii="Franklin Gothic Book" w:hAnsi="Franklin Gothic Book" w:cs="Arial"/>
          <w:sz w:val="22"/>
          <w:szCs w:val="22"/>
        </w:rPr>
        <w:t>-schładzające RS-1(poziom +12m)  i RS-2 (poziom +48m) obydwie  przy ścianie kotłowni w osi B.</w:t>
      </w:r>
    </w:p>
    <w:p w14:paraId="678F0D0B" w14:textId="77777777" w:rsidR="00466C5B" w:rsidRPr="00990A43" w:rsidRDefault="00466C5B" w:rsidP="00990A43">
      <w:pPr>
        <w:pStyle w:val="Akapitzlist"/>
        <w:spacing w:before="120" w:after="120" w:line="23" w:lineRule="atLeast"/>
        <w:ind w:left="284"/>
        <w:contextualSpacing w:val="0"/>
        <w:jc w:val="both"/>
        <w:rPr>
          <w:rFonts w:ascii="Franklin Gothic Book" w:hAnsi="Franklin Gothic Book" w:cs="Arial"/>
          <w:sz w:val="22"/>
          <w:szCs w:val="22"/>
        </w:rPr>
      </w:pPr>
    </w:p>
    <w:p w14:paraId="75F440A0"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Dane techniczne stacji RS-1, 2</w:t>
      </w:r>
    </w:p>
    <w:p w14:paraId="36602DF7"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wydajność nominalna/max.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175/200t/h</w:t>
      </w:r>
    </w:p>
    <w:p w14:paraId="22D02FAE"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wydajność max. wtrysku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50t/h</w:t>
      </w:r>
    </w:p>
    <w:p w14:paraId="27C1DC9C"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ciśnienie pary przed stacją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13,0MPa</w:t>
      </w:r>
    </w:p>
    <w:p w14:paraId="53392191"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ciśnienie pary za stacją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0,5 ÷ 2,7MPa</w:t>
      </w:r>
    </w:p>
    <w:p w14:paraId="51C989CC"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pary przed stacją </w:t>
      </w:r>
      <w:r w:rsidRPr="00262B31">
        <w:rPr>
          <w:rFonts w:ascii="Franklin Gothic Book" w:hAnsi="Franklin Gothic Book"/>
          <w:sz w:val="22"/>
          <w:szCs w:val="22"/>
        </w:rPr>
        <w:tab/>
      </w:r>
      <w:r w:rsidRPr="00262B31">
        <w:rPr>
          <w:rFonts w:ascii="Franklin Gothic Book" w:hAnsi="Franklin Gothic Book"/>
          <w:sz w:val="22"/>
          <w:szCs w:val="22"/>
        </w:rPr>
        <w:tab/>
        <w:t>535°C</w:t>
      </w:r>
    </w:p>
    <w:p w14:paraId="3BB833F2"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pary za stacją nom./max. </w:t>
      </w:r>
      <w:r w:rsidRPr="00262B31">
        <w:rPr>
          <w:rFonts w:ascii="Franklin Gothic Book" w:hAnsi="Franklin Gothic Book"/>
          <w:sz w:val="22"/>
          <w:szCs w:val="22"/>
        </w:rPr>
        <w:tab/>
        <w:t>360/390°C</w:t>
      </w:r>
    </w:p>
    <w:p w14:paraId="24ADA6C7"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lastRenderedPageBreak/>
        <w:t xml:space="preserve">- ciśnienie wody wtryskowej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0,6 ÷ 18,0MPa</w:t>
      </w:r>
    </w:p>
    <w:p w14:paraId="34E3EE4B"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wody wtryskowej </w:t>
      </w:r>
      <w:r w:rsidRPr="00262B31">
        <w:rPr>
          <w:rFonts w:ascii="Franklin Gothic Book" w:hAnsi="Franklin Gothic Book"/>
          <w:sz w:val="22"/>
          <w:szCs w:val="22"/>
        </w:rPr>
        <w:tab/>
      </w:r>
      <w:r w:rsidRPr="00262B31">
        <w:rPr>
          <w:rFonts w:ascii="Franklin Gothic Book" w:hAnsi="Franklin Gothic Book"/>
          <w:sz w:val="22"/>
          <w:szCs w:val="22"/>
        </w:rPr>
        <w:tab/>
        <w:t xml:space="preserve">90 ÷ 158°C </w:t>
      </w:r>
    </w:p>
    <w:p w14:paraId="27399075"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Ponadto na </w:t>
      </w:r>
      <w:proofErr w:type="spellStart"/>
      <w:r w:rsidRPr="00262B31">
        <w:rPr>
          <w:rFonts w:ascii="Franklin Gothic Book" w:hAnsi="Franklin Gothic Book"/>
          <w:sz w:val="22"/>
          <w:szCs w:val="22"/>
        </w:rPr>
        <w:t>poz</w:t>
      </w:r>
      <w:proofErr w:type="spellEnd"/>
      <w:r w:rsidRPr="00262B31">
        <w:rPr>
          <w:rFonts w:ascii="Franklin Gothic Book" w:hAnsi="Franklin Gothic Book"/>
          <w:sz w:val="22"/>
          <w:szCs w:val="22"/>
        </w:rPr>
        <w:t xml:space="preserve"> +30m zainstalowane są stacje </w:t>
      </w:r>
      <w:proofErr w:type="spellStart"/>
      <w:r w:rsidRPr="00262B31">
        <w:rPr>
          <w:rFonts w:ascii="Franklin Gothic Book" w:hAnsi="Franklin Gothic Book"/>
          <w:sz w:val="22"/>
          <w:szCs w:val="22"/>
        </w:rPr>
        <w:t>redukcyjno</w:t>
      </w:r>
      <w:proofErr w:type="spellEnd"/>
      <w:r w:rsidRPr="00262B31">
        <w:rPr>
          <w:rFonts w:ascii="Franklin Gothic Book" w:hAnsi="Franklin Gothic Book"/>
          <w:sz w:val="22"/>
          <w:szCs w:val="22"/>
        </w:rPr>
        <w:t>-schładzające RS3 zasilane z pary świeżej oraz R4S3 zasilana z pary wtórnej zimnej – obydwie zasilają układ pary 17ata.</w:t>
      </w:r>
    </w:p>
    <w:p w14:paraId="6667B0D8"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u w:val="single"/>
        </w:rPr>
      </w:pPr>
    </w:p>
    <w:p w14:paraId="32F82E3A" w14:textId="77777777" w:rsidR="00466C5B" w:rsidRPr="00990A43" w:rsidRDefault="00466C5B" w:rsidP="00990A43">
      <w:pPr>
        <w:pStyle w:val="Akapitzlist"/>
        <w:spacing w:before="120" w:after="120" w:line="23" w:lineRule="atLeast"/>
        <w:ind w:left="284"/>
        <w:contextualSpacing w:val="0"/>
        <w:jc w:val="both"/>
        <w:rPr>
          <w:rFonts w:ascii="Franklin Gothic Book" w:hAnsi="Franklin Gothic Book" w:cs="Arial"/>
          <w:sz w:val="22"/>
          <w:szCs w:val="22"/>
        </w:rPr>
      </w:pPr>
      <w:r w:rsidRPr="00990A43">
        <w:rPr>
          <w:rFonts w:ascii="Franklin Gothic Book" w:hAnsi="Franklin Gothic Book" w:cs="Arial"/>
          <w:sz w:val="22"/>
          <w:szCs w:val="22"/>
        </w:rPr>
        <w:t>Dane techniczne RS3</w:t>
      </w:r>
    </w:p>
    <w:p w14:paraId="76124627"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wydajność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60t/h</w:t>
      </w:r>
    </w:p>
    <w:p w14:paraId="361A3344"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ciśnienie pary dolotowej </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13,0MPa</w:t>
      </w:r>
    </w:p>
    <w:p w14:paraId="262D7D2A"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ciśnienie pary za stacją </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1,7MPa</w:t>
      </w:r>
    </w:p>
    <w:p w14:paraId="3A277658"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pary dolotowej </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535°C</w:t>
      </w:r>
    </w:p>
    <w:p w14:paraId="16F3EFC1" w14:textId="77777777" w:rsidR="00466C5B" w:rsidRPr="00990A43"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pary za stacją </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t>220°C</w:t>
      </w:r>
    </w:p>
    <w:p w14:paraId="2741742A"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990A43">
        <w:rPr>
          <w:rFonts w:ascii="Franklin Gothic Book" w:hAnsi="Franklin Gothic Book"/>
          <w:sz w:val="22"/>
          <w:szCs w:val="22"/>
        </w:rPr>
        <w:t xml:space="preserve">- ciśnienie wody wtryskowej </w:t>
      </w:r>
      <w:r w:rsidRPr="00990A43">
        <w:rPr>
          <w:rFonts w:ascii="Franklin Gothic Book" w:hAnsi="Franklin Gothic Book"/>
          <w:sz w:val="22"/>
          <w:szCs w:val="22"/>
        </w:rPr>
        <w:tab/>
      </w:r>
      <w:r w:rsidRPr="00990A43">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 xml:space="preserve">12,0 ÷ 23,0 </w:t>
      </w:r>
      <w:proofErr w:type="spellStart"/>
      <w:r w:rsidRPr="00262B31">
        <w:rPr>
          <w:rFonts w:ascii="Franklin Gothic Book" w:hAnsi="Franklin Gothic Book"/>
          <w:sz w:val="22"/>
          <w:szCs w:val="22"/>
        </w:rPr>
        <w:t>MPa</w:t>
      </w:r>
      <w:proofErr w:type="spellEnd"/>
    </w:p>
    <w:p w14:paraId="151239D0" w14:textId="77777777" w:rsidR="00466C5B" w:rsidRPr="00990A43"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wody wtryskowej </w:t>
      </w:r>
      <w:r w:rsidRPr="00262B31">
        <w:rPr>
          <w:rFonts w:ascii="Franklin Gothic Book" w:hAnsi="Franklin Gothic Book"/>
          <w:sz w:val="22"/>
          <w:szCs w:val="22"/>
        </w:rPr>
        <w:tab/>
      </w:r>
      <w:r w:rsidRPr="00990A43">
        <w:rPr>
          <w:rFonts w:ascii="Franklin Gothic Book" w:hAnsi="Franklin Gothic Book"/>
          <w:sz w:val="22"/>
          <w:szCs w:val="22"/>
        </w:rPr>
        <w:tab/>
        <w:t>158°C</w:t>
      </w:r>
    </w:p>
    <w:p w14:paraId="7740B022" w14:textId="77777777" w:rsidR="00466C5B" w:rsidRPr="00990A43" w:rsidRDefault="00466C5B" w:rsidP="00262B31">
      <w:pPr>
        <w:pStyle w:val="Tekstpodstawowy"/>
        <w:spacing w:before="120" w:after="120" w:line="23" w:lineRule="atLeast"/>
        <w:ind w:left="709"/>
        <w:rPr>
          <w:rFonts w:ascii="Franklin Gothic Book" w:hAnsi="Franklin Gothic Book"/>
          <w:sz w:val="22"/>
          <w:szCs w:val="22"/>
        </w:rPr>
      </w:pPr>
    </w:p>
    <w:p w14:paraId="07B204D0"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Stacja RS3 spełnia pomocniczą rolę. Uruchamiana jest w sytuacjach zwiększonego zapotrzebowania na parę technologiczną. Umożliwia pobór pary świeżej z kotła, która po zredukowaniu wykorzystywana jest do zasilania blokowego i międzyblokowego kolektora 17ata.</w:t>
      </w:r>
    </w:p>
    <w:p w14:paraId="536F47CC"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Na kotłowni na wysokości ok. 21m w osi D znajdują się międzyblokowe parowe kolektory 6ata i 17ata. Kolektor 17ata i 6ata posiadają odcięcia działowe.</w:t>
      </w:r>
    </w:p>
    <w:p w14:paraId="6F224BB3"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Z przodu podajników węgla na wysokości ok. 15m biegnie kolektor 17ata dla potrzeb ciepłownictwa. Zasilany jest on z każdego bloku na poziomie 23m. Za kotłem nr 8 zainstalowane są odbiory dla potrzeb ciepłownictwa. Również za kotłem nr 8 kolektor 17ata połączony jest z kolektorem międzyblokowym 17ata przeznaczonym dla bloków.</w:t>
      </w:r>
    </w:p>
    <w:p w14:paraId="11BF1621" w14:textId="77777777" w:rsidR="00466C5B" w:rsidRPr="00990A43"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 xml:space="preserve">Nad kolektorem międzyblokowym ciepłowniczym biegnie międzyblokowy kolektor 17ata – jako źródło zasilania rezerwowego </w:t>
      </w:r>
      <w:proofErr w:type="spellStart"/>
      <w:r w:rsidRPr="00262B31">
        <w:rPr>
          <w:rFonts w:ascii="Franklin Gothic Book" w:hAnsi="Franklin Gothic Book" w:cs="Arial"/>
          <w:sz w:val="22"/>
          <w:szCs w:val="22"/>
        </w:rPr>
        <w:t>przykotłowych</w:t>
      </w:r>
      <w:proofErr w:type="spellEnd"/>
      <w:r w:rsidRPr="00262B31">
        <w:rPr>
          <w:rFonts w:ascii="Franklin Gothic Book" w:hAnsi="Franklin Gothic Book" w:cs="Arial"/>
          <w:sz w:val="22"/>
          <w:szCs w:val="22"/>
        </w:rPr>
        <w:t xml:space="preserve"> parowych układów mazutowych</w:t>
      </w:r>
    </w:p>
    <w:p w14:paraId="6AC0AC74" w14:textId="77777777" w:rsidR="00466C5B" w:rsidRPr="00990A43" w:rsidRDefault="00466C5B" w:rsidP="00262B31">
      <w:pPr>
        <w:pStyle w:val="Akapitzlist"/>
        <w:spacing w:before="120" w:after="120" w:line="23" w:lineRule="atLeast"/>
        <w:ind w:left="284"/>
        <w:contextualSpacing w:val="0"/>
        <w:jc w:val="both"/>
        <w:rPr>
          <w:rFonts w:ascii="Franklin Gothic Book" w:hAnsi="Franklin Gothic Book" w:cs="Arial"/>
          <w:sz w:val="22"/>
          <w:szCs w:val="22"/>
        </w:rPr>
      </w:pPr>
    </w:p>
    <w:p w14:paraId="7CA4CE61" w14:textId="77777777" w:rsidR="004B5179" w:rsidRPr="00990A43" w:rsidRDefault="004B5179">
      <w:pPr>
        <w:pStyle w:val="Spistreci1"/>
      </w:pPr>
      <w:r w:rsidRPr="00990A43">
        <w:t>Komora paleniskowa</w:t>
      </w:r>
    </w:p>
    <w:p w14:paraId="598E6330"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układ palników</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narożnikowy</w:t>
      </w:r>
    </w:p>
    <w:p w14:paraId="467FFD55"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układ komory</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prostokątna</w:t>
      </w:r>
    </w:p>
    <w:p w14:paraId="37267800"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szerokość</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70DEC">
        <w:rPr>
          <w:rFonts w:ascii="Franklin Gothic Book" w:hAnsi="Franklin Gothic Book"/>
          <w:sz w:val="22"/>
          <w:szCs w:val="22"/>
        </w:rPr>
        <w:tab/>
      </w:r>
      <w:r w:rsidRPr="00262B31">
        <w:rPr>
          <w:rFonts w:ascii="Franklin Gothic Book" w:hAnsi="Franklin Gothic Book"/>
          <w:sz w:val="22"/>
          <w:szCs w:val="22"/>
        </w:rPr>
        <w:t>13,52m</w:t>
      </w:r>
    </w:p>
    <w:p w14:paraId="59D674D6"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głębokość</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70DEC">
        <w:rPr>
          <w:rFonts w:ascii="Franklin Gothic Book" w:hAnsi="Franklin Gothic Book"/>
          <w:sz w:val="22"/>
          <w:szCs w:val="22"/>
        </w:rPr>
        <w:tab/>
      </w:r>
      <w:r w:rsidRPr="00262B31">
        <w:rPr>
          <w:rFonts w:ascii="Franklin Gothic Book" w:hAnsi="Franklin Gothic Book"/>
          <w:sz w:val="22"/>
          <w:szCs w:val="22"/>
        </w:rPr>
        <w:t>12,48m</w:t>
      </w:r>
    </w:p>
    <w:p w14:paraId="134D119B"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wysokość (od stropu do początku skosu leja)</w:t>
      </w:r>
      <w:r w:rsidRPr="00262B31">
        <w:rPr>
          <w:rFonts w:ascii="Franklin Gothic Book" w:hAnsi="Franklin Gothic Book"/>
          <w:sz w:val="22"/>
          <w:szCs w:val="22"/>
        </w:rPr>
        <w:tab/>
      </w:r>
      <w:r w:rsidRPr="00262B31">
        <w:rPr>
          <w:rFonts w:ascii="Franklin Gothic Book" w:hAnsi="Franklin Gothic Book"/>
          <w:sz w:val="22"/>
          <w:szCs w:val="22"/>
        </w:rPr>
        <w:tab/>
        <w:t>41,60m</w:t>
      </w:r>
    </w:p>
    <w:p w14:paraId="0EA93550"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powierzchnia ścian</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2.327m</w:t>
      </w:r>
      <w:r w:rsidRPr="00262B31">
        <w:rPr>
          <w:rFonts w:ascii="Franklin Gothic Book" w:hAnsi="Franklin Gothic Book"/>
          <w:sz w:val="22"/>
          <w:szCs w:val="22"/>
          <w:vertAlign w:val="superscript"/>
        </w:rPr>
        <w:t>2</w:t>
      </w:r>
    </w:p>
    <w:p w14:paraId="0C6EF4EA"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powierzchnia ogrzewalna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2.077m</w:t>
      </w:r>
      <w:r w:rsidRPr="00262B31">
        <w:rPr>
          <w:rFonts w:ascii="Franklin Gothic Book" w:hAnsi="Franklin Gothic Book"/>
          <w:sz w:val="22"/>
          <w:szCs w:val="22"/>
          <w:vertAlign w:val="superscript"/>
        </w:rPr>
        <w:t>2</w:t>
      </w:r>
    </w:p>
    <w:p w14:paraId="17B666FD"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obciążenie cieplne powierzchni paleniskowej</w:t>
      </w:r>
      <w:r w:rsidRPr="00262B31">
        <w:rPr>
          <w:rFonts w:ascii="Franklin Gothic Book" w:hAnsi="Franklin Gothic Book"/>
          <w:sz w:val="22"/>
          <w:szCs w:val="22"/>
        </w:rPr>
        <w:tab/>
      </w:r>
      <w:r w:rsidRPr="00262B31">
        <w:rPr>
          <w:rFonts w:ascii="Franklin Gothic Book" w:hAnsi="Franklin Gothic Book"/>
          <w:sz w:val="22"/>
          <w:szCs w:val="22"/>
        </w:rPr>
        <w:tab/>
        <w:t>281.106kcal/m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4B99B14E"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obciążenie cieplne przestrzeni komory paleniskowej</w:t>
      </w:r>
      <w:r w:rsidRPr="00262B31">
        <w:rPr>
          <w:rFonts w:ascii="Franklin Gothic Book" w:hAnsi="Franklin Gothic Book"/>
          <w:sz w:val="22"/>
          <w:szCs w:val="22"/>
        </w:rPr>
        <w:tab/>
        <w:t>78,4 x 103kcal/m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6233DC6B"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średnie obciążenie cieplne powierzchni komory</w:t>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104,5 x 103kcal/m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7A9BE1F7" w14:textId="77777777" w:rsidR="004B5179" w:rsidRPr="00F0172B"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Dane techniczne kotła</w:t>
      </w:r>
      <w:r w:rsidRPr="00262B31">
        <w:rPr>
          <w:rFonts w:ascii="Franklin Gothic Book" w:hAnsi="Franklin Gothic Book"/>
          <w:sz w:val="22"/>
          <w:szCs w:val="22"/>
        </w:rPr>
        <w:tab/>
        <w:t>dla mocy:</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200MW</w:t>
      </w:r>
      <w:r w:rsidRPr="00990A43">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ab/>
      </w:r>
      <w:r w:rsidRPr="000C14A1">
        <w:rPr>
          <w:rFonts w:ascii="Franklin Gothic Book" w:hAnsi="Franklin Gothic Book"/>
          <w:sz w:val="22"/>
          <w:szCs w:val="22"/>
        </w:rPr>
        <w:t>225MW</w:t>
      </w:r>
    </w:p>
    <w:p w14:paraId="4938AC8D"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pary świeżej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650t/h</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688,7t/h</w:t>
      </w:r>
    </w:p>
    <w:p w14:paraId="1E4085C0"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pary wtórnej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572t/h</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579t/h</w:t>
      </w:r>
    </w:p>
    <w:p w14:paraId="2C57D923" w14:textId="77777777" w:rsidR="004B5179" w:rsidRPr="00262B31" w:rsidRDefault="004B5179" w:rsidP="002840B5">
      <w:pPr>
        <w:pStyle w:val="Tekstpodstawowy"/>
        <w:spacing w:before="120" w:after="120" w:line="23" w:lineRule="atLeast"/>
        <w:ind w:left="284" w:hanging="142"/>
        <w:jc w:val="left"/>
        <w:rPr>
          <w:rFonts w:ascii="Franklin Gothic Book" w:hAnsi="Franklin Gothic Book"/>
          <w:sz w:val="22"/>
          <w:szCs w:val="22"/>
        </w:rPr>
      </w:pPr>
      <w:r w:rsidRPr="00262B31">
        <w:rPr>
          <w:rFonts w:ascii="Franklin Gothic Book" w:hAnsi="Franklin Gothic Book"/>
          <w:sz w:val="22"/>
          <w:szCs w:val="22"/>
        </w:rPr>
        <w:lastRenderedPageBreak/>
        <w:t>-</w:t>
      </w:r>
      <w:r w:rsidRPr="00262B31">
        <w:rPr>
          <w:rFonts w:ascii="Franklin Gothic Book" w:hAnsi="Franklin Gothic Book"/>
          <w:sz w:val="22"/>
          <w:szCs w:val="22"/>
        </w:rPr>
        <w:tab/>
        <w:t>wydajność kotła przy opalaniu wyłącznie węglem</w:t>
      </w:r>
      <w:r w:rsidRPr="00262B31">
        <w:rPr>
          <w:rFonts w:ascii="Franklin Gothic Book" w:hAnsi="Franklin Gothic Book"/>
          <w:sz w:val="22"/>
          <w:szCs w:val="22"/>
        </w:rPr>
        <w:br/>
        <w:t xml:space="preserve">(bez palników </w:t>
      </w:r>
      <w:proofErr w:type="spellStart"/>
      <w:r w:rsidRPr="00262B31">
        <w:rPr>
          <w:rFonts w:ascii="Franklin Gothic Book" w:hAnsi="Franklin Gothic Book"/>
          <w:sz w:val="22"/>
          <w:szCs w:val="22"/>
        </w:rPr>
        <w:t>rozpałkowych</w:t>
      </w:r>
      <w:proofErr w:type="spellEnd"/>
      <w:r w:rsidRPr="00262B31">
        <w:rPr>
          <w:rFonts w:ascii="Franklin Gothic Book" w:hAnsi="Franklin Gothic Book"/>
          <w:sz w:val="22"/>
          <w:szCs w:val="22"/>
        </w:rPr>
        <w:t xml:space="preserve"> - minimum techniczne)</w:t>
      </w:r>
      <w:r w:rsidR="002840B5">
        <w:rPr>
          <w:rFonts w:ascii="Franklin Gothic Book" w:hAnsi="Franklin Gothic Book"/>
          <w:sz w:val="22"/>
          <w:szCs w:val="22"/>
        </w:rPr>
        <w:tab/>
      </w:r>
      <w:r w:rsidRPr="00262B31">
        <w:rPr>
          <w:rFonts w:ascii="Franklin Gothic Book" w:hAnsi="Franklin Gothic Book"/>
          <w:sz w:val="22"/>
          <w:szCs w:val="22"/>
        </w:rPr>
        <w:t>325t/h</w:t>
      </w:r>
    </w:p>
    <w:p w14:paraId="4131EB02" w14:textId="77777777" w:rsidR="004B5179" w:rsidRPr="00262B31" w:rsidRDefault="004B5179" w:rsidP="002840B5">
      <w:pPr>
        <w:pStyle w:val="Tekstpodstawowy"/>
        <w:spacing w:before="120" w:after="120" w:line="23" w:lineRule="atLeast"/>
        <w:ind w:left="284" w:hanging="142"/>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wydajność kotła przy znamionowym ciśnieniu pary </w:t>
      </w:r>
      <w:r w:rsidRPr="00262B31">
        <w:rPr>
          <w:rFonts w:ascii="Franklin Gothic Book" w:hAnsi="Franklin Gothic Book"/>
          <w:sz w:val="22"/>
          <w:szCs w:val="22"/>
        </w:rPr>
        <w:br/>
        <w:t>świeżej (minimum cyrkulacyjne)</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200t/h</w:t>
      </w:r>
    </w:p>
    <w:p w14:paraId="331176A8" w14:textId="77777777" w:rsidR="004B5179" w:rsidRPr="00262B31" w:rsidRDefault="004B5179" w:rsidP="002840B5">
      <w:pPr>
        <w:pStyle w:val="Tekstpodstawowy"/>
        <w:spacing w:before="120" w:after="120" w:line="23" w:lineRule="atLeast"/>
        <w:ind w:left="284" w:right="-143"/>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ciśnienie par</w:t>
      </w:r>
      <w:r w:rsidR="002840B5">
        <w:rPr>
          <w:rFonts w:ascii="Franklin Gothic Book" w:hAnsi="Franklin Gothic Book"/>
          <w:sz w:val="22"/>
          <w:szCs w:val="22"/>
        </w:rPr>
        <w:t>y w walczaku</w:t>
      </w:r>
      <w:r w:rsidR="002840B5">
        <w:rPr>
          <w:rFonts w:ascii="Franklin Gothic Book" w:hAnsi="Franklin Gothic Book"/>
          <w:sz w:val="22"/>
          <w:szCs w:val="22"/>
        </w:rPr>
        <w:tab/>
      </w:r>
      <w:r w:rsidR="002840B5">
        <w:rPr>
          <w:rFonts w:ascii="Franklin Gothic Book" w:hAnsi="Franklin Gothic Book"/>
          <w:sz w:val="22"/>
          <w:szCs w:val="22"/>
        </w:rPr>
        <w:tab/>
      </w:r>
      <w:r w:rsidR="002840B5">
        <w:rPr>
          <w:rFonts w:ascii="Franklin Gothic Book" w:hAnsi="Franklin Gothic Book"/>
          <w:sz w:val="22"/>
          <w:szCs w:val="22"/>
        </w:rPr>
        <w:tab/>
      </w:r>
      <w:r w:rsidR="002840B5">
        <w:rPr>
          <w:rFonts w:ascii="Franklin Gothic Book" w:hAnsi="Franklin Gothic Book"/>
          <w:sz w:val="22"/>
          <w:szCs w:val="22"/>
        </w:rPr>
        <w:tab/>
      </w:r>
      <w:r w:rsidR="002840B5">
        <w:rPr>
          <w:rFonts w:ascii="Franklin Gothic Book" w:hAnsi="Franklin Gothic Book"/>
          <w:sz w:val="22"/>
          <w:szCs w:val="22"/>
        </w:rPr>
        <w:tab/>
        <w:t>15,5MPa</w:t>
      </w:r>
      <w:r w:rsidR="002840B5">
        <w:rPr>
          <w:rFonts w:ascii="Franklin Gothic Book" w:hAnsi="Franklin Gothic Book"/>
          <w:sz w:val="22"/>
          <w:szCs w:val="22"/>
        </w:rPr>
        <w:tab/>
      </w:r>
      <w:r w:rsidR="002840B5">
        <w:rPr>
          <w:rFonts w:ascii="Franklin Gothic Book" w:hAnsi="Franklin Gothic Book"/>
          <w:sz w:val="22"/>
          <w:szCs w:val="22"/>
        </w:rPr>
        <w:tab/>
      </w:r>
      <w:r w:rsidR="002840B5">
        <w:rPr>
          <w:rFonts w:ascii="Franklin Gothic Book" w:hAnsi="Franklin Gothic Book"/>
          <w:sz w:val="22"/>
          <w:szCs w:val="22"/>
        </w:rPr>
        <w:tab/>
      </w:r>
      <w:proofErr w:type="spellStart"/>
      <w:r w:rsidRPr="00262B31">
        <w:rPr>
          <w:rFonts w:ascii="Franklin Gothic Book" w:hAnsi="Franklin Gothic Book"/>
          <w:sz w:val="22"/>
          <w:szCs w:val="22"/>
        </w:rPr>
        <w:t>15,5MPa</w:t>
      </w:r>
      <w:proofErr w:type="spellEnd"/>
    </w:p>
    <w:p w14:paraId="4001D715" w14:textId="77777777" w:rsidR="004B5179" w:rsidRPr="00262B31" w:rsidRDefault="002840B5" w:rsidP="002840B5">
      <w:pPr>
        <w:pStyle w:val="Tekstpodstawowy"/>
        <w:spacing w:before="120" w:after="120" w:line="23" w:lineRule="atLeast"/>
        <w:ind w:left="284" w:right="-143"/>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rPr>
        <w:tab/>
        <w:t>ciśnienie pary świeżej</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13,7Mpa</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004B5179" w:rsidRPr="00262B31">
        <w:rPr>
          <w:rFonts w:ascii="Franklin Gothic Book" w:hAnsi="Franklin Gothic Book"/>
          <w:sz w:val="22"/>
          <w:szCs w:val="22"/>
        </w:rPr>
        <w:t>12,8MPa</w:t>
      </w:r>
    </w:p>
    <w:p w14:paraId="21A5287B"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ciśnienie pary wtórnej za przegrzewaczem</w:t>
      </w:r>
      <w:r w:rsidRPr="00262B31">
        <w:rPr>
          <w:rFonts w:ascii="Franklin Gothic Book" w:hAnsi="Franklin Gothic Book"/>
          <w:sz w:val="22"/>
          <w:szCs w:val="22"/>
        </w:rPr>
        <w:tab/>
      </w:r>
      <w:r w:rsidRPr="00262B31">
        <w:rPr>
          <w:rFonts w:ascii="Franklin Gothic Book" w:hAnsi="Franklin Gothic Book"/>
          <w:sz w:val="22"/>
          <w:szCs w:val="22"/>
        </w:rPr>
        <w:tab/>
        <w:t>2,4MPa</w:t>
      </w:r>
    </w:p>
    <w:p w14:paraId="580EC715"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pary świeżej na wyjściu z kotła</w:t>
      </w:r>
      <w:r w:rsidRPr="00262B31">
        <w:rPr>
          <w:rFonts w:ascii="Franklin Gothic Book" w:hAnsi="Franklin Gothic Book"/>
          <w:sz w:val="22"/>
          <w:szCs w:val="22"/>
        </w:rPr>
        <w:tab/>
      </w:r>
      <w:r w:rsidRPr="00262B31">
        <w:rPr>
          <w:rFonts w:ascii="Franklin Gothic Book" w:hAnsi="Franklin Gothic Book"/>
          <w:sz w:val="22"/>
          <w:szCs w:val="22"/>
        </w:rPr>
        <w:tab/>
        <w:t>540°C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537°C</w:t>
      </w:r>
    </w:p>
    <w:p w14:paraId="49F846A5"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pary wtórnej na wyjściu z kotła</w:t>
      </w:r>
      <w:r w:rsidRPr="00262B31">
        <w:rPr>
          <w:rFonts w:ascii="Franklin Gothic Book" w:hAnsi="Franklin Gothic Book"/>
          <w:sz w:val="22"/>
          <w:szCs w:val="22"/>
        </w:rPr>
        <w:tab/>
      </w:r>
      <w:r w:rsidRPr="00262B31">
        <w:rPr>
          <w:rFonts w:ascii="Franklin Gothic Book" w:hAnsi="Franklin Gothic Book"/>
          <w:sz w:val="22"/>
          <w:szCs w:val="22"/>
        </w:rPr>
        <w:tab/>
        <w:t>535°C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539°C</w:t>
      </w:r>
    </w:p>
    <w:p w14:paraId="54BB15DC"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pary wtórnej przed podgrzewaczem</w:t>
      </w:r>
      <w:r w:rsidR="00270DEC">
        <w:rPr>
          <w:rFonts w:ascii="Franklin Gothic Book" w:hAnsi="Franklin Gothic Book"/>
          <w:sz w:val="22"/>
          <w:szCs w:val="22"/>
        </w:rPr>
        <w:tab/>
      </w:r>
      <w:r w:rsidRPr="00262B31">
        <w:rPr>
          <w:rFonts w:ascii="Franklin Gothic Book" w:hAnsi="Franklin Gothic Book"/>
          <w:sz w:val="22"/>
          <w:szCs w:val="22"/>
        </w:rPr>
        <w:tab/>
        <w:t>328°C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roofErr w:type="spellStart"/>
      <w:r w:rsidRPr="00262B31">
        <w:rPr>
          <w:rFonts w:ascii="Franklin Gothic Book" w:hAnsi="Franklin Gothic Book"/>
          <w:sz w:val="22"/>
          <w:szCs w:val="22"/>
        </w:rPr>
        <w:t>328°C</w:t>
      </w:r>
      <w:proofErr w:type="spellEnd"/>
    </w:p>
    <w:p w14:paraId="284284AC"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wody zasilającej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244°C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251°C</w:t>
      </w:r>
    </w:p>
    <w:p w14:paraId="1AE8759B" w14:textId="77777777" w:rsidR="004B5179" w:rsidRPr="00262B31" w:rsidRDefault="004B5179" w:rsidP="002840B5">
      <w:pPr>
        <w:pStyle w:val="Tekstpodstawowy"/>
        <w:spacing w:before="120" w:after="120" w:line="23" w:lineRule="atLeast"/>
        <w:ind w:left="284" w:hanging="142"/>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obliczeniowe ilości wody wtryskowej do schładzaczy </w:t>
      </w:r>
      <w:r w:rsidRPr="00262B31">
        <w:rPr>
          <w:rFonts w:ascii="Franklin Gothic Book" w:hAnsi="Franklin Gothic Book"/>
          <w:sz w:val="22"/>
          <w:szCs w:val="22"/>
        </w:rPr>
        <w:br/>
        <w:t>pary przy znamionowym obciążeniu</w:t>
      </w:r>
    </w:p>
    <w:p w14:paraId="62F47AD9" w14:textId="77777777" w:rsidR="004B5179" w:rsidRPr="00262B31" w:rsidRDefault="004B5179" w:rsidP="005876A7">
      <w:pPr>
        <w:pStyle w:val="Tekstpodstawowy"/>
        <w:numPr>
          <w:ilvl w:val="0"/>
          <w:numId w:val="9"/>
        </w:numPr>
        <w:tabs>
          <w:tab w:val="clear" w:pos="1276"/>
          <w:tab w:val="left" w:pos="1134"/>
        </w:tabs>
        <w:spacing w:before="120" w:after="120" w:line="23" w:lineRule="atLeast"/>
        <w:ind w:left="284" w:firstLine="142"/>
        <w:jc w:val="left"/>
        <w:rPr>
          <w:rFonts w:ascii="Franklin Gothic Book" w:hAnsi="Franklin Gothic Book"/>
          <w:sz w:val="22"/>
          <w:szCs w:val="22"/>
        </w:rPr>
      </w:pPr>
      <w:r w:rsidRPr="00262B31">
        <w:rPr>
          <w:rFonts w:ascii="Franklin Gothic Book" w:hAnsi="Franklin Gothic Book"/>
          <w:sz w:val="22"/>
          <w:szCs w:val="22"/>
        </w:rPr>
        <w:t>dla pary pierwotnej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15t/h</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9,2t/h</w:t>
      </w:r>
    </w:p>
    <w:p w14:paraId="5819B1DE" w14:textId="77777777" w:rsidR="004B5179" w:rsidRPr="00262B31" w:rsidRDefault="004B5179" w:rsidP="005876A7">
      <w:pPr>
        <w:pStyle w:val="Tekstpodstawowy"/>
        <w:numPr>
          <w:ilvl w:val="0"/>
          <w:numId w:val="10"/>
        </w:numPr>
        <w:tabs>
          <w:tab w:val="clear" w:pos="1276"/>
          <w:tab w:val="left" w:pos="1134"/>
        </w:tabs>
        <w:spacing w:before="120" w:after="120" w:line="23" w:lineRule="atLeast"/>
        <w:ind w:left="284" w:firstLine="142"/>
        <w:jc w:val="left"/>
        <w:rPr>
          <w:rFonts w:ascii="Franklin Gothic Book" w:hAnsi="Franklin Gothic Book"/>
          <w:sz w:val="22"/>
          <w:szCs w:val="22"/>
        </w:rPr>
      </w:pPr>
      <w:r w:rsidRPr="00262B31">
        <w:rPr>
          <w:rFonts w:ascii="Franklin Gothic Book" w:hAnsi="Franklin Gothic Book"/>
          <w:sz w:val="22"/>
          <w:szCs w:val="22"/>
        </w:rPr>
        <w:t>dla pary wtórnej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11t/h</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0,1t/h</w:t>
      </w:r>
    </w:p>
    <w:p w14:paraId="6CC98616"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obliczeniowe ciśnienie części wysokoprężnej</w:t>
      </w:r>
      <w:r w:rsidRPr="00262B31">
        <w:rPr>
          <w:rFonts w:ascii="Franklin Gothic Book" w:hAnsi="Franklin Gothic Book"/>
          <w:sz w:val="22"/>
          <w:szCs w:val="22"/>
        </w:rPr>
        <w:tab/>
      </w:r>
      <w:r w:rsidRPr="00262B31">
        <w:rPr>
          <w:rFonts w:ascii="Franklin Gothic Book" w:hAnsi="Franklin Gothic Book"/>
          <w:sz w:val="22"/>
          <w:szCs w:val="22"/>
        </w:rPr>
        <w:tab/>
        <w:t>16,1MPa</w:t>
      </w:r>
    </w:p>
    <w:p w14:paraId="0A29DE2D"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obliczeniowe ciśnienie układu wtórnego</w:t>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3,0Mpa</w:t>
      </w:r>
    </w:p>
    <w:p w14:paraId="033D1248"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sprawność kotła (brutto) przy obciążeniu nominalnym</w:t>
      </w:r>
      <w:r w:rsidRPr="00262B31">
        <w:rPr>
          <w:rFonts w:ascii="Franklin Gothic Book" w:hAnsi="Franklin Gothic Book"/>
          <w:sz w:val="22"/>
          <w:szCs w:val="22"/>
        </w:rPr>
        <w:tab/>
        <w:t>92%</w:t>
      </w:r>
    </w:p>
    <w:p w14:paraId="58F314E5"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Powietrze do kotła</w:t>
      </w:r>
    </w:p>
    <w:p w14:paraId="00756CA4"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za XL1,2</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40°C;</w:t>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color w:val="0000FF"/>
          <w:sz w:val="22"/>
          <w:szCs w:val="22"/>
        </w:rPr>
        <w:tab/>
      </w:r>
      <w:r w:rsidRPr="00262B31">
        <w:rPr>
          <w:rFonts w:ascii="Franklin Gothic Book" w:hAnsi="Franklin Gothic Book"/>
          <w:color w:val="0000FF"/>
          <w:sz w:val="22"/>
          <w:szCs w:val="22"/>
        </w:rPr>
        <w:tab/>
      </w:r>
      <w:r w:rsidRPr="00262B31">
        <w:rPr>
          <w:rFonts w:ascii="Franklin Gothic Book" w:hAnsi="Franklin Gothic Book"/>
          <w:sz w:val="22"/>
          <w:szCs w:val="22"/>
        </w:rPr>
        <w:t>27°C</w:t>
      </w:r>
    </w:p>
    <w:p w14:paraId="33D572B8"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340°C</w:t>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336°C</w:t>
      </w:r>
    </w:p>
    <w:p w14:paraId="1E9EDDF4"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pierwotnego do młyna</w:t>
      </w:r>
      <w:r w:rsidRPr="00262B31">
        <w:rPr>
          <w:rFonts w:ascii="Franklin Gothic Book" w:hAnsi="Franklin Gothic Book"/>
          <w:sz w:val="22"/>
          <w:szCs w:val="22"/>
        </w:rPr>
        <w:tab/>
      </w:r>
      <w:r w:rsidRPr="00262B31">
        <w:rPr>
          <w:rFonts w:ascii="Franklin Gothic Book" w:hAnsi="Franklin Gothic Book"/>
          <w:sz w:val="22"/>
          <w:szCs w:val="22"/>
        </w:rPr>
        <w:tab/>
        <w:t>318°C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4FB5A834"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obliczeniowe opory przepływu powietrza do kotła</w:t>
      </w:r>
      <w:r w:rsidRPr="00262B31">
        <w:rPr>
          <w:rFonts w:ascii="Franklin Gothic Book" w:hAnsi="Franklin Gothic Book"/>
          <w:sz w:val="22"/>
          <w:szCs w:val="22"/>
        </w:rPr>
        <w:tab/>
        <w:t>4.030N/m</w:t>
      </w:r>
      <w:r w:rsidRPr="00262B31">
        <w:rPr>
          <w:rFonts w:ascii="Franklin Gothic Book" w:hAnsi="Franklin Gothic Book"/>
          <w:sz w:val="22"/>
          <w:szCs w:val="22"/>
          <w:vertAlign w:val="superscript"/>
        </w:rPr>
        <w:t>2</w:t>
      </w:r>
      <w:r w:rsidRPr="00262B31">
        <w:rPr>
          <w:rFonts w:ascii="Franklin Gothic Book" w:hAnsi="Franklin Gothic Book"/>
          <w:sz w:val="22"/>
          <w:szCs w:val="22"/>
        </w:rPr>
        <w:tab/>
      </w:r>
      <w:r w:rsidRPr="00262B31">
        <w:rPr>
          <w:rFonts w:ascii="Franklin Gothic Book" w:hAnsi="Franklin Gothic Book"/>
          <w:sz w:val="22"/>
          <w:szCs w:val="22"/>
        </w:rPr>
        <w:tab/>
      </w:r>
    </w:p>
    <w:p w14:paraId="0702AAD3"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obliczeniowa ilość powietrza do kotła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813.600m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r w:rsidRPr="00262B31">
        <w:rPr>
          <w:rFonts w:ascii="Franklin Gothic Book" w:hAnsi="Franklin Gothic Book"/>
          <w:sz w:val="22"/>
          <w:szCs w:val="22"/>
        </w:rPr>
        <w:tab/>
      </w:r>
    </w:p>
    <w:p w14:paraId="0C6006DF"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ciśnienie powietrza za wentylatorem młynowym</w:t>
      </w:r>
      <w:r w:rsidRPr="00262B31">
        <w:rPr>
          <w:rFonts w:ascii="Franklin Gothic Book" w:hAnsi="Franklin Gothic Book"/>
          <w:sz w:val="22"/>
          <w:szCs w:val="22"/>
        </w:rPr>
        <w:tab/>
        <w:t>850 mmH</w:t>
      </w:r>
      <w:r w:rsidRPr="00262B31">
        <w:rPr>
          <w:rFonts w:ascii="Franklin Gothic Book" w:hAnsi="Franklin Gothic Book"/>
          <w:sz w:val="22"/>
          <w:szCs w:val="22"/>
          <w:vertAlign w:val="subscript"/>
        </w:rPr>
        <w:t>2</w:t>
      </w:r>
      <w:r w:rsidRPr="00262B31">
        <w:rPr>
          <w:rFonts w:ascii="Franklin Gothic Book" w:hAnsi="Franklin Gothic Book"/>
          <w:sz w:val="22"/>
          <w:szCs w:val="22"/>
        </w:rPr>
        <w:t>O</w:t>
      </w:r>
      <w:r w:rsidRPr="00262B31">
        <w:rPr>
          <w:rFonts w:ascii="Franklin Gothic Book" w:hAnsi="Franklin Gothic Book"/>
          <w:sz w:val="22"/>
          <w:szCs w:val="22"/>
        </w:rPr>
        <w:tab/>
      </w:r>
    </w:p>
    <w:p w14:paraId="5AF43E8D"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ciśnienie powietrza uszczelniającego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1.150 mmH</w:t>
      </w:r>
      <w:r w:rsidRPr="00262B31">
        <w:rPr>
          <w:rFonts w:ascii="Franklin Gothic Book" w:hAnsi="Franklin Gothic Book"/>
          <w:sz w:val="22"/>
          <w:szCs w:val="22"/>
          <w:vertAlign w:val="subscript"/>
        </w:rPr>
        <w:t>2</w:t>
      </w:r>
      <w:r w:rsidRPr="00262B31">
        <w:rPr>
          <w:rFonts w:ascii="Franklin Gothic Book" w:hAnsi="Franklin Gothic Book"/>
          <w:sz w:val="22"/>
          <w:szCs w:val="22"/>
        </w:rPr>
        <w:t>O</w:t>
      </w:r>
      <w:r w:rsidRPr="00262B31">
        <w:rPr>
          <w:rFonts w:ascii="Franklin Gothic Book" w:hAnsi="Franklin Gothic Book"/>
          <w:sz w:val="22"/>
          <w:szCs w:val="22"/>
        </w:rPr>
        <w:tab/>
      </w:r>
    </w:p>
    <w:p w14:paraId="67108122"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Spaliny</w:t>
      </w:r>
    </w:p>
    <w:p w14:paraId="7F36F45A"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w jądrze płomienia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1.845°C</w:t>
      </w:r>
      <w:r w:rsidRPr="00262B31">
        <w:rPr>
          <w:rFonts w:ascii="Franklin Gothic Book" w:hAnsi="Franklin Gothic Book"/>
          <w:sz w:val="22"/>
          <w:szCs w:val="22"/>
        </w:rPr>
        <w:tab/>
      </w:r>
      <w:r w:rsidRPr="00262B31">
        <w:rPr>
          <w:rFonts w:ascii="Franklin Gothic Book" w:hAnsi="Franklin Gothic Book"/>
          <w:sz w:val="22"/>
          <w:szCs w:val="22"/>
        </w:rPr>
        <w:tab/>
      </w:r>
    </w:p>
    <w:p w14:paraId="7A491C53"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na wylocie z komory paleniskowej</w:t>
      </w:r>
      <w:r w:rsidRPr="00262B31">
        <w:rPr>
          <w:rFonts w:ascii="Franklin Gothic Book" w:hAnsi="Franklin Gothic Book"/>
          <w:sz w:val="22"/>
          <w:szCs w:val="22"/>
        </w:rPr>
        <w:tab/>
        <w:t>1.075°C</w:t>
      </w:r>
      <w:r w:rsidRPr="00262B31">
        <w:rPr>
          <w:rFonts w:ascii="Franklin Gothic Book" w:hAnsi="Franklin Gothic Book"/>
          <w:sz w:val="22"/>
          <w:szCs w:val="22"/>
        </w:rPr>
        <w:tab/>
      </w:r>
      <w:r w:rsidRPr="00262B31">
        <w:rPr>
          <w:rFonts w:ascii="Franklin Gothic Book" w:hAnsi="Franklin Gothic Book"/>
          <w:sz w:val="22"/>
          <w:szCs w:val="22"/>
        </w:rPr>
        <w:tab/>
      </w:r>
    </w:p>
    <w:p w14:paraId="61D09143"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III° pary świeżej</w:t>
      </w:r>
      <w:r w:rsidRPr="00262B31">
        <w:rPr>
          <w:rFonts w:ascii="Franklin Gothic Book" w:hAnsi="Franklin Gothic Book"/>
          <w:sz w:val="22"/>
          <w:szCs w:val="22"/>
        </w:rPr>
        <w:tab/>
      </w:r>
      <w:r w:rsidRPr="00262B31">
        <w:rPr>
          <w:rFonts w:ascii="Franklin Gothic Book" w:hAnsi="Franklin Gothic Book"/>
          <w:sz w:val="22"/>
          <w:szCs w:val="22"/>
        </w:rPr>
        <w:tab/>
        <w:t>950°C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1961B3F3"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II° pary wtórnej</w:t>
      </w:r>
      <w:r w:rsidRPr="00262B31">
        <w:rPr>
          <w:rFonts w:ascii="Franklin Gothic Book" w:hAnsi="Franklin Gothic Book"/>
          <w:sz w:val="22"/>
          <w:szCs w:val="22"/>
        </w:rPr>
        <w:tab/>
      </w:r>
      <w:r w:rsidRPr="00262B31">
        <w:rPr>
          <w:rFonts w:ascii="Franklin Gothic Book" w:hAnsi="Franklin Gothic Book"/>
          <w:sz w:val="22"/>
          <w:szCs w:val="22"/>
        </w:rPr>
        <w:tab/>
        <w:t>851°C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54412760"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III° pary wtórnej</w:t>
      </w:r>
      <w:r w:rsidRPr="00262B31">
        <w:rPr>
          <w:rFonts w:ascii="Franklin Gothic Book" w:hAnsi="Franklin Gothic Book"/>
          <w:sz w:val="22"/>
          <w:szCs w:val="22"/>
        </w:rPr>
        <w:tab/>
      </w:r>
      <w:r w:rsidRPr="00262B31">
        <w:rPr>
          <w:rFonts w:ascii="Franklin Gothic Book" w:hAnsi="Franklin Gothic Book"/>
          <w:sz w:val="22"/>
          <w:szCs w:val="22"/>
        </w:rPr>
        <w:tab/>
        <w:t>800°C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62906D42"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I° pary wtórnej</w:t>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746°C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59BC5F95"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podgrzewaczem wody</w:t>
      </w:r>
      <w:r w:rsidR="00841BA4">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559°C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2AABB278"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 xml:space="preserve">385°C </w:t>
      </w:r>
    </w:p>
    <w:p w14:paraId="17EA692F"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150°C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color w:val="0000FF"/>
          <w:sz w:val="22"/>
          <w:szCs w:val="22"/>
        </w:rPr>
        <w:tab/>
      </w:r>
      <w:r w:rsidRPr="00262B31">
        <w:rPr>
          <w:rFonts w:ascii="Franklin Gothic Book" w:hAnsi="Franklin Gothic Book"/>
          <w:color w:val="0000FF"/>
          <w:sz w:val="22"/>
          <w:szCs w:val="22"/>
        </w:rPr>
        <w:tab/>
      </w:r>
      <w:r w:rsidRPr="00262B31">
        <w:rPr>
          <w:rFonts w:ascii="Franklin Gothic Book" w:hAnsi="Franklin Gothic Book"/>
          <w:sz w:val="22"/>
          <w:szCs w:val="22"/>
        </w:rPr>
        <w:t>138°C</w:t>
      </w:r>
    </w:p>
    <w:p w14:paraId="16D1DD69"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zawartość O</w:t>
      </w:r>
      <w:r w:rsidRPr="00262B31">
        <w:rPr>
          <w:rFonts w:ascii="Franklin Gothic Book" w:hAnsi="Franklin Gothic Book"/>
          <w:sz w:val="22"/>
          <w:szCs w:val="22"/>
          <w:vertAlign w:val="subscript"/>
        </w:rPr>
        <w:t>2</w:t>
      </w:r>
      <w:r w:rsidRPr="00262B31">
        <w:rPr>
          <w:rFonts w:ascii="Franklin Gothic Book" w:hAnsi="Franklin Gothic Book"/>
          <w:sz w:val="22"/>
          <w:szCs w:val="22"/>
        </w:rPr>
        <w:t xml:space="preserve"> w spalinach w komorze paleniskowej</w:t>
      </w:r>
      <w:r w:rsidRPr="00262B31">
        <w:rPr>
          <w:rFonts w:ascii="Franklin Gothic Book" w:hAnsi="Franklin Gothic Book"/>
          <w:sz w:val="22"/>
          <w:szCs w:val="22"/>
        </w:rPr>
        <w:tab/>
        <w:t>3,5%</w:t>
      </w:r>
      <w:r w:rsidRPr="00262B31">
        <w:rPr>
          <w:rFonts w:ascii="Franklin Gothic Book" w:hAnsi="Franklin Gothic Book"/>
          <w:sz w:val="22"/>
          <w:szCs w:val="22"/>
        </w:rPr>
        <w:tab/>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ab/>
        <w:t>3,69/3,61</w:t>
      </w:r>
    </w:p>
    <w:p w14:paraId="0C27B481"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nadmiar powietrza w komorze paleniskowej</w:t>
      </w:r>
      <w:r w:rsidRPr="00262B31">
        <w:rPr>
          <w:rFonts w:ascii="Franklin Gothic Book" w:hAnsi="Franklin Gothic Book"/>
          <w:sz w:val="22"/>
          <w:szCs w:val="22"/>
        </w:rPr>
        <w:tab/>
      </w:r>
      <w:r w:rsidRPr="00262B31">
        <w:rPr>
          <w:rFonts w:ascii="Franklin Gothic Book" w:hAnsi="Franklin Gothic Book"/>
          <w:sz w:val="22"/>
          <w:szCs w:val="22"/>
        </w:rPr>
        <w:tab/>
        <w:t>1,2</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1,17</w:t>
      </w:r>
    </w:p>
    <w:p w14:paraId="6A44648B" w14:textId="77777777" w:rsidR="004B5179" w:rsidRPr="00262B31" w:rsidRDefault="004B5179" w:rsidP="00841BA4">
      <w:pPr>
        <w:pStyle w:val="Tekstpodstawowy"/>
        <w:spacing w:before="120" w:after="120" w:line="23" w:lineRule="atLeast"/>
        <w:ind w:left="284" w:right="-143"/>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zawartość O</w:t>
      </w:r>
      <w:r w:rsidRPr="00262B31">
        <w:rPr>
          <w:rFonts w:ascii="Franklin Gothic Book" w:hAnsi="Franklin Gothic Book"/>
          <w:sz w:val="22"/>
          <w:szCs w:val="22"/>
          <w:vertAlign w:val="subscript"/>
        </w:rPr>
        <w:t>2</w:t>
      </w:r>
      <w:r w:rsidRPr="00262B31">
        <w:rPr>
          <w:rFonts w:ascii="Franklin Gothic Book" w:hAnsi="Franklin Gothic Book"/>
          <w:sz w:val="22"/>
          <w:szCs w:val="22"/>
        </w:rPr>
        <w:t xml:space="preserve"> na wylocie z kotła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5,8%</w:t>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4,96/4,84</w:t>
      </w:r>
    </w:p>
    <w:p w14:paraId="5CD224BA"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lastRenderedPageBreak/>
        <w:t>-</w:t>
      </w:r>
      <w:r w:rsidRPr="00262B31">
        <w:rPr>
          <w:rFonts w:ascii="Franklin Gothic Book" w:hAnsi="Franklin Gothic Book"/>
          <w:sz w:val="22"/>
          <w:szCs w:val="22"/>
        </w:rPr>
        <w:tab/>
        <w:t>nadmiar powietrza na wylocie z kotła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1,4</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04D7D38F"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podciśnienie w komorze paleniskowej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 ÷ 4mm H</w:t>
      </w:r>
      <w:r w:rsidRPr="00262B31">
        <w:rPr>
          <w:rFonts w:ascii="Franklin Gothic Book" w:hAnsi="Franklin Gothic Book"/>
          <w:sz w:val="22"/>
          <w:szCs w:val="22"/>
          <w:vertAlign w:val="subscript"/>
        </w:rPr>
        <w:t>2</w:t>
      </w:r>
      <w:r w:rsidRPr="00262B31">
        <w:rPr>
          <w:rFonts w:ascii="Franklin Gothic Book" w:hAnsi="Franklin Gothic Book"/>
          <w:sz w:val="22"/>
          <w:szCs w:val="22"/>
        </w:rPr>
        <w:t>O</w:t>
      </w:r>
      <w:r w:rsidRPr="00262B31">
        <w:rPr>
          <w:rFonts w:ascii="Franklin Gothic Book" w:hAnsi="Franklin Gothic Book"/>
          <w:sz w:val="22"/>
          <w:szCs w:val="22"/>
        </w:rPr>
        <w:tab/>
      </w:r>
    </w:p>
    <w:p w14:paraId="66DBBC36"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obliczeniowe całkowite opory na drodze przepływu </w:t>
      </w:r>
    </w:p>
    <w:p w14:paraId="16D0445A"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spalin</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3.340N/m2</w:t>
      </w:r>
      <w:r w:rsidRPr="00262B31">
        <w:rPr>
          <w:rFonts w:ascii="Franklin Gothic Book" w:hAnsi="Franklin Gothic Book"/>
          <w:sz w:val="22"/>
          <w:szCs w:val="22"/>
        </w:rPr>
        <w:tab/>
      </w:r>
      <w:r w:rsidRPr="00262B31">
        <w:rPr>
          <w:rFonts w:ascii="Franklin Gothic Book" w:hAnsi="Franklin Gothic Book"/>
          <w:sz w:val="22"/>
          <w:szCs w:val="22"/>
        </w:rPr>
        <w:tab/>
      </w:r>
    </w:p>
    <w:p w14:paraId="4EDAF747" w14:textId="77777777" w:rsidR="009D7E0E" w:rsidRPr="00262B31" w:rsidRDefault="00B45CA5"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r>
      <w:r w:rsidR="004B5179" w:rsidRPr="00262B31">
        <w:rPr>
          <w:rFonts w:ascii="Franklin Gothic Book" w:hAnsi="Franklin Gothic Book"/>
          <w:sz w:val="22"/>
          <w:szCs w:val="22"/>
        </w:rPr>
        <w:t>obliczeniowa ilość spalin do komina</w:t>
      </w:r>
      <w:r w:rsidR="004B5179" w:rsidRPr="00262B31">
        <w:rPr>
          <w:rFonts w:ascii="Franklin Gothic Book" w:hAnsi="Franklin Gothic Book"/>
          <w:sz w:val="22"/>
          <w:szCs w:val="22"/>
        </w:rPr>
        <w:tab/>
      </w:r>
      <w:r w:rsidR="004B5179" w:rsidRPr="00262B31">
        <w:rPr>
          <w:rFonts w:ascii="Franklin Gothic Book" w:hAnsi="Franklin Gothic Book"/>
          <w:sz w:val="22"/>
          <w:szCs w:val="22"/>
        </w:rPr>
        <w:tab/>
      </w:r>
      <w:r w:rsidR="004B5179" w:rsidRPr="00262B31">
        <w:rPr>
          <w:rFonts w:ascii="Franklin Gothic Book" w:hAnsi="Franklin Gothic Book"/>
          <w:sz w:val="22"/>
          <w:szCs w:val="22"/>
        </w:rPr>
        <w:tab/>
        <w:t>1.346.400m3/h</w:t>
      </w:r>
    </w:p>
    <w:p w14:paraId="414D3CAE" w14:textId="77777777" w:rsidR="00B45CA5" w:rsidRPr="00262B31" w:rsidRDefault="00B45CA5" w:rsidP="002840B5">
      <w:pPr>
        <w:pStyle w:val="Tekstpodstawowy"/>
        <w:spacing w:before="120" w:after="120" w:line="23" w:lineRule="atLeast"/>
        <w:ind w:left="284"/>
        <w:rPr>
          <w:rFonts w:ascii="Franklin Gothic Book" w:hAnsi="Franklin Gothic Book"/>
          <w:sz w:val="22"/>
          <w:szCs w:val="22"/>
        </w:rPr>
      </w:pPr>
    </w:p>
    <w:p w14:paraId="4B1DA98A"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Kanały powietrza pierwotnego i wtórnego</w:t>
      </w:r>
    </w:p>
    <w:p w14:paraId="4BFDF42A"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 xml:space="preserve">Aby doprowadzić wymaganą ilość powietrza do spalania paliwa w kotle, zabudowane są dwa wentylatory powietrza typu promieniowego. Wentylatory pobierają powietrze znad stropu kotła lub </w:t>
      </w:r>
      <w:r w:rsidRPr="00262B31">
        <w:rPr>
          <w:rFonts w:ascii="Franklin Gothic Book" w:hAnsi="Franklin Gothic Book"/>
          <w:sz w:val="22"/>
          <w:szCs w:val="22"/>
        </w:rPr>
        <w:br/>
        <w:t>z zewnątrz kotłowni. Na ujęciach powietrza zainstalowane są klapy odcinające, ujęcie powietrza znad stropu kotła poziom 48 m wewnątrz kotłowni, i ujęcie powietrza z zewnątrz poziom 35m (</w:t>
      </w:r>
      <w:proofErr w:type="spellStart"/>
      <w:r w:rsidRPr="00262B31">
        <w:rPr>
          <w:rFonts w:ascii="Franklin Gothic Book" w:hAnsi="Franklin Gothic Book"/>
          <w:sz w:val="22"/>
          <w:szCs w:val="22"/>
        </w:rPr>
        <w:t>bl.</w:t>
      </w:r>
      <w:proofErr w:type="spellEnd"/>
      <w:r w:rsidRPr="00262B31">
        <w:rPr>
          <w:rFonts w:ascii="Franklin Gothic Book" w:hAnsi="Franklin Gothic Book"/>
          <w:sz w:val="22"/>
          <w:szCs w:val="22"/>
        </w:rPr>
        <w:t xml:space="preserve"> 1 - WP1 i </w:t>
      </w:r>
      <w:proofErr w:type="spellStart"/>
      <w:r w:rsidRPr="00262B31">
        <w:rPr>
          <w:rFonts w:ascii="Franklin Gothic Book" w:hAnsi="Franklin Gothic Book"/>
          <w:sz w:val="22"/>
          <w:szCs w:val="22"/>
        </w:rPr>
        <w:t>bl.</w:t>
      </w:r>
      <w:proofErr w:type="spellEnd"/>
      <w:r w:rsidRPr="00262B31">
        <w:rPr>
          <w:rFonts w:ascii="Franklin Gothic Book" w:hAnsi="Franklin Gothic Book"/>
          <w:sz w:val="22"/>
          <w:szCs w:val="22"/>
        </w:rPr>
        <w:t xml:space="preserve"> 8 – WP2 poz. 31m). </w:t>
      </w:r>
    </w:p>
    <w:p w14:paraId="688CD1B6"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 kanałach tłocznych wentylatorów powietrza umieszczono podgrzewacze kaloryferowe do wstępnego podgrzania powietrza do temp. 50°C, a dalej obrotowe podgrzewacze powietrza [LUVO] – po jednym na obu ciągach powietrza. Za podgrzewaczami regeneracyjnymi jeden strumień powietrza gorącego kierowany jest do wentylatorów młynowych (powietrze pierwotne), a drugi bezpośrednio do palników (powietrze wtórne).</w:t>
      </w:r>
    </w:p>
    <w:p w14:paraId="7D5626E1"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 celu regulacji temperatury powietrza kierowanego do wentylatorów młynowych [WM] zamontowano kanał zimnego powietrza sprzed LUVO na ssanie WM.</w:t>
      </w:r>
    </w:p>
    <w:p w14:paraId="6D1E77ED"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 xml:space="preserve">Projektowy układ powietrza został rozbudowany. Zza klap na wyjściu powietrza z obu obrotowych podgrzewaczy powietrza odchodzą kanały zasilające kanał, tworzący pierścień wokół kotła. </w:t>
      </w:r>
      <w:r w:rsidRPr="00262B31">
        <w:rPr>
          <w:rFonts w:ascii="Franklin Gothic Book" w:hAnsi="Franklin Gothic Book"/>
          <w:sz w:val="22"/>
          <w:szCs w:val="22"/>
        </w:rPr>
        <w:br/>
        <w:t>Z pierścienia tego powietrze rozchodzi się na cztery dysze OFA (</w:t>
      </w:r>
      <w:proofErr w:type="spellStart"/>
      <w:r w:rsidRPr="00262B31">
        <w:rPr>
          <w:rFonts w:ascii="Franklin Gothic Book" w:hAnsi="Franklin Gothic Book"/>
          <w:sz w:val="22"/>
          <w:szCs w:val="22"/>
        </w:rPr>
        <w:t>Over</w:t>
      </w:r>
      <w:proofErr w:type="spellEnd"/>
      <w:r w:rsidRPr="00262B31">
        <w:rPr>
          <w:rFonts w:ascii="Franklin Gothic Book" w:hAnsi="Franklin Gothic Book"/>
          <w:sz w:val="22"/>
          <w:szCs w:val="22"/>
        </w:rPr>
        <w:t xml:space="preserve"> </w:t>
      </w:r>
      <w:proofErr w:type="spellStart"/>
      <w:r w:rsidRPr="00262B31">
        <w:rPr>
          <w:rFonts w:ascii="Franklin Gothic Book" w:hAnsi="Franklin Gothic Book"/>
          <w:sz w:val="22"/>
          <w:szCs w:val="22"/>
        </w:rPr>
        <w:t>Fire</w:t>
      </w:r>
      <w:proofErr w:type="spellEnd"/>
      <w:r w:rsidRPr="00262B31">
        <w:rPr>
          <w:rFonts w:ascii="Franklin Gothic Book" w:hAnsi="Franklin Gothic Book"/>
          <w:sz w:val="22"/>
          <w:szCs w:val="22"/>
        </w:rPr>
        <w:t xml:space="preserve"> </w:t>
      </w:r>
      <w:proofErr w:type="spellStart"/>
      <w:r w:rsidRPr="00262B31">
        <w:rPr>
          <w:rFonts w:ascii="Franklin Gothic Book" w:hAnsi="Franklin Gothic Book"/>
          <w:sz w:val="22"/>
          <w:szCs w:val="22"/>
        </w:rPr>
        <w:t>Air</w:t>
      </w:r>
      <w:proofErr w:type="spellEnd"/>
      <w:r w:rsidRPr="00262B31">
        <w:rPr>
          <w:rFonts w:ascii="Franklin Gothic Book" w:hAnsi="Franklin Gothic Book"/>
          <w:sz w:val="22"/>
          <w:szCs w:val="22"/>
        </w:rPr>
        <w:t xml:space="preserve">) dwie na przedniej </w:t>
      </w:r>
      <w:r w:rsidRPr="00262B31">
        <w:rPr>
          <w:rFonts w:ascii="Franklin Gothic Book" w:hAnsi="Franklin Gothic Book"/>
          <w:sz w:val="22"/>
          <w:szCs w:val="22"/>
        </w:rPr>
        <w:br/>
        <w:t>i dwie na tylnej ścianie parownika (poz. 30 m) jako tzw. powietrze dopalające.</w:t>
      </w:r>
    </w:p>
    <w:p w14:paraId="44EBB868" w14:textId="77777777" w:rsidR="00B45CA5" w:rsidRPr="00990A43"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 xml:space="preserve">Z kanału zimnego powietrza podawanego na ssanie WM odchodzą dwa kanały (po jednym na każdą stronę kotła) do chłodzenia </w:t>
      </w:r>
      <w:proofErr w:type="spellStart"/>
      <w:r w:rsidRPr="00262B31">
        <w:rPr>
          <w:rFonts w:ascii="Franklin Gothic Book" w:hAnsi="Franklin Gothic Book"/>
          <w:sz w:val="22"/>
          <w:szCs w:val="22"/>
        </w:rPr>
        <w:t>międzystropia</w:t>
      </w:r>
      <w:proofErr w:type="spellEnd"/>
      <w:r w:rsidRPr="00262B31">
        <w:rPr>
          <w:rFonts w:ascii="Franklin Gothic Book" w:hAnsi="Franklin Gothic Book"/>
          <w:sz w:val="22"/>
          <w:szCs w:val="22"/>
        </w:rPr>
        <w:t xml:space="preserve"> kotła</w:t>
      </w:r>
    </w:p>
    <w:p w14:paraId="220E4A9F" w14:textId="77777777" w:rsidR="00B45CA5" w:rsidRPr="00990A43" w:rsidRDefault="00B45CA5" w:rsidP="002840B5">
      <w:pPr>
        <w:pStyle w:val="Tekstpodstawowy"/>
        <w:spacing w:before="120" w:after="120" w:line="23" w:lineRule="atLeast"/>
        <w:ind w:left="284"/>
        <w:jc w:val="left"/>
        <w:rPr>
          <w:rFonts w:ascii="Franklin Gothic Book" w:hAnsi="Franklin Gothic Book"/>
          <w:sz w:val="22"/>
          <w:szCs w:val="22"/>
        </w:rPr>
      </w:pPr>
    </w:p>
    <w:p w14:paraId="19516B43" w14:textId="77777777" w:rsidR="00B45CA5" w:rsidRPr="00262B31" w:rsidRDefault="00B45CA5" w:rsidP="00262B31">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Kanały spalin</w:t>
      </w:r>
    </w:p>
    <w:p w14:paraId="638CB757" w14:textId="77777777" w:rsidR="00B45CA5" w:rsidRPr="00262B31" w:rsidRDefault="00B45CA5"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 xml:space="preserve">W celu odprowadzenia spalin z kotła i wytworzenia w nim podciśnienia zainstalowano dwa osiowe wentylatory spalin [WS]. Spaliny o temperaturze 350 ÷ 370°C pobierane są z II ciągu i izolowanymi kanałami doprowadzane są do obrotowych podgrzewaczy powietrza LUVO1,2. Za ujęciem, a przed wlotem do LUVO zainstalowano klapy odcinające. Spaliny po przejściu przez LUVO schodzą na poziom 14m i wychodzą na zewnątrz kotłowni </w:t>
      </w:r>
      <w:r w:rsidR="008100F2">
        <w:rPr>
          <w:rFonts w:ascii="Franklin Gothic Book" w:hAnsi="Franklin Gothic Book"/>
          <w:sz w:val="22"/>
          <w:szCs w:val="22"/>
        </w:rPr>
        <w:t xml:space="preserve">przez układ odazotowania spalin SCR </w:t>
      </w:r>
      <w:r w:rsidRPr="00262B31">
        <w:rPr>
          <w:rFonts w:ascii="Franklin Gothic Book" w:hAnsi="Franklin Gothic Book"/>
          <w:sz w:val="22"/>
          <w:szCs w:val="22"/>
        </w:rPr>
        <w:t xml:space="preserve">do elektrofiltrów. Na kanale spalin pod LUVO i przed ścianą kotłowni zainstalowane są leje </w:t>
      </w:r>
      <w:proofErr w:type="spellStart"/>
      <w:r w:rsidRPr="00262B31">
        <w:rPr>
          <w:rFonts w:ascii="Franklin Gothic Book" w:hAnsi="Franklin Gothic Book"/>
          <w:sz w:val="22"/>
          <w:szCs w:val="22"/>
        </w:rPr>
        <w:t>odpopielające</w:t>
      </w:r>
      <w:proofErr w:type="spellEnd"/>
      <w:r w:rsidR="008100F2">
        <w:rPr>
          <w:rFonts w:ascii="Franklin Gothic Book" w:hAnsi="Franklin Gothic Book"/>
          <w:sz w:val="22"/>
          <w:szCs w:val="22"/>
        </w:rPr>
        <w:t> </w:t>
      </w:r>
      <w:r w:rsidRPr="00262B31">
        <w:rPr>
          <w:rFonts w:ascii="Franklin Gothic Book" w:hAnsi="Franklin Gothic Book"/>
          <w:sz w:val="22"/>
          <w:szCs w:val="22"/>
        </w:rPr>
        <w:t>z</w:t>
      </w:r>
      <w:r w:rsidR="008100F2">
        <w:rPr>
          <w:rFonts w:ascii="Franklin Gothic Book" w:hAnsi="Franklin Gothic Book"/>
          <w:sz w:val="22"/>
          <w:szCs w:val="22"/>
        </w:rPr>
        <w:t> </w:t>
      </w:r>
      <w:r w:rsidRPr="00262B31">
        <w:rPr>
          <w:rFonts w:ascii="Franklin Gothic Book" w:hAnsi="Franklin Gothic Book"/>
          <w:sz w:val="22"/>
          <w:szCs w:val="22"/>
        </w:rPr>
        <w:t>szybrami.</w:t>
      </w:r>
      <w:r w:rsidR="008100F2">
        <w:rPr>
          <w:rFonts w:ascii="Franklin Gothic Book" w:hAnsi="Franklin Gothic Book"/>
          <w:sz w:val="22"/>
          <w:szCs w:val="22"/>
        </w:rPr>
        <w:t> </w:t>
      </w:r>
      <w:r w:rsidRPr="00262B31">
        <w:rPr>
          <w:rFonts w:ascii="Franklin Gothic Book" w:hAnsi="Franklin Gothic Book"/>
          <w:sz w:val="22"/>
          <w:szCs w:val="22"/>
        </w:rPr>
        <w:t>Spaliny</w:t>
      </w:r>
      <w:r w:rsidR="008100F2">
        <w:rPr>
          <w:rFonts w:ascii="Franklin Gothic Book" w:hAnsi="Franklin Gothic Book"/>
          <w:sz w:val="22"/>
          <w:szCs w:val="22"/>
        </w:rPr>
        <w:t> </w:t>
      </w:r>
      <w:r w:rsidRPr="00262B31">
        <w:rPr>
          <w:rFonts w:ascii="Franklin Gothic Book" w:hAnsi="Franklin Gothic Book"/>
          <w:sz w:val="22"/>
          <w:szCs w:val="22"/>
        </w:rPr>
        <w:t>po</w:t>
      </w:r>
      <w:r w:rsidR="008100F2">
        <w:rPr>
          <w:rFonts w:ascii="Franklin Gothic Book" w:hAnsi="Franklin Gothic Book"/>
          <w:sz w:val="22"/>
          <w:szCs w:val="22"/>
        </w:rPr>
        <w:t> </w:t>
      </w:r>
      <w:r w:rsidRPr="00262B31">
        <w:rPr>
          <w:rFonts w:ascii="Franklin Gothic Book" w:hAnsi="Franklin Gothic Book"/>
          <w:sz w:val="22"/>
          <w:szCs w:val="22"/>
        </w:rPr>
        <w:t>odpopielaniu w elektrofiltrach (skuteczność odpopielania 99,6%) kierowane są na wentylatory spalin WS. Od wentylatorów spalin spaliny mogą płynąc alternatywnie:</w:t>
      </w:r>
    </w:p>
    <w:p w14:paraId="286261D1" w14:textId="77777777" w:rsidR="00B45CA5" w:rsidRPr="00262B31" w:rsidRDefault="00B45CA5" w:rsidP="005876A7">
      <w:pPr>
        <w:pStyle w:val="Tekstpodstawowy"/>
        <w:numPr>
          <w:ilvl w:val="0"/>
          <w:numId w:val="11"/>
        </w:numPr>
        <w:tabs>
          <w:tab w:val="clear" w:pos="426"/>
          <w:tab w:val="left" w:pos="993"/>
        </w:tabs>
        <w:spacing w:before="120" w:after="120" w:line="23" w:lineRule="atLeast"/>
        <w:ind w:left="709" w:hanging="142"/>
        <w:rPr>
          <w:rFonts w:ascii="Franklin Gothic Book" w:hAnsi="Franklin Gothic Book"/>
          <w:sz w:val="22"/>
          <w:szCs w:val="22"/>
        </w:rPr>
      </w:pPr>
      <w:r w:rsidRPr="00262B31">
        <w:rPr>
          <w:rFonts w:ascii="Franklin Gothic Book" w:hAnsi="Franklin Gothic Book"/>
          <w:sz w:val="22"/>
          <w:szCs w:val="22"/>
        </w:rPr>
        <w:t>do istniejących kanałów spalin (stare kanały), które pełnia role kanałów rozruchowych i które są połączone z trzecim przewodem kominowym „B” komina H=150m</w:t>
      </w:r>
    </w:p>
    <w:p w14:paraId="614F6744" w14:textId="77777777" w:rsidR="00B45CA5" w:rsidRPr="00990A43" w:rsidRDefault="00B45CA5" w:rsidP="005876A7">
      <w:pPr>
        <w:pStyle w:val="Tekstpodstawowy"/>
        <w:numPr>
          <w:ilvl w:val="0"/>
          <w:numId w:val="11"/>
        </w:numPr>
        <w:tabs>
          <w:tab w:val="clear" w:pos="426"/>
          <w:tab w:val="left" w:pos="993"/>
        </w:tabs>
        <w:spacing w:before="120" w:after="120" w:line="23" w:lineRule="atLeast"/>
        <w:ind w:left="709" w:hanging="142"/>
        <w:rPr>
          <w:rFonts w:ascii="Franklin Gothic Book" w:hAnsi="Franklin Gothic Book"/>
          <w:sz w:val="22"/>
          <w:szCs w:val="22"/>
        </w:rPr>
      </w:pPr>
      <w:r w:rsidRPr="00262B31">
        <w:rPr>
          <w:rFonts w:ascii="Franklin Gothic Book" w:hAnsi="Franklin Gothic Book"/>
          <w:sz w:val="22"/>
          <w:szCs w:val="22"/>
        </w:rPr>
        <w:t>do nowego kolektora zbiorczego IOS skąd mogą być odprowadzone do absorberów IOS (do przewodów „C” i „D” komina) lub poprzez kanał zrzutowy i regulacyjna klapę nadmiarową do przewodu „B” nowego komina.</w:t>
      </w:r>
      <w:r w:rsidRPr="00990A43">
        <w:rPr>
          <w:rFonts w:ascii="Franklin Gothic Book" w:hAnsi="Franklin Gothic Book"/>
          <w:sz w:val="22"/>
          <w:szCs w:val="22"/>
        </w:rPr>
        <w:t>]</w:t>
      </w:r>
    </w:p>
    <w:p w14:paraId="3E397B76" w14:textId="77777777" w:rsidR="00990A43" w:rsidRPr="00990A43" w:rsidRDefault="00990A43" w:rsidP="00262B31">
      <w:pPr>
        <w:pStyle w:val="Tekstpodstawowy"/>
        <w:tabs>
          <w:tab w:val="clear" w:pos="426"/>
          <w:tab w:val="left" w:pos="993"/>
        </w:tabs>
        <w:spacing w:before="120" w:after="120" w:line="23" w:lineRule="atLeast"/>
        <w:rPr>
          <w:rFonts w:ascii="Franklin Gothic Book" w:hAnsi="Franklin Gothic Book"/>
          <w:sz w:val="22"/>
          <w:szCs w:val="22"/>
        </w:rPr>
      </w:pPr>
    </w:p>
    <w:p w14:paraId="3E423CF4" w14:textId="77777777" w:rsidR="00B45CA5" w:rsidRPr="00262B31" w:rsidRDefault="00B45CA5" w:rsidP="00262B31">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Obrotowy  podgrzewacz  powietrza  -  LUVO</w:t>
      </w:r>
    </w:p>
    <w:p w14:paraId="0E292360" w14:textId="77777777" w:rsidR="00B45CA5" w:rsidRPr="00990A43" w:rsidRDefault="00B45CA5" w:rsidP="00990A43">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 xml:space="preserve">Obrotowy podgrzewacz powietrza pracuje według regeneracyjnej zasady wymiany ciepła, to znaczy zawarta w spalinach energia cieplna zostaje przejęta przez masę akumulacyjną działających powierzchni grzewczych, a następnie przekazana do powietrza płynącego w odwrotnym kierunku. </w:t>
      </w:r>
      <w:r w:rsidRPr="00262B31">
        <w:rPr>
          <w:rFonts w:ascii="Franklin Gothic Book" w:hAnsi="Franklin Gothic Book"/>
          <w:sz w:val="22"/>
          <w:szCs w:val="22"/>
        </w:rPr>
        <w:lastRenderedPageBreak/>
        <w:t>Znajdujące się w wirniku pakiety grzewcze składają się z blach o różnych profilach ułożonych warstwowo jedna za drugą. Typ powierzchni grzewczych (</w:t>
      </w:r>
      <w:proofErr w:type="spellStart"/>
      <w:r w:rsidRPr="00262B31">
        <w:rPr>
          <w:rFonts w:ascii="Franklin Gothic Book" w:hAnsi="Franklin Gothic Book"/>
          <w:sz w:val="22"/>
          <w:szCs w:val="22"/>
        </w:rPr>
        <w:t>Rothemühle</w:t>
      </w:r>
      <w:proofErr w:type="spellEnd"/>
      <w:r w:rsidRPr="00262B31">
        <w:rPr>
          <w:rFonts w:ascii="Franklin Gothic Book" w:hAnsi="Franklin Gothic Book"/>
          <w:sz w:val="22"/>
          <w:szCs w:val="22"/>
        </w:rPr>
        <w:t>) jest tak dobrany, aby przy możliwie małej stracie ciśnienia można było osiągnąć możliwie wysoką wydajność cieplną. Połowa powierzchni wirnika jest omywana przez powietrze, a reszta znajduje się w spalinach.</w:t>
      </w:r>
    </w:p>
    <w:p w14:paraId="5B3EDF55" w14:textId="77777777" w:rsidR="00B45CA5" w:rsidRPr="00990A43" w:rsidRDefault="00B45CA5" w:rsidP="00990A43">
      <w:pPr>
        <w:pStyle w:val="Tekstpodstawowy"/>
        <w:spacing w:before="120" w:after="120" w:line="23" w:lineRule="atLeast"/>
        <w:ind w:left="284"/>
        <w:rPr>
          <w:rFonts w:ascii="Franklin Gothic Book" w:hAnsi="Franklin Gothic Book"/>
          <w:sz w:val="22"/>
          <w:szCs w:val="22"/>
        </w:rPr>
      </w:pPr>
    </w:p>
    <w:p w14:paraId="160AA855"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u w:val="single"/>
        </w:rPr>
      </w:pPr>
      <w:r w:rsidRPr="00262B31">
        <w:rPr>
          <w:rFonts w:ascii="Franklin Gothic Book" w:hAnsi="Franklin Gothic Book"/>
          <w:sz w:val="22"/>
          <w:szCs w:val="22"/>
          <w:u w:val="single"/>
        </w:rPr>
        <w:t>Parametry pracy LUVO:</w:t>
      </w:r>
    </w:p>
    <w:p w14:paraId="31E8804C"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paliwo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62B31">
        <w:rPr>
          <w:rFonts w:ascii="Franklin Gothic Book" w:hAnsi="Franklin Gothic Book"/>
          <w:sz w:val="22"/>
          <w:szCs w:val="22"/>
        </w:rPr>
        <w:tab/>
      </w:r>
      <w:r w:rsidRPr="00262B31">
        <w:rPr>
          <w:rFonts w:ascii="Franklin Gothic Book" w:hAnsi="Franklin Gothic Book"/>
          <w:sz w:val="22"/>
          <w:szCs w:val="22"/>
        </w:rPr>
        <w:tab/>
        <w:t>węgiel</w:t>
      </w:r>
    </w:p>
    <w:p w14:paraId="3F8EBF06"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spalin przed LUVO</w:t>
      </w:r>
      <w:r w:rsidRPr="00262B31">
        <w:rPr>
          <w:rFonts w:ascii="Franklin Gothic Book" w:hAnsi="Franklin Gothic Book"/>
          <w:sz w:val="22"/>
          <w:szCs w:val="22"/>
        </w:rPr>
        <w:tab/>
      </w:r>
      <w:r w:rsidRPr="00262B31">
        <w:rPr>
          <w:rFonts w:ascii="Franklin Gothic Book" w:hAnsi="Franklin Gothic Book"/>
          <w:sz w:val="22"/>
          <w:szCs w:val="22"/>
        </w:rPr>
        <w:tab/>
      </w:r>
      <w:r w:rsidR="00262B31">
        <w:rPr>
          <w:rFonts w:ascii="Franklin Gothic Book" w:hAnsi="Franklin Gothic Book"/>
          <w:sz w:val="22"/>
          <w:szCs w:val="22"/>
        </w:rPr>
        <w:tab/>
      </w:r>
      <w:r w:rsidRPr="00262B31">
        <w:rPr>
          <w:rFonts w:ascii="Franklin Gothic Book" w:hAnsi="Franklin Gothic Book"/>
          <w:sz w:val="22"/>
          <w:szCs w:val="22"/>
        </w:rPr>
        <w:tab/>
        <w:t>380.886m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624313BB"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spalin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403.413m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r w:rsidRPr="00262B31">
        <w:rPr>
          <w:rFonts w:ascii="Franklin Gothic Book" w:hAnsi="Franklin Gothic Book"/>
          <w:sz w:val="22"/>
          <w:szCs w:val="22"/>
        </w:rPr>
        <w:tab/>
      </w:r>
    </w:p>
    <w:p w14:paraId="4258E2DF"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LUVO</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361°C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67045B1A" w14:textId="77777777" w:rsidR="00B45CA5" w:rsidRPr="00262B31" w:rsidRDefault="00B45CA5" w:rsidP="00262B31">
      <w:pPr>
        <w:pStyle w:val="Tekstpodstawowy"/>
        <w:tabs>
          <w:tab w:val="left" w:pos="5670"/>
        </w:tabs>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za LUVO  °C</w:t>
      </w:r>
      <w:r w:rsidRPr="00990A43">
        <w:rPr>
          <w:rFonts w:ascii="Franklin Gothic Book" w:hAnsi="Franklin Gothic Book"/>
          <w:sz w:val="22"/>
          <w:szCs w:val="22"/>
        </w:rPr>
        <w:tab/>
      </w:r>
      <w:r w:rsidRPr="00262B31">
        <w:rPr>
          <w:rFonts w:ascii="Franklin Gothic Book" w:hAnsi="Franklin Gothic Book"/>
          <w:sz w:val="22"/>
          <w:szCs w:val="22"/>
        </w:rPr>
        <w:t xml:space="preserve">141°C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152°C</w:t>
      </w:r>
    </w:p>
    <w:p w14:paraId="2D27E956"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powietrza przed LUVO</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ab/>
        <w:t>309.760m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r w:rsidRPr="00262B31">
        <w:rPr>
          <w:rFonts w:ascii="Franklin Gothic Book" w:hAnsi="Franklin Gothic Book"/>
          <w:sz w:val="22"/>
          <w:szCs w:val="22"/>
        </w:rPr>
        <w:tab/>
      </w:r>
    </w:p>
    <w:p w14:paraId="6F2F4981"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powietrza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287.232m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0423BBB9"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przed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 xml:space="preserve">23°C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69E5645F"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334°C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20488B3F"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strata ciśnienia po stronie powietrza  </w:t>
      </w:r>
      <w:r w:rsidRPr="00262B31">
        <w:rPr>
          <w:rFonts w:ascii="Franklin Gothic Book" w:hAnsi="Franklin Gothic Book"/>
          <w:sz w:val="22"/>
          <w:szCs w:val="22"/>
        </w:rPr>
        <w:tab/>
      </w:r>
      <w:r w:rsidRPr="00262B31">
        <w:rPr>
          <w:rFonts w:ascii="Franklin Gothic Book" w:hAnsi="Franklin Gothic Book"/>
          <w:sz w:val="22"/>
          <w:szCs w:val="22"/>
        </w:rPr>
        <w:tab/>
        <w:t>5,2mbar</w:t>
      </w:r>
    </w:p>
    <w:p w14:paraId="1A12B799"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strata ciśnienia po stronie spalin</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10,0mbar</w:t>
      </w:r>
    </w:p>
    <w:p w14:paraId="5B1A158A"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część powietrza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50%</w:t>
      </w:r>
    </w:p>
    <w:p w14:paraId="12B92860"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część spalin</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50%</w:t>
      </w:r>
    </w:p>
    <w:p w14:paraId="644EAB29" w14:textId="77777777" w:rsidR="00990A43" w:rsidRPr="00262B31" w:rsidRDefault="00990A43" w:rsidP="00262B31">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Wentylatory spalin - WS</w:t>
      </w:r>
    </w:p>
    <w:p w14:paraId="39093E41"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 czasie pracy kotła konieczne jest uzyskanie stałego podciśnienia w komorze paleniskowej (-2 ÷ -5 mm H2O). Zmniejszenie podciśnienia powoduje wydobywanie się spalin na zewnątrz kotła przez nieszczelności komory paleniskowej, natomiast zwiększenie podciśnienia zmniejsza sprawność kotła przez niekontrolowane zasysanie zimnego powietrza, może spowodować także zgaśnięcie kotła. Spaliny zasysane są z II ciągu kotła, zza podgrzewaczy wody, przechodzą przez obrotowe podgrzewacze powietrza (grzeją pakiety), poprzez</w:t>
      </w:r>
      <w:r w:rsidR="008100F2">
        <w:rPr>
          <w:rFonts w:ascii="Franklin Gothic Book" w:hAnsi="Franklin Gothic Book"/>
          <w:sz w:val="22"/>
          <w:szCs w:val="22"/>
        </w:rPr>
        <w:t xml:space="preserve"> reaktor SCR i</w:t>
      </w:r>
      <w:r w:rsidRPr="00262B31">
        <w:rPr>
          <w:rFonts w:ascii="Franklin Gothic Book" w:hAnsi="Franklin Gothic Book"/>
          <w:sz w:val="22"/>
          <w:szCs w:val="22"/>
        </w:rPr>
        <w:t xml:space="preserve"> elektrofiltry, gdzie następuje </w:t>
      </w:r>
      <w:r w:rsidR="008100F2">
        <w:rPr>
          <w:rFonts w:ascii="Franklin Gothic Book" w:hAnsi="Franklin Gothic Book"/>
          <w:sz w:val="22"/>
          <w:szCs w:val="22"/>
        </w:rPr>
        <w:t>odazotowanie i </w:t>
      </w:r>
      <w:r w:rsidRPr="00262B31">
        <w:rPr>
          <w:rFonts w:ascii="Franklin Gothic Book" w:hAnsi="Franklin Gothic Book"/>
          <w:sz w:val="22"/>
          <w:szCs w:val="22"/>
        </w:rPr>
        <w:t>odpylenie</w:t>
      </w:r>
      <w:r w:rsidR="008100F2">
        <w:rPr>
          <w:rFonts w:ascii="Franklin Gothic Book" w:hAnsi="Franklin Gothic Book"/>
          <w:sz w:val="22"/>
          <w:szCs w:val="22"/>
        </w:rPr>
        <w:t> </w:t>
      </w:r>
      <w:r w:rsidRPr="00262B31">
        <w:rPr>
          <w:rFonts w:ascii="Franklin Gothic Book" w:hAnsi="Franklin Gothic Book"/>
          <w:sz w:val="22"/>
          <w:szCs w:val="22"/>
        </w:rPr>
        <w:t xml:space="preserve">spalin i poprzez czopuch do komina. </w:t>
      </w:r>
    </w:p>
    <w:p w14:paraId="32A60ED8"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 xml:space="preserve">Wentylatory spalin zainstalowane są między elektrofiltrami a czopuchem. Kocioł wyposażono w dwa wentylatory spalin WS. Każdy z nich jest wentylatorem osiowym dwustopniowym. Jest urządzeniem przystosowanym do pracy na wolnym powietrzu. Wlot spalin do wentylatora jest skierowany pod kątem do osi wirnika, wylot spalin poosiowy. </w:t>
      </w:r>
    </w:p>
    <w:p w14:paraId="27943608" w14:textId="77777777" w:rsidR="00B45CA5" w:rsidRPr="00990A43" w:rsidRDefault="00B45CA5" w:rsidP="00990A43">
      <w:pPr>
        <w:pStyle w:val="Tekstpodstawowy"/>
        <w:spacing w:before="120" w:after="120" w:line="23" w:lineRule="atLeast"/>
        <w:ind w:left="284"/>
        <w:rPr>
          <w:rFonts w:ascii="Franklin Gothic Book" w:hAnsi="Franklin Gothic Book"/>
          <w:sz w:val="22"/>
          <w:szCs w:val="22"/>
        </w:rPr>
      </w:pPr>
    </w:p>
    <w:p w14:paraId="7BE9A845"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Dane techniczne wentylatora spalin</w:t>
      </w:r>
    </w:p>
    <w:p w14:paraId="4DE95753"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producent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roofErr w:type="spellStart"/>
      <w:r w:rsidRPr="00262B31">
        <w:rPr>
          <w:rFonts w:ascii="Franklin Gothic Book" w:hAnsi="Franklin Gothic Book"/>
          <w:sz w:val="22"/>
          <w:szCs w:val="22"/>
        </w:rPr>
        <w:t>Barnaulska</w:t>
      </w:r>
      <w:proofErr w:type="spellEnd"/>
      <w:r w:rsidRPr="00262B31">
        <w:rPr>
          <w:rFonts w:ascii="Franklin Gothic Book" w:hAnsi="Franklin Gothic Book"/>
          <w:sz w:val="22"/>
          <w:szCs w:val="22"/>
        </w:rPr>
        <w:t xml:space="preserve"> Fabryka Kotłów (ZSRR)</w:t>
      </w:r>
    </w:p>
    <w:p w14:paraId="0BC7F986"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typ wentylatora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DOD 28  5</w:t>
      </w:r>
    </w:p>
    <w:p w14:paraId="11BC5283"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wydajność</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585x103 m</w:t>
      </w:r>
      <w:r w:rsidRPr="00262B31">
        <w:rPr>
          <w:rFonts w:ascii="Franklin Gothic Book" w:hAnsi="Franklin Gothic Book"/>
          <w:sz w:val="22"/>
          <w:szCs w:val="22"/>
          <w:vertAlign w:val="superscript"/>
        </w:rPr>
        <w:t>3</w:t>
      </w:r>
      <w:r w:rsidRPr="00262B31">
        <w:rPr>
          <w:rFonts w:ascii="Franklin Gothic Book" w:hAnsi="Franklin Gothic Book"/>
          <w:sz w:val="22"/>
          <w:szCs w:val="22"/>
        </w:rPr>
        <w:t>/h ÷ 680 x 103m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00B63459"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spręż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384 ÷ 523mmH</w:t>
      </w:r>
      <w:r w:rsidRPr="00262B31">
        <w:rPr>
          <w:rFonts w:ascii="Franklin Gothic Book" w:hAnsi="Franklin Gothic Book"/>
          <w:sz w:val="22"/>
          <w:szCs w:val="22"/>
          <w:vertAlign w:val="subscript"/>
        </w:rPr>
        <w:t>2</w:t>
      </w:r>
      <w:r w:rsidRPr="00262B31">
        <w:rPr>
          <w:rFonts w:ascii="Franklin Gothic Book" w:hAnsi="Franklin Gothic Book"/>
          <w:sz w:val="22"/>
          <w:szCs w:val="22"/>
        </w:rPr>
        <w:t>O</w:t>
      </w:r>
    </w:p>
    <w:p w14:paraId="6902FC1E" w14:textId="77777777" w:rsidR="00990A43" w:rsidRPr="00262B31" w:rsidRDefault="00990A43" w:rsidP="00262B31">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zapotrzebowanie mocy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745 ÷ 1.310kW</w:t>
      </w:r>
    </w:p>
    <w:p w14:paraId="328EF72C"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sprawność maksymalna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82%</w:t>
      </w:r>
    </w:p>
    <w:p w14:paraId="31AD23FC"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obroty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595obr/min</w:t>
      </w:r>
    </w:p>
    <w:p w14:paraId="5A4A3B95"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maks. dopuszczalna temp spalin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200°C</w:t>
      </w:r>
    </w:p>
    <w:p w14:paraId="6CDCB671"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p>
    <w:p w14:paraId="6A4FFBCB"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lastRenderedPageBreak/>
        <w:t>Dane techniczne silników napędowych WS-ów firmy EMIT Żychlin  Sf750X10:</w:t>
      </w:r>
    </w:p>
    <w:p w14:paraId="197B8692" w14:textId="77777777" w:rsidR="00990A43" w:rsidRPr="00262B31" w:rsidRDefault="00990A43" w:rsidP="005876A7">
      <w:pPr>
        <w:pStyle w:val="Tekstpodstawowy"/>
        <w:numPr>
          <w:ilvl w:val="0"/>
          <w:numId w:val="12"/>
        </w:numPr>
        <w:tabs>
          <w:tab w:val="clear" w:pos="851"/>
          <w:tab w:val="left" w:pos="1134"/>
        </w:tabs>
        <w:spacing w:before="120" w:after="120" w:line="23" w:lineRule="atLeast"/>
        <w:ind w:left="284" w:firstLine="0"/>
        <w:rPr>
          <w:rFonts w:ascii="Franklin Gothic Book" w:hAnsi="Franklin Gothic Book"/>
          <w:sz w:val="22"/>
          <w:szCs w:val="22"/>
        </w:rPr>
      </w:pPr>
      <w:r w:rsidRPr="00262B31">
        <w:rPr>
          <w:rFonts w:ascii="Franklin Gothic Book" w:hAnsi="Franklin Gothic Book"/>
          <w:sz w:val="22"/>
          <w:szCs w:val="22"/>
        </w:rPr>
        <w:t xml:space="preserve">moc silnika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1.250kW,</w:t>
      </w:r>
    </w:p>
    <w:p w14:paraId="32E65120" w14:textId="77777777" w:rsidR="00990A43" w:rsidRPr="00262B31" w:rsidRDefault="00990A43" w:rsidP="005876A7">
      <w:pPr>
        <w:pStyle w:val="Tekstpodstawowy"/>
        <w:numPr>
          <w:ilvl w:val="0"/>
          <w:numId w:val="13"/>
        </w:numPr>
        <w:tabs>
          <w:tab w:val="clear" w:pos="851"/>
          <w:tab w:val="left" w:pos="1134"/>
        </w:tabs>
        <w:spacing w:before="120" w:after="120" w:line="23" w:lineRule="atLeast"/>
        <w:ind w:left="284" w:firstLine="0"/>
        <w:rPr>
          <w:rFonts w:ascii="Franklin Gothic Book" w:hAnsi="Franklin Gothic Book"/>
          <w:sz w:val="22"/>
          <w:szCs w:val="22"/>
        </w:rPr>
      </w:pPr>
      <w:r w:rsidRPr="00262B31">
        <w:rPr>
          <w:rFonts w:ascii="Franklin Gothic Book" w:hAnsi="Franklin Gothic Book"/>
          <w:sz w:val="22"/>
          <w:szCs w:val="22"/>
        </w:rPr>
        <w:t xml:space="preserve">napięcie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6.000V,</w:t>
      </w:r>
    </w:p>
    <w:p w14:paraId="48C31A68" w14:textId="77777777" w:rsidR="00990A43" w:rsidRPr="00262B31" w:rsidRDefault="00990A43" w:rsidP="005876A7">
      <w:pPr>
        <w:pStyle w:val="Tekstpodstawowy"/>
        <w:numPr>
          <w:ilvl w:val="0"/>
          <w:numId w:val="14"/>
        </w:numPr>
        <w:tabs>
          <w:tab w:val="clear" w:pos="851"/>
          <w:tab w:val="left" w:pos="1134"/>
        </w:tabs>
        <w:spacing w:before="120" w:after="120" w:line="23" w:lineRule="atLeast"/>
        <w:ind w:left="284" w:firstLine="0"/>
        <w:jc w:val="left"/>
        <w:rPr>
          <w:rFonts w:ascii="Franklin Gothic Book" w:hAnsi="Franklin Gothic Book"/>
          <w:sz w:val="22"/>
          <w:szCs w:val="22"/>
        </w:rPr>
      </w:pPr>
      <w:r w:rsidRPr="00262B31">
        <w:rPr>
          <w:rFonts w:ascii="Franklin Gothic Book" w:hAnsi="Franklin Gothic Book"/>
          <w:sz w:val="22"/>
          <w:szCs w:val="22"/>
        </w:rPr>
        <w:t>obroty</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595obr/min,</w:t>
      </w:r>
    </w:p>
    <w:p w14:paraId="7FD8E331" w14:textId="77777777" w:rsidR="00B45CA5" w:rsidRPr="00990A43" w:rsidRDefault="00990A43" w:rsidP="00990A43">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 xml:space="preserve">Wyżej wymienione parametry odnoszą się dla ciśnienia 760 mm Hg, temperatury spalin 100°C </w:t>
      </w:r>
      <w:r w:rsidRPr="00262B31">
        <w:rPr>
          <w:rFonts w:ascii="Franklin Gothic Book" w:hAnsi="Franklin Gothic Book"/>
          <w:sz w:val="22"/>
          <w:szCs w:val="22"/>
        </w:rPr>
        <w:br/>
        <w:t>i nominalnych obrotów</w:t>
      </w:r>
    </w:p>
    <w:p w14:paraId="3E90BFB8" w14:textId="77777777" w:rsidR="00990A43" w:rsidRPr="00990A43" w:rsidRDefault="00990A43" w:rsidP="00990A43">
      <w:pPr>
        <w:pStyle w:val="Tekstpodstawowy"/>
        <w:spacing w:before="120" w:after="120" w:line="23" w:lineRule="atLeast"/>
        <w:ind w:left="284"/>
        <w:rPr>
          <w:rFonts w:ascii="Franklin Gothic Book" w:hAnsi="Franklin Gothic Book"/>
          <w:sz w:val="22"/>
          <w:szCs w:val="22"/>
        </w:rPr>
      </w:pPr>
    </w:p>
    <w:p w14:paraId="5217C57E"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Wentylatory powietrza - WP</w:t>
      </w:r>
    </w:p>
    <w:p w14:paraId="75004FD5"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Wentylatory powietrza zainstalowane są na poziomie 0 m w budynku kotłowni w osi „F” po obu stronach kotła. Na jednym kotle zainstalowane są dwa wentylatory - jeden wykonany jako lewo obrotowy, a drugi jako prawo obrotowy, patrząc do strony silnika wiruje zgodnie ze wskazówkami zegara.</w:t>
      </w:r>
    </w:p>
    <w:p w14:paraId="28038F26"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Wentylator powietrza jest wentylatorem promieniowym o konstrukcji:</w:t>
      </w:r>
    </w:p>
    <w:p w14:paraId="2B976685"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wlot poosiowy,</w:t>
      </w:r>
    </w:p>
    <w:p w14:paraId="6A44BB41"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wylot pod kątem 75° w stosunku do poziomu w płaszczyźnie prostopadłej do osi wentylatora.</w:t>
      </w:r>
    </w:p>
    <w:p w14:paraId="69D09CA1"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p>
    <w:p w14:paraId="0315BB89"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Dane techniczne wentylatora powietrza:</w:t>
      </w:r>
    </w:p>
    <w:p w14:paraId="73C83196"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rPr>
        <w:t>-</w:t>
      </w:r>
      <w:r w:rsidRPr="00262B31">
        <w:rPr>
          <w:rFonts w:ascii="Franklin Gothic Book" w:hAnsi="Franklin Gothic Book"/>
          <w:sz w:val="22"/>
          <w:szCs w:val="22"/>
          <w:u w:val="single"/>
        </w:rPr>
        <w:tab/>
        <w:t>produkcji (ZSRR)</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proofErr w:type="spellStart"/>
      <w:r w:rsidRPr="00262B31">
        <w:rPr>
          <w:rFonts w:ascii="Franklin Gothic Book" w:hAnsi="Franklin Gothic Book"/>
          <w:sz w:val="22"/>
          <w:szCs w:val="22"/>
          <w:u w:val="single"/>
        </w:rPr>
        <w:t>Barnaulska</w:t>
      </w:r>
      <w:proofErr w:type="spellEnd"/>
      <w:r w:rsidRPr="00262B31">
        <w:rPr>
          <w:rFonts w:ascii="Franklin Gothic Book" w:hAnsi="Franklin Gothic Book"/>
          <w:sz w:val="22"/>
          <w:szCs w:val="22"/>
          <w:u w:val="single"/>
        </w:rPr>
        <w:t xml:space="preserve"> Fabryka Kotłów</w:t>
      </w:r>
    </w:p>
    <w:p w14:paraId="622337E3"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 xml:space="preserve">wentylator typ </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WDN 28 II</w:t>
      </w:r>
    </w:p>
    <w:p w14:paraId="7C23DBB3"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 xml:space="preserve">wydajność  </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466 x 103 m3/h (+10% zapasu)</w:t>
      </w:r>
    </w:p>
    <w:p w14:paraId="06B052E0"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spręż</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p = 484mm H2O</w:t>
      </w:r>
    </w:p>
    <w:p w14:paraId="3567FDC5"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obroty</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990A43">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 xml:space="preserve">590/740 </w:t>
      </w:r>
      <w:proofErr w:type="spellStart"/>
      <w:r w:rsidRPr="00262B31">
        <w:rPr>
          <w:rFonts w:ascii="Franklin Gothic Book" w:hAnsi="Franklin Gothic Book"/>
          <w:sz w:val="22"/>
          <w:szCs w:val="22"/>
          <w:u w:val="single"/>
        </w:rPr>
        <w:t>obr</w:t>
      </w:r>
      <w:proofErr w:type="spellEnd"/>
      <w:r w:rsidRPr="00262B31">
        <w:rPr>
          <w:rFonts w:ascii="Franklin Gothic Book" w:hAnsi="Franklin Gothic Book"/>
          <w:sz w:val="22"/>
          <w:szCs w:val="22"/>
          <w:u w:val="single"/>
        </w:rPr>
        <w:t>./min</w:t>
      </w:r>
    </w:p>
    <w:p w14:paraId="717F305A"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 xml:space="preserve">silnik elektryczny </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proofErr w:type="spellStart"/>
      <w:r w:rsidRPr="00262B31">
        <w:rPr>
          <w:rFonts w:ascii="Franklin Gothic Book" w:hAnsi="Franklin Gothic Book"/>
          <w:sz w:val="22"/>
          <w:szCs w:val="22"/>
          <w:u w:val="single"/>
        </w:rPr>
        <w:t>Dolmel</w:t>
      </w:r>
      <w:proofErr w:type="spellEnd"/>
      <w:r w:rsidRPr="00262B31">
        <w:rPr>
          <w:rFonts w:ascii="Franklin Gothic Book" w:hAnsi="Franklin Gothic Book"/>
          <w:sz w:val="22"/>
          <w:szCs w:val="22"/>
          <w:u w:val="single"/>
        </w:rPr>
        <w:t xml:space="preserve"> </w:t>
      </w:r>
      <w:proofErr w:type="spellStart"/>
      <w:r w:rsidRPr="00262B31">
        <w:rPr>
          <w:rFonts w:ascii="Franklin Gothic Book" w:hAnsi="Franklin Gothic Book"/>
          <w:sz w:val="22"/>
          <w:szCs w:val="22"/>
          <w:u w:val="single"/>
        </w:rPr>
        <w:t>SZJr</w:t>
      </w:r>
      <w:proofErr w:type="spellEnd"/>
      <w:r w:rsidRPr="00262B31">
        <w:rPr>
          <w:rFonts w:ascii="Franklin Gothic Book" w:hAnsi="Franklin Gothic Book"/>
          <w:sz w:val="22"/>
          <w:szCs w:val="22"/>
          <w:u w:val="single"/>
        </w:rPr>
        <w:t xml:space="preserve"> 148/10t</w:t>
      </w:r>
    </w:p>
    <w:p w14:paraId="376ED8F8"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napięcie</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6.000V</w:t>
      </w:r>
    </w:p>
    <w:p w14:paraId="328667B4"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moc</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008D3A2A">
        <w:rPr>
          <w:rFonts w:ascii="Franklin Gothic Book" w:hAnsi="Franklin Gothic Book"/>
          <w:sz w:val="22"/>
          <w:szCs w:val="22"/>
          <w:u w:val="single"/>
        </w:rPr>
        <w:t>450/</w:t>
      </w:r>
      <w:r w:rsidRPr="00262B31">
        <w:rPr>
          <w:rFonts w:ascii="Franklin Gothic Book" w:hAnsi="Franklin Gothic Book"/>
          <w:sz w:val="22"/>
          <w:szCs w:val="22"/>
          <w:u w:val="single"/>
        </w:rPr>
        <w:t>8</w:t>
      </w:r>
      <w:r w:rsidR="008D3A2A">
        <w:rPr>
          <w:rFonts w:ascii="Franklin Gothic Book" w:hAnsi="Franklin Gothic Book"/>
          <w:sz w:val="22"/>
          <w:szCs w:val="22"/>
          <w:u w:val="single"/>
        </w:rPr>
        <w:t>5</w:t>
      </w:r>
      <w:r w:rsidRPr="00262B31">
        <w:rPr>
          <w:rFonts w:ascii="Franklin Gothic Book" w:hAnsi="Franklin Gothic Book"/>
          <w:sz w:val="22"/>
          <w:szCs w:val="22"/>
          <w:u w:val="single"/>
        </w:rPr>
        <w:t>0kW</w:t>
      </w:r>
    </w:p>
    <w:p w14:paraId="69453469"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 xml:space="preserve">obroty </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595/745obr/min</w:t>
      </w:r>
    </w:p>
    <w:p w14:paraId="1EF8A00D"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p>
    <w:p w14:paraId="4320C885" w14:textId="77777777" w:rsidR="009C6118" w:rsidRPr="00990A43" w:rsidRDefault="009C6118" w:rsidP="00990A43">
      <w:pPr>
        <w:pStyle w:val="Akapitzlist"/>
        <w:spacing w:before="120" w:after="120" w:line="23" w:lineRule="atLeast"/>
        <w:ind w:left="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Każdy kocioł EP650-137 wyposażony jest w 6 </w:t>
      </w:r>
      <w:r w:rsidR="00366A64">
        <w:rPr>
          <w:rFonts w:ascii="Franklin Gothic Book" w:hAnsi="Franklin Gothic Book" w:cs="Arial"/>
          <w:sz w:val="22"/>
          <w:szCs w:val="22"/>
        </w:rPr>
        <w:t>układów (</w:t>
      </w:r>
      <w:r w:rsidRPr="00990A43">
        <w:rPr>
          <w:rFonts w:ascii="Franklin Gothic Book" w:hAnsi="Franklin Gothic Book" w:cs="Arial"/>
          <w:sz w:val="22"/>
          <w:szCs w:val="22"/>
        </w:rPr>
        <w:t>linii</w:t>
      </w:r>
      <w:r w:rsidR="00366A64">
        <w:rPr>
          <w:rFonts w:ascii="Franklin Gothic Book" w:hAnsi="Franklin Gothic Book" w:cs="Arial"/>
          <w:sz w:val="22"/>
          <w:szCs w:val="22"/>
        </w:rPr>
        <w:t>)</w:t>
      </w:r>
      <w:r w:rsidRPr="00990A43">
        <w:rPr>
          <w:rFonts w:ascii="Franklin Gothic Book" w:hAnsi="Franklin Gothic Book" w:cs="Arial"/>
          <w:sz w:val="22"/>
          <w:szCs w:val="22"/>
        </w:rPr>
        <w:t xml:space="preserve"> przygotowania i transportu paliwa do kotła</w:t>
      </w:r>
      <w:r w:rsidR="00A31AB1" w:rsidRPr="00990A43">
        <w:rPr>
          <w:rFonts w:ascii="Franklin Gothic Book" w:hAnsi="Franklin Gothic Book" w:cs="Arial"/>
          <w:sz w:val="22"/>
          <w:szCs w:val="22"/>
        </w:rPr>
        <w:t xml:space="preserve"> </w:t>
      </w:r>
      <w:r w:rsidRPr="00990A43">
        <w:rPr>
          <w:rFonts w:ascii="Franklin Gothic Book" w:hAnsi="Franklin Gothic Book" w:cs="Arial"/>
          <w:sz w:val="22"/>
          <w:szCs w:val="22"/>
        </w:rPr>
        <w:t>(inaczej: instalacji młynowej). Podstawowe urządzenia wchodzące w skład każdej instalacji</w:t>
      </w:r>
      <w:r w:rsidR="00A31AB1" w:rsidRPr="00990A43">
        <w:rPr>
          <w:rFonts w:ascii="Franklin Gothic Book" w:hAnsi="Franklin Gothic Book" w:cs="Arial"/>
          <w:sz w:val="22"/>
          <w:szCs w:val="22"/>
        </w:rPr>
        <w:t xml:space="preserve"> </w:t>
      </w:r>
      <w:r w:rsidRPr="00990A43">
        <w:rPr>
          <w:rFonts w:ascii="Franklin Gothic Book" w:hAnsi="Franklin Gothic Book" w:cs="Arial"/>
          <w:sz w:val="22"/>
          <w:szCs w:val="22"/>
        </w:rPr>
        <w:t>młynowej, to:</w:t>
      </w:r>
    </w:p>
    <w:p w14:paraId="5BB98030" w14:textId="77777777" w:rsidR="009C6118" w:rsidRPr="00990A43" w:rsidRDefault="009C6118"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proofErr w:type="spellStart"/>
      <w:r w:rsidR="00D83C12" w:rsidRPr="00990A43">
        <w:rPr>
          <w:rFonts w:ascii="Franklin Gothic Book" w:hAnsi="Franklin Gothic Book" w:cs="Arial"/>
          <w:sz w:val="22"/>
          <w:szCs w:val="22"/>
        </w:rPr>
        <w:t>p</w:t>
      </w:r>
      <w:r w:rsidRPr="00990A43">
        <w:rPr>
          <w:rFonts w:ascii="Franklin Gothic Book" w:hAnsi="Franklin Gothic Book" w:cs="Arial"/>
          <w:sz w:val="22"/>
          <w:szCs w:val="22"/>
        </w:rPr>
        <w:t>rzykotłowy</w:t>
      </w:r>
      <w:proofErr w:type="spellEnd"/>
      <w:r w:rsidRPr="00990A43">
        <w:rPr>
          <w:rFonts w:ascii="Franklin Gothic Book" w:hAnsi="Franklin Gothic Book" w:cs="Arial"/>
          <w:sz w:val="22"/>
          <w:szCs w:val="22"/>
        </w:rPr>
        <w:t xml:space="preserve"> zasobnik paliwa;</w:t>
      </w:r>
    </w:p>
    <w:p w14:paraId="7677A486" w14:textId="77777777" w:rsidR="009C6118" w:rsidRPr="00990A43" w:rsidRDefault="009C6118"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p</w:t>
      </w:r>
      <w:r w:rsidRPr="00990A43">
        <w:rPr>
          <w:rFonts w:ascii="Franklin Gothic Book" w:hAnsi="Franklin Gothic Book" w:cs="Arial"/>
          <w:sz w:val="22"/>
          <w:szCs w:val="22"/>
        </w:rPr>
        <w:t>odajnik ślimakowy paliwa;</w:t>
      </w:r>
    </w:p>
    <w:p w14:paraId="66EFA8E1" w14:textId="77777777" w:rsidR="009C6118" w:rsidRPr="00990A43" w:rsidRDefault="009C6118"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m</w:t>
      </w:r>
      <w:r w:rsidRPr="00990A43">
        <w:rPr>
          <w:rFonts w:ascii="Franklin Gothic Book" w:hAnsi="Franklin Gothic Book" w:cs="Arial"/>
          <w:sz w:val="22"/>
          <w:szCs w:val="22"/>
        </w:rPr>
        <w:t>łyn węglowy, kulowo-</w:t>
      </w:r>
      <w:proofErr w:type="spellStart"/>
      <w:r w:rsidRPr="00990A43">
        <w:rPr>
          <w:rFonts w:ascii="Franklin Gothic Book" w:hAnsi="Franklin Gothic Book" w:cs="Arial"/>
          <w:sz w:val="22"/>
          <w:szCs w:val="22"/>
        </w:rPr>
        <w:t>misowy</w:t>
      </w:r>
      <w:proofErr w:type="spellEnd"/>
      <w:r w:rsidRPr="00990A43">
        <w:rPr>
          <w:rFonts w:ascii="Franklin Gothic Book" w:hAnsi="Franklin Gothic Book" w:cs="Arial"/>
          <w:sz w:val="22"/>
          <w:szCs w:val="22"/>
        </w:rPr>
        <w:t>;</w:t>
      </w:r>
    </w:p>
    <w:p w14:paraId="132EB7DA" w14:textId="77777777" w:rsidR="009C6118" w:rsidRPr="00990A43" w:rsidRDefault="009C6118"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w</w:t>
      </w:r>
      <w:r w:rsidRPr="00990A43">
        <w:rPr>
          <w:rFonts w:ascii="Franklin Gothic Book" w:hAnsi="Franklin Gothic Book" w:cs="Arial"/>
          <w:sz w:val="22"/>
          <w:szCs w:val="22"/>
        </w:rPr>
        <w:t>entylator młynowy;</w:t>
      </w:r>
    </w:p>
    <w:p w14:paraId="024FE032" w14:textId="77777777" w:rsidR="009C6118" w:rsidRPr="00990A43" w:rsidRDefault="00A31AB1"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u</w:t>
      </w:r>
      <w:r w:rsidR="009C6118" w:rsidRPr="00990A43">
        <w:rPr>
          <w:rFonts w:ascii="Franklin Gothic Book" w:hAnsi="Franklin Gothic Book" w:cs="Arial"/>
          <w:sz w:val="22"/>
          <w:szCs w:val="22"/>
        </w:rPr>
        <w:t xml:space="preserve">kład </w:t>
      </w:r>
      <w:proofErr w:type="spellStart"/>
      <w:r w:rsidR="009C6118" w:rsidRPr="00990A43">
        <w:rPr>
          <w:rFonts w:ascii="Franklin Gothic Book" w:hAnsi="Franklin Gothic Book" w:cs="Arial"/>
          <w:sz w:val="22"/>
          <w:szCs w:val="22"/>
        </w:rPr>
        <w:t>pyłoprzewodów</w:t>
      </w:r>
      <w:proofErr w:type="spellEnd"/>
      <w:r w:rsidR="009C6118" w:rsidRPr="00990A43">
        <w:rPr>
          <w:rFonts w:ascii="Franklin Gothic Book" w:hAnsi="Franklin Gothic Book" w:cs="Arial"/>
          <w:sz w:val="22"/>
          <w:szCs w:val="22"/>
        </w:rPr>
        <w:t xml:space="preserve"> transportujących mieszankę </w:t>
      </w:r>
      <w:proofErr w:type="spellStart"/>
      <w:r w:rsidR="009C6118" w:rsidRPr="00990A43">
        <w:rPr>
          <w:rFonts w:ascii="Franklin Gothic Book" w:hAnsi="Franklin Gothic Book" w:cs="Arial"/>
          <w:sz w:val="22"/>
          <w:szCs w:val="22"/>
        </w:rPr>
        <w:t>pyłopowietrzną</w:t>
      </w:r>
      <w:proofErr w:type="spellEnd"/>
      <w:r w:rsidR="009C6118" w:rsidRPr="00990A43">
        <w:rPr>
          <w:rFonts w:ascii="Franklin Gothic Book" w:hAnsi="Franklin Gothic Book" w:cs="Arial"/>
          <w:sz w:val="22"/>
          <w:szCs w:val="22"/>
        </w:rPr>
        <w:t xml:space="preserve"> do palników pyłowych.</w:t>
      </w:r>
    </w:p>
    <w:p w14:paraId="4D5881E8" w14:textId="77777777" w:rsidR="006B7500" w:rsidRPr="00262B31" w:rsidRDefault="009C6118" w:rsidP="00990A43">
      <w:pPr>
        <w:pStyle w:val="Akapitzlist"/>
        <w:spacing w:before="120" w:after="120" w:line="23" w:lineRule="atLeast"/>
        <w:ind w:left="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Do pracy każdego </w:t>
      </w:r>
      <w:r w:rsidR="00366A64">
        <w:rPr>
          <w:rFonts w:ascii="Franklin Gothic Book" w:hAnsi="Franklin Gothic Book" w:cs="Arial"/>
          <w:sz w:val="22"/>
          <w:szCs w:val="22"/>
        </w:rPr>
        <w:t>młyna węglowego</w:t>
      </w:r>
      <w:r w:rsidRPr="00990A43">
        <w:rPr>
          <w:rFonts w:ascii="Franklin Gothic Book" w:hAnsi="Franklin Gothic Book" w:cs="Arial"/>
          <w:sz w:val="22"/>
          <w:szCs w:val="22"/>
        </w:rPr>
        <w:t xml:space="preserve"> niezbędne jest powietrze</w:t>
      </w:r>
      <w:r w:rsidR="007B3D12" w:rsidRPr="00990A43">
        <w:rPr>
          <w:rFonts w:ascii="Franklin Gothic Book" w:hAnsi="Franklin Gothic Book" w:cs="Arial"/>
          <w:sz w:val="22"/>
          <w:szCs w:val="22"/>
        </w:rPr>
        <w:t xml:space="preserve"> </w:t>
      </w:r>
      <w:r w:rsidRPr="00262B31">
        <w:rPr>
          <w:rFonts w:ascii="Franklin Gothic Book" w:hAnsi="Franklin Gothic Book" w:cs="Arial"/>
          <w:sz w:val="22"/>
          <w:szCs w:val="22"/>
        </w:rPr>
        <w:t>uszczelniające jarzmo młyna, wytworzone pracą 4-ch dmuchaw DM, pracujących na wspólny</w:t>
      </w:r>
      <w:r w:rsidR="00A31AB1" w:rsidRPr="00262B31">
        <w:rPr>
          <w:rFonts w:ascii="Franklin Gothic Book" w:hAnsi="Franklin Gothic Book" w:cs="Arial"/>
          <w:sz w:val="22"/>
          <w:szCs w:val="22"/>
        </w:rPr>
        <w:t xml:space="preserve"> </w:t>
      </w:r>
      <w:r w:rsidRPr="00262B31">
        <w:rPr>
          <w:rFonts w:ascii="Franklin Gothic Book" w:hAnsi="Franklin Gothic Book" w:cs="Arial"/>
          <w:sz w:val="22"/>
          <w:szCs w:val="22"/>
        </w:rPr>
        <w:t>kolektor powietrza uszczelniającego.</w:t>
      </w:r>
    </w:p>
    <w:p w14:paraId="577C6D69" w14:textId="77777777" w:rsidR="00D83C12" w:rsidRPr="00B36186" w:rsidRDefault="00D83C12"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b/>
          <w:sz w:val="22"/>
          <w:szCs w:val="22"/>
        </w:rPr>
      </w:pPr>
      <w:proofErr w:type="spellStart"/>
      <w:r w:rsidRPr="00B36186">
        <w:rPr>
          <w:rFonts w:ascii="Franklin Gothic Book" w:hAnsi="Franklin Gothic Book" w:cs="Arial"/>
          <w:b/>
          <w:sz w:val="22"/>
          <w:szCs w:val="22"/>
        </w:rPr>
        <w:t>Przykotłowy</w:t>
      </w:r>
      <w:proofErr w:type="spellEnd"/>
      <w:r w:rsidRPr="00B36186">
        <w:rPr>
          <w:rFonts w:ascii="Franklin Gothic Book" w:hAnsi="Franklin Gothic Book" w:cs="Arial"/>
          <w:b/>
          <w:sz w:val="22"/>
          <w:szCs w:val="22"/>
        </w:rPr>
        <w:t xml:space="preserve"> zasobnik paliwa – Z</w:t>
      </w:r>
    </w:p>
    <w:p w14:paraId="5B7E349A" w14:textId="77777777" w:rsidR="00B252BD" w:rsidRPr="00990A43" w:rsidRDefault="00D83C12" w:rsidP="00990A43">
      <w:pPr>
        <w:pStyle w:val="Akapitzlist"/>
        <w:spacing w:before="120" w:after="120" w:line="23" w:lineRule="atLeast"/>
        <w:ind w:left="709"/>
        <w:contextualSpacing w:val="0"/>
        <w:jc w:val="both"/>
        <w:rPr>
          <w:rFonts w:ascii="Franklin Gothic Book" w:hAnsi="Franklin Gothic Book" w:cs="Arial"/>
          <w:sz w:val="22"/>
          <w:szCs w:val="22"/>
        </w:rPr>
      </w:pPr>
      <w:proofErr w:type="spellStart"/>
      <w:r w:rsidRPr="00990A43">
        <w:rPr>
          <w:rFonts w:ascii="Franklin Gothic Book" w:hAnsi="Franklin Gothic Book" w:cs="Arial"/>
          <w:sz w:val="22"/>
          <w:szCs w:val="22"/>
        </w:rPr>
        <w:t>Przykotłowy</w:t>
      </w:r>
      <w:proofErr w:type="spellEnd"/>
      <w:r w:rsidRPr="00990A43">
        <w:rPr>
          <w:rFonts w:ascii="Franklin Gothic Book" w:hAnsi="Franklin Gothic Book" w:cs="Arial"/>
          <w:sz w:val="22"/>
          <w:szCs w:val="22"/>
        </w:rPr>
        <w:t xml:space="preserve"> zasobnik zbudowany jest w kształcie odwróconego, nieforemnego ostrosłupa</w:t>
      </w:r>
      <w:r w:rsidR="004D6D57" w:rsidRPr="00990A43">
        <w:rPr>
          <w:rFonts w:ascii="Franklin Gothic Book" w:hAnsi="Franklin Gothic Book" w:cs="Arial"/>
          <w:sz w:val="22"/>
          <w:szCs w:val="22"/>
        </w:rPr>
        <w:t xml:space="preserve"> </w:t>
      </w:r>
      <w:r w:rsidRPr="00990A43">
        <w:rPr>
          <w:rFonts w:ascii="Franklin Gothic Book" w:hAnsi="Franklin Gothic Book" w:cs="Arial"/>
          <w:sz w:val="22"/>
          <w:szCs w:val="22"/>
        </w:rPr>
        <w:t>ściętego, ze ścianą tylną nachyloną pod kątem 70° do podstawy. Ściany wyłożone są płytkami</w:t>
      </w:r>
      <w:r w:rsidR="004D6D57" w:rsidRPr="00990A43">
        <w:rPr>
          <w:rFonts w:ascii="Franklin Gothic Book" w:hAnsi="Franklin Gothic Book" w:cs="Arial"/>
          <w:sz w:val="22"/>
          <w:szCs w:val="22"/>
        </w:rPr>
        <w:t xml:space="preserve"> </w:t>
      </w:r>
      <w:r w:rsidRPr="00990A43">
        <w:rPr>
          <w:rFonts w:ascii="Franklin Gothic Book" w:hAnsi="Franklin Gothic Book" w:cs="Arial"/>
          <w:sz w:val="22"/>
          <w:szCs w:val="22"/>
        </w:rPr>
        <w:lastRenderedPageBreak/>
        <w:t>bazaltowymi. Dolna część zasobnika, tworząca jego wylot, zamykana jest czterosegmentowymi zasuwami płaskimi, sterowanymi hydraulicznie z układu pomp PSH (poz. +12m). Zasobniki</w:t>
      </w:r>
      <w:r w:rsidR="004D6D57" w:rsidRPr="00990A43">
        <w:rPr>
          <w:rFonts w:ascii="Franklin Gothic Book" w:hAnsi="Franklin Gothic Book" w:cs="Arial"/>
          <w:sz w:val="22"/>
          <w:szCs w:val="22"/>
        </w:rPr>
        <w:t xml:space="preserve"> </w:t>
      </w:r>
      <w:r w:rsidRPr="00990A43">
        <w:rPr>
          <w:rFonts w:ascii="Franklin Gothic Book" w:hAnsi="Franklin Gothic Book" w:cs="Arial"/>
          <w:sz w:val="22"/>
          <w:szCs w:val="22"/>
        </w:rPr>
        <w:t>zasilające zespoły młynowe ZM1, 2, 5 i 6 mają pojemność 273m</w:t>
      </w:r>
      <w:r w:rsidRPr="00990A43">
        <w:rPr>
          <w:rFonts w:ascii="Franklin Gothic Book" w:hAnsi="Franklin Gothic Book" w:cs="Arial"/>
          <w:sz w:val="22"/>
          <w:szCs w:val="22"/>
          <w:vertAlign w:val="superscript"/>
        </w:rPr>
        <w:t>3</w:t>
      </w:r>
      <w:r w:rsidRPr="00990A43">
        <w:rPr>
          <w:rFonts w:ascii="Franklin Gothic Book" w:hAnsi="Franklin Gothic Book" w:cs="Arial"/>
          <w:sz w:val="22"/>
          <w:szCs w:val="22"/>
        </w:rPr>
        <w:t>, natomiast zasobniki nr 3 i</w:t>
      </w:r>
      <w:r w:rsidR="007B3D12" w:rsidRPr="00990A43">
        <w:rPr>
          <w:rFonts w:ascii="Franklin Gothic Book" w:hAnsi="Franklin Gothic Book" w:cs="Arial"/>
          <w:sz w:val="22"/>
          <w:szCs w:val="22"/>
        </w:rPr>
        <w:t> </w:t>
      </w:r>
      <w:r w:rsidRPr="00990A43">
        <w:rPr>
          <w:rFonts w:ascii="Franklin Gothic Book" w:hAnsi="Franklin Gothic Book" w:cs="Arial"/>
          <w:sz w:val="22"/>
          <w:szCs w:val="22"/>
        </w:rPr>
        <w:t>4</w:t>
      </w:r>
      <w:r w:rsidR="004D6D57" w:rsidRPr="00990A43">
        <w:rPr>
          <w:rFonts w:ascii="Franklin Gothic Book" w:hAnsi="Franklin Gothic Book" w:cs="Arial"/>
          <w:sz w:val="22"/>
          <w:szCs w:val="22"/>
        </w:rPr>
        <w:t xml:space="preserve"> </w:t>
      </w:r>
      <w:r w:rsidRPr="00990A43">
        <w:rPr>
          <w:rFonts w:ascii="Franklin Gothic Book" w:hAnsi="Franklin Gothic Book" w:cs="Arial"/>
          <w:sz w:val="22"/>
          <w:szCs w:val="22"/>
        </w:rPr>
        <w:t>są o kubaturze 183m</w:t>
      </w:r>
      <w:r w:rsidRPr="00990A43">
        <w:rPr>
          <w:rFonts w:ascii="Franklin Gothic Book" w:hAnsi="Franklin Gothic Book" w:cs="Arial"/>
          <w:sz w:val="22"/>
          <w:szCs w:val="22"/>
          <w:vertAlign w:val="superscript"/>
        </w:rPr>
        <w:t>3</w:t>
      </w:r>
      <w:r w:rsidRPr="00990A43">
        <w:rPr>
          <w:rFonts w:ascii="Franklin Gothic Book" w:hAnsi="Franklin Gothic Book" w:cs="Arial"/>
          <w:sz w:val="22"/>
          <w:szCs w:val="22"/>
        </w:rPr>
        <w:t xml:space="preserve"> każdy.</w:t>
      </w:r>
    </w:p>
    <w:p w14:paraId="13B4E186" w14:textId="77777777" w:rsidR="00D83C12" w:rsidRPr="00B36186" w:rsidRDefault="00AC66AE"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b/>
          <w:sz w:val="22"/>
          <w:szCs w:val="22"/>
        </w:rPr>
      </w:pPr>
      <w:r w:rsidRPr="00B36186">
        <w:rPr>
          <w:rFonts w:ascii="Franklin Gothic Book" w:hAnsi="Franklin Gothic Book" w:cstheme="minorHAnsi"/>
          <w:b/>
          <w:color w:val="000000"/>
          <w:sz w:val="22"/>
          <w:szCs w:val="22"/>
        </w:rPr>
        <w:t>Podajnik ślimakowy paliwa – N</w:t>
      </w:r>
    </w:p>
    <w:p w14:paraId="1D3C8289" w14:textId="77777777" w:rsidR="00AC66AE" w:rsidRPr="00990A43" w:rsidRDefault="00AC66AE" w:rsidP="00453557">
      <w:pPr>
        <w:pStyle w:val="Akapitzlist"/>
        <w:spacing w:before="120" w:after="120" w:line="23" w:lineRule="atLeast"/>
        <w:ind w:left="709"/>
        <w:contextualSpacing w:val="0"/>
        <w:jc w:val="both"/>
        <w:rPr>
          <w:rFonts w:ascii="Franklin Gothic Book" w:hAnsi="Franklin Gothic Book" w:cs="Arial"/>
          <w:sz w:val="22"/>
          <w:szCs w:val="22"/>
        </w:rPr>
      </w:pPr>
      <w:r w:rsidRPr="00990A43">
        <w:rPr>
          <w:rFonts w:ascii="Franklin Gothic Book" w:hAnsi="Franklin Gothic Book" w:cs="Arial"/>
          <w:sz w:val="22"/>
          <w:szCs w:val="22"/>
        </w:rPr>
        <w:t>Podajnik ślimakowy, zabudowany pod zasobnikiem Z i w sposób trwały połączony z nim,</w:t>
      </w:r>
      <w:r w:rsidR="00A5795C" w:rsidRPr="00990A43">
        <w:rPr>
          <w:rFonts w:ascii="Franklin Gothic Book" w:hAnsi="Franklin Gothic Book" w:cs="Arial"/>
          <w:sz w:val="22"/>
          <w:szCs w:val="22"/>
        </w:rPr>
        <w:t xml:space="preserve"> </w:t>
      </w:r>
      <w:r w:rsidR="00602FD5">
        <w:rPr>
          <w:rFonts w:ascii="Franklin Gothic Book" w:hAnsi="Franklin Gothic Book" w:cs="Arial"/>
          <w:sz w:val="22"/>
          <w:szCs w:val="22"/>
        </w:rPr>
        <w:t>P</w:t>
      </w:r>
      <w:r w:rsidRPr="00990A43">
        <w:rPr>
          <w:rFonts w:ascii="Franklin Gothic Book" w:hAnsi="Franklin Gothic Book" w:cs="Arial"/>
          <w:sz w:val="22"/>
          <w:szCs w:val="22"/>
        </w:rPr>
        <w:t>rzeznaczony jest do regulowanego transportu paliwa (węgla, mieszanki węgiel-biomasa)</w:t>
      </w:r>
      <w:r w:rsidR="00A31AB1" w:rsidRPr="00990A43">
        <w:rPr>
          <w:rFonts w:ascii="Franklin Gothic Book" w:hAnsi="Franklin Gothic Book" w:cs="Arial"/>
          <w:sz w:val="22"/>
          <w:szCs w:val="22"/>
        </w:rPr>
        <w:t xml:space="preserve"> </w:t>
      </w:r>
      <w:r w:rsidRPr="00990A43">
        <w:rPr>
          <w:rFonts w:ascii="Franklin Gothic Book" w:hAnsi="Franklin Gothic Book" w:cs="Arial"/>
          <w:sz w:val="22"/>
          <w:szCs w:val="22"/>
        </w:rPr>
        <w:t>z</w:t>
      </w:r>
      <w:r w:rsidR="007B3D12" w:rsidRPr="00990A43">
        <w:rPr>
          <w:rFonts w:ascii="Franklin Gothic Book" w:hAnsi="Franklin Gothic Book" w:cs="Arial"/>
          <w:sz w:val="22"/>
          <w:szCs w:val="22"/>
        </w:rPr>
        <w:t> </w:t>
      </w:r>
      <w:r w:rsidRPr="00990A43">
        <w:rPr>
          <w:rFonts w:ascii="Franklin Gothic Book" w:hAnsi="Franklin Gothic Book" w:cs="Arial"/>
          <w:sz w:val="22"/>
          <w:szCs w:val="22"/>
        </w:rPr>
        <w:t xml:space="preserve">zasobnika </w:t>
      </w:r>
      <w:proofErr w:type="spellStart"/>
      <w:r w:rsidRPr="00990A43">
        <w:rPr>
          <w:rFonts w:ascii="Franklin Gothic Book" w:hAnsi="Franklin Gothic Book" w:cs="Arial"/>
          <w:sz w:val="22"/>
          <w:szCs w:val="22"/>
        </w:rPr>
        <w:t>przykotłowego</w:t>
      </w:r>
      <w:proofErr w:type="spellEnd"/>
      <w:r w:rsidRPr="00990A43">
        <w:rPr>
          <w:rFonts w:ascii="Franklin Gothic Book" w:hAnsi="Franklin Gothic Book" w:cs="Arial"/>
          <w:sz w:val="22"/>
          <w:szCs w:val="22"/>
        </w:rPr>
        <w:t xml:space="preserve"> do młyna węglowego MW. Wysypujące się z zasobnika paliwo,</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poprzez otwarte segmenty zasuwy płaskiej, transportowane jest ślimakiem podajnika</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i</w:t>
      </w:r>
      <w:r w:rsidR="007B3D12" w:rsidRPr="00990A43">
        <w:rPr>
          <w:rFonts w:ascii="Franklin Gothic Book" w:hAnsi="Franklin Gothic Book" w:cs="Arial"/>
          <w:sz w:val="22"/>
          <w:szCs w:val="22"/>
        </w:rPr>
        <w:t> </w:t>
      </w:r>
      <w:r w:rsidRPr="00990A43">
        <w:rPr>
          <w:rFonts w:ascii="Franklin Gothic Book" w:hAnsi="Franklin Gothic Book" w:cs="Arial"/>
          <w:sz w:val="22"/>
          <w:szCs w:val="22"/>
        </w:rPr>
        <w:t>kierowane przez rurę zsypową do układu mielącego młyna węglowego. Wyprofilowany w</w:t>
      </w:r>
      <w:r w:rsidR="007B3D12" w:rsidRPr="00990A43">
        <w:rPr>
          <w:rFonts w:ascii="Franklin Gothic Book" w:hAnsi="Franklin Gothic Book" w:cs="Arial"/>
          <w:sz w:val="22"/>
          <w:szCs w:val="22"/>
        </w:rPr>
        <w:t> </w:t>
      </w:r>
      <w:r w:rsidRPr="00990A43">
        <w:rPr>
          <w:rFonts w:ascii="Franklin Gothic Book" w:hAnsi="Franklin Gothic Book" w:cs="Arial"/>
          <w:sz w:val="22"/>
          <w:szCs w:val="22"/>
        </w:rPr>
        <w:t>kształcie „U” korpus składa się z dwóch części, dolnej i górnej skręconych wzajemnie śrubami i doszczelnionych sznurem. Wewnątrz dolnej części korpusu, na całej jego długości zamontowana jest wykładzina trudnościeralna wykonana z blachy. Wewnątrz korpusu zamontowany jest ślimak, którego koniec, w części przedniej na czopie podparty jest łożyskiem oporowym, a w części przeciwnej, łożyskiem baryłkowym.</w:t>
      </w:r>
      <w:r w:rsidR="00A31AB1" w:rsidRPr="00990A43">
        <w:rPr>
          <w:rFonts w:ascii="Franklin Gothic Book" w:hAnsi="Franklin Gothic Book" w:cs="Arial"/>
          <w:sz w:val="22"/>
          <w:szCs w:val="22"/>
        </w:rPr>
        <w:t xml:space="preserve"> </w:t>
      </w:r>
      <w:r w:rsidRPr="00990A43">
        <w:rPr>
          <w:rFonts w:ascii="Franklin Gothic Book" w:hAnsi="Franklin Gothic Book" w:cs="Arial"/>
          <w:sz w:val="22"/>
          <w:szCs w:val="22"/>
        </w:rPr>
        <w:t>Zwoje ślimaka posiadają różny skok, w celu równomiernego pobierania paliwa na całej długości zasypu ślimaka. Wewnątrz końcowej części podajnika, przed zsypem paliwa do rury zsypowej, zamontowano nad ślimakiem nakładkę, która zmienia przekrój o kształcie litery „U” na „O” i wraz z połówkowo dzielonym elementem zamykającym cylindryczny przekrój podajnika, tworzy</w:t>
      </w:r>
      <w:r w:rsidR="00341A06">
        <w:rPr>
          <w:rFonts w:ascii="Franklin Gothic Book" w:hAnsi="Franklin Gothic Book" w:cs="Arial"/>
          <w:sz w:val="22"/>
          <w:szCs w:val="22"/>
        </w:rPr>
        <w:t xml:space="preserve"> certyfikowaną </w:t>
      </w:r>
      <w:r w:rsidRPr="00990A43">
        <w:rPr>
          <w:rFonts w:ascii="Franklin Gothic Book" w:hAnsi="Franklin Gothic Book" w:cs="Arial"/>
          <w:sz w:val="22"/>
          <w:szCs w:val="22"/>
        </w:rPr>
        <w:t xml:space="preserve"> barierę ogniową dla ciśnienia gorącego powietrza lub gazów skierowanych z komory młyna węglowego</w:t>
      </w:r>
      <w:r w:rsidR="00846F69">
        <w:rPr>
          <w:rFonts w:ascii="Franklin Gothic Book" w:hAnsi="Franklin Gothic Book" w:cs="Arial"/>
          <w:sz w:val="22"/>
          <w:szCs w:val="22"/>
        </w:rPr>
        <w:t xml:space="preserve"> w </w:t>
      </w:r>
      <w:r w:rsidRPr="00990A43">
        <w:rPr>
          <w:rFonts w:ascii="Franklin Gothic Book" w:hAnsi="Franklin Gothic Book" w:cs="Arial"/>
          <w:sz w:val="22"/>
          <w:szCs w:val="22"/>
        </w:rPr>
        <w:t xml:space="preserve">kierunku zasobnika. W podajniku zamontowano także </w:t>
      </w:r>
      <w:r w:rsidR="00060775" w:rsidRPr="00990A43">
        <w:rPr>
          <w:rFonts w:ascii="Franklin Gothic Book" w:hAnsi="Franklin Gothic Book" w:cs="Arial"/>
          <w:sz w:val="22"/>
          <w:szCs w:val="22"/>
        </w:rPr>
        <w:t>na wylocie ze skrzyni pod</w:t>
      </w:r>
      <w:r w:rsidR="00453557">
        <w:rPr>
          <w:rFonts w:ascii="Franklin Gothic Book" w:hAnsi="Franklin Gothic Book" w:cs="Arial"/>
          <w:sz w:val="22"/>
          <w:szCs w:val="22"/>
        </w:rPr>
        <w:t> </w:t>
      </w:r>
      <w:r w:rsidR="00060775" w:rsidRPr="00990A43">
        <w:rPr>
          <w:rFonts w:ascii="Franklin Gothic Book" w:hAnsi="Franklin Gothic Book" w:cs="Arial"/>
          <w:sz w:val="22"/>
          <w:szCs w:val="22"/>
        </w:rPr>
        <w:t>zasobnikiem</w:t>
      </w:r>
      <w:r w:rsidR="00453557">
        <w:rPr>
          <w:rFonts w:ascii="Franklin Gothic Book" w:hAnsi="Franklin Gothic Book" w:cs="Arial"/>
          <w:sz w:val="22"/>
          <w:szCs w:val="22"/>
        </w:rPr>
        <w:t> </w:t>
      </w:r>
      <w:r w:rsidRPr="00990A43">
        <w:rPr>
          <w:rFonts w:ascii="Franklin Gothic Book" w:hAnsi="Franklin Gothic Book" w:cs="Arial"/>
          <w:sz w:val="22"/>
          <w:szCs w:val="22"/>
        </w:rPr>
        <w:t>warstwownic</w:t>
      </w:r>
      <w:r w:rsidR="00060775">
        <w:rPr>
          <w:rFonts w:ascii="Franklin Gothic Book" w:hAnsi="Franklin Gothic Book" w:cs="Arial"/>
          <w:sz w:val="22"/>
          <w:szCs w:val="22"/>
        </w:rPr>
        <w:t>ę</w:t>
      </w:r>
      <w:r w:rsidR="00453557">
        <w:rPr>
          <w:rFonts w:ascii="Franklin Gothic Book" w:hAnsi="Franklin Gothic Book" w:cs="Arial"/>
          <w:sz w:val="22"/>
          <w:szCs w:val="22"/>
        </w:rPr>
        <w:t> </w:t>
      </w:r>
      <w:r w:rsidR="00060775">
        <w:rPr>
          <w:rFonts w:ascii="Franklin Gothic Book" w:hAnsi="Franklin Gothic Book" w:cs="Arial"/>
          <w:sz w:val="22"/>
          <w:szCs w:val="22"/>
        </w:rPr>
        <w:t>stalą</w:t>
      </w:r>
      <w:r w:rsidR="00453557">
        <w:rPr>
          <w:rFonts w:ascii="Franklin Gothic Book" w:hAnsi="Franklin Gothic Book" w:cs="Arial"/>
          <w:sz w:val="22"/>
          <w:szCs w:val="22"/>
        </w:rPr>
        <w:t>.</w:t>
      </w:r>
      <w:r w:rsidR="00060775">
        <w:rPr>
          <w:rFonts w:ascii="Franklin Gothic Book" w:hAnsi="Franklin Gothic Book" w:cs="Arial"/>
          <w:sz w:val="22"/>
          <w:szCs w:val="22"/>
        </w:rPr>
        <w:t xml:space="preserve"> </w:t>
      </w:r>
      <w:r w:rsidR="00423B25" w:rsidRPr="00990A43">
        <w:rPr>
          <w:rFonts w:ascii="Franklin Gothic Book" w:hAnsi="Franklin Gothic Book" w:cs="Arial"/>
          <w:sz w:val="22"/>
          <w:szCs w:val="22"/>
        </w:rPr>
        <w:br/>
      </w:r>
      <w:r w:rsidRPr="00990A43">
        <w:rPr>
          <w:rFonts w:ascii="Franklin Gothic Book" w:hAnsi="Franklin Gothic Book" w:cs="Arial"/>
          <w:sz w:val="22"/>
          <w:szCs w:val="22"/>
        </w:rPr>
        <w:t>Na</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 xml:space="preserve">korpusie podajnika zamontowanych jest pięć włazów rewizyjnych, dwa w części pionowej </w:t>
      </w:r>
      <w:r w:rsidR="00423B25" w:rsidRPr="00990A43">
        <w:rPr>
          <w:rFonts w:ascii="Franklin Gothic Book" w:hAnsi="Franklin Gothic Book" w:cs="Arial"/>
          <w:sz w:val="22"/>
          <w:szCs w:val="22"/>
        </w:rPr>
        <w:br/>
      </w:r>
      <w:r w:rsidRPr="00990A43">
        <w:rPr>
          <w:rFonts w:ascii="Franklin Gothic Book" w:hAnsi="Franklin Gothic Book" w:cs="Arial"/>
          <w:sz w:val="22"/>
          <w:szCs w:val="22"/>
        </w:rPr>
        <w:t>i trzy</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w części poziomej. Zabudowany pomiędzy rurą zsypową, a wylotem z podajnika szyber jest sterowany hydraulicznie z układu PSH poprzez miejscowy przynależny do każdego podajnika</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rozdzielacz. Zasilanie olejem rozdzielacza następuje po otwarciu zaworu ręcznego na odejściu</w:t>
      </w:r>
      <w:r w:rsidR="00A5795C" w:rsidRPr="00990A43">
        <w:rPr>
          <w:rFonts w:ascii="Franklin Gothic Book" w:hAnsi="Franklin Gothic Book" w:cs="Arial"/>
          <w:sz w:val="22"/>
          <w:szCs w:val="22"/>
        </w:rPr>
        <w:t xml:space="preserve"> </w:t>
      </w:r>
      <w:r w:rsidRPr="00990A43">
        <w:rPr>
          <w:rFonts w:ascii="Franklin Gothic Book" w:hAnsi="Franklin Gothic Book" w:cs="Arial"/>
          <w:sz w:val="22"/>
          <w:szCs w:val="22"/>
        </w:rPr>
        <w:t xml:space="preserve">z </w:t>
      </w:r>
      <w:proofErr w:type="spellStart"/>
      <w:r w:rsidRPr="00990A43">
        <w:rPr>
          <w:rFonts w:ascii="Franklin Gothic Book" w:hAnsi="Franklin Gothic Book" w:cs="Arial"/>
          <w:sz w:val="22"/>
          <w:szCs w:val="22"/>
        </w:rPr>
        <w:t>międzypodajnikowego</w:t>
      </w:r>
      <w:proofErr w:type="spellEnd"/>
      <w:r w:rsidRPr="00990A43">
        <w:rPr>
          <w:rFonts w:ascii="Franklin Gothic Book" w:hAnsi="Franklin Gothic Book" w:cs="Arial"/>
          <w:sz w:val="22"/>
          <w:szCs w:val="22"/>
        </w:rPr>
        <w:t xml:space="preserve"> kolektora tłocznego PSH. Powrót oleju z siłownika poprzez rozdzielacz sterowniczy bezzaworowo do </w:t>
      </w:r>
      <w:proofErr w:type="spellStart"/>
      <w:r w:rsidRPr="00990A43">
        <w:rPr>
          <w:rFonts w:ascii="Franklin Gothic Book" w:hAnsi="Franklin Gothic Book" w:cs="Arial"/>
          <w:sz w:val="22"/>
          <w:szCs w:val="22"/>
        </w:rPr>
        <w:t>międzypodajnikowego</w:t>
      </w:r>
      <w:proofErr w:type="spellEnd"/>
      <w:r w:rsidRPr="00990A43">
        <w:rPr>
          <w:rFonts w:ascii="Franklin Gothic Book" w:hAnsi="Franklin Gothic Book" w:cs="Arial"/>
          <w:sz w:val="22"/>
          <w:szCs w:val="22"/>
        </w:rPr>
        <w:t xml:space="preserve"> kolektora zrzutowego </w:t>
      </w:r>
      <w:r w:rsidR="00423B25" w:rsidRPr="00990A43">
        <w:rPr>
          <w:rFonts w:ascii="Franklin Gothic Book" w:hAnsi="Franklin Gothic Book" w:cs="Arial"/>
          <w:sz w:val="22"/>
          <w:szCs w:val="22"/>
        </w:rPr>
        <w:br/>
      </w:r>
      <w:r w:rsidRPr="00990A43">
        <w:rPr>
          <w:rFonts w:ascii="Franklin Gothic Book" w:hAnsi="Franklin Gothic Book" w:cs="Arial"/>
          <w:sz w:val="22"/>
          <w:szCs w:val="22"/>
        </w:rPr>
        <w:t>i do zbiornika pomp PSH1,2.</w:t>
      </w:r>
      <w:r w:rsidR="006356FB" w:rsidRPr="00990A43">
        <w:rPr>
          <w:rFonts w:ascii="Franklin Gothic Book" w:hAnsi="Franklin Gothic Book" w:cs="Arial"/>
          <w:sz w:val="22"/>
          <w:szCs w:val="22"/>
        </w:rPr>
        <w:t xml:space="preserve"> Podajnik ślimakowy wyposażony jest w certyfikowany system izolacji wybuchu</w:t>
      </w:r>
    </w:p>
    <w:p w14:paraId="356885BB"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Dane techniczne podajnika ślimakowego i motoreduktora:</w:t>
      </w:r>
    </w:p>
    <w:p w14:paraId="05DF271C" w14:textId="77777777" w:rsidR="00655EAB" w:rsidRPr="00990A43" w:rsidRDefault="00655EAB"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Podajnik ślimakowy : PS-50.P-10.00</w:t>
      </w:r>
    </w:p>
    <w:p w14:paraId="5CEC1E48" w14:textId="77777777" w:rsidR="00655EAB" w:rsidRPr="00990A43" w:rsidRDefault="00655EAB"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Producent : ZUTE Stężyca</w:t>
      </w:r>
    </w:p>
    <w:p w14:paraId="6952AA70"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obroty wału ślimaka </w:t>
      </w:r>
      <w:proofErr w:type="spellStart"/>
      <w:r w:rsidRPr="00990A43">
        <w:rPr>
          <w:rFonts w:ascii="Franklin Gothic Book" w:hAnsi="Franklin Gothic Book" w:cs="Arial"/>
          <w:sz w:val="22"/>
          <w:szCs w:val="22"/>
        </w:rPr>
        <w:t>n</w:t>
      </w:r>
      <w:r w:rsidRPr="00990A43">
        <w:rPr>
          <w:rFonts w:ascii="Franklin Gothic Book" w:hAnsi="Franklin Gothic Book" w:cs="Arial"/>
          <w:sz w:val="22"/>
          <w:szCs w:val="22"/>
          <w:vertAlign w:val="subscript"/>
        </w:rPr>
        <w:t>min</w:t>
      </w:r>
      <w:proofErr w:type="spellEnd"/>
      <w:r w:rsidRPr="00990A43">
        <w:rPr>
          <w:rFonts w:ascii="Franklin Gothic Book" w:hAnsi="Franklin Gothic Book" w:cs="Arial"/>
          <w:sz w:val="22"/>
          <w:szCs w:val="22"/>
        </w:rPr>
        <w:t xml:space="preserve"> = 5 </w:t>
      </w:r>
      <w:proofErr w:type="spellStart"/>
      <w:r w:rsidRPr="00990A43">
        <w:rPr>
          <w:rFonts w:ascii="Franklin Gothic Book" w:hAnsi="Franklin Gothic Book" w:cs="Arial"/>
          <w:sz w:val="22"/>
          <w:szCs w:val="22"/>
        </w:rPr>
        <w:t>obr</w:t>
      </w:r>
      <w:proofErr w:type="spellEnd"/>
      <w:r w:rsidRPr="00990A43">
        <w:rPr>
          <w:rFonts w:ascii="Franklin Gothic Book" w:hAnsi="Franklin Gothic Book" w:cs="Arial"/>
          <w:sz w:val="22"/>
          <w:szCs w:val="22"/>
        </w:rPr>
        <w:t xml:space="preserve">/min / </w:t>
      </w:r>
      <w:proofErr w:type="spellStart"/>
      <w:r w:rsidRPr="00990A43">
        <w:rPr>
          <w:rFonts w:ascii="Franklin Gothic Book" w:hAnsi="Franklin Gothic Book" w:cs="Arial"/>
          <w:sz w:val="22"/>
          <w:szCs w:val="22"/>
        </w:rPr>
        <w:t>n</w:t>
      </w:r>
      <w:r w:rsidRPr="00990A43">
        <w:rPr>
          <w:rFonts w:ascii="Franklin Gothic Book" w:hAnsi="Franklin Gothic Book" w:cs="Arial"/>
          <w:sz w:val="22"/>
          <w:szCs w:val="22"/>
          <w:vertAlign w:val="subscript"/>
        </w:rPr>
        <w:t>nom</w:t>
      </w:r>
      <w:proofErr w:type="spellEnd"/>
      <w:r w:rsidRPr="00990A43">
        <w:rPr>
          <w:rFonts w:ascii="Franklin Gothic Book" w:hAnsi="Franklin Gothic Book" w:cs="Arial"/>
          <w:sz w:val="22"/>
          <w:szCs w:val="22"/>
        </w:rPr>
        <w:t xml:space="preserve"> = 12 </w:t>
      </w:r>
      <w:proofErr w:type="spellStart"/>
      <w:r w:rsidRPr="00990A43">
        <w:rPr>
          <w:rFonts w:ascii="Franklin Gothic Book" w:hAnsi="Franklin Gothic Book" w:cs="Arial"/>
          <w:sz w:val="22"/>
          <w:szCs w:val="22"/>
        </w:rPr>
        <w:t>obr</w:t>
      </w:r>
      <w:proofErr w:type="spellEnd"/>
      <w:r w:rsidRPr="00990A43">
        <w:rPr>
          <w:rFonts w:ascii="Franklin Gothic Book" w:hAnsi="Franklin Gothic Book" w:cs="Arial"/>
          <w:sz w:val="22"/>
          <w:szCs w:val="22"/>
        </w:rPr>
        <w:t>/min</w:t>
      </w:r>
    </w:p>
    <w:p w14:paraId="23617550"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max obroty ślimaka n2 = 1</w:t>
      </w:r>
      <w:r w:rsidR="00FE6E55">
        <w:rPr>
          <w:rFonts w:ascii="Franklin Gothic Book" w:hAnsi="Franklin Gothic Book" w:cs="Arial"/>
          <w:sz w:val="22"/>
          <w:szCs w:val="22"/>
        </w:rPr>
        <w:t>4</w:t>
      </w:r>
      <w:r w:rsidRPr="00990A43">
        <w:rPr>
          <w:rFonts w:ascii="Franklin Gothic Book" w:hAnsi="Franklin Gothic Book" w:cs="Arial"/>
          <w:sz w:val="22"/>
          <w:szCs w:val="22"/>
        </w:rPr>
        <w:t xml:space="preserve"> </w:t>
      </w:r>
      <w:proofErr w:type="spellStart"/>
      <w:r w:rsidRPr="00990A43">
        <w:rPr>
          <w:rFonts w:ascii="Franklin Gothic Book" w:hAnsi="Franklin Gothic Book" w:cs="Arial"/>
          <w:sz w:val="22"/>
          <w:szCs w:val="22"/>
        </w:rPr>
        <w:t>obr</w:t>
      </w:r>
      <w:proofErr w:type="spellEnd"/>
      <w:r w:rsidRPr="00990A43">
        <w:rPr>
          <w:rFonts w:ascii="Franklin Gothic Book" w:hAnsi="Franklin Gothic Book" w:cs="Arial"/>
          <w:sz w:val="22"/>
          <w:szCs w:val="22"/>
        </w:rPr>
        <w:t>/min</w:t>
      </w:r>
    </w:p>
    <w:p w14:paraId="6CDE43BE"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długość koryta podajnika 9200 mm</w:t>
      </w:r>
    </w:p>
    <w:p w14:paraId="25D9CD61"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wysokość całkowita podajnika 1490 mm</w:t>
      </w:r>
    </w:p>
    <w:p w14:paraId="2FA8D7BC"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długość całkowita podajnika 11750 mm</w:t>
      </w:r>
    </w:p>
    <w:p w14:paraId="7B69046F" w14:textId="77777777" w:rsidR="00872CD0" w:rsidRPr="00990A43" w:rsidRDefault="006B7500"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przekładnia: typ SK 8382-160 L/4  </w:t>
      </w:r>
      <w:proofErr w:type="spellStart"/>
      <w:r w:rsidRPr="00990A43">
        <w:rPr>
          <w:rFonts w:ascii="Franklin Gothic Book" w:hAnsi="Franklin Gothic Book" w:cs="Arial"/>
          <w:sz w:val="22"/>
          <w:szCs w:val="22"/>
        </w:rPr>
        <w:t>prod</w:t>
      </w:r>
      <w:proofErr w:type="spellEnd"/>
      <w:r w:rsidRPr="00990A43">
        <w:rPr>
          <w:rFonts w:ascii="Franklin Gothic Book" w:hAnsi="Franklin Gothic Book" w:cs="Arial"/>
          <w:sz w:val="22"/>
          <w:szCs w:val="22"/>
        </w:rPr>
        <w:t>. NORD</w:t>
      </w:r>
    </w:p>
    <w:p w14:paraId="06DC1EEC"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 xml:space="preserve">Dane znamionowe </w:t>
      </w:r>
      <w:r w:rsidR="006B7500" w:rsidRPr="00990A43">
        <w:rPr>
          <w:rFonts w:ascii="Franklin Gothic Book" w:hAnsi="Franklin Gothic Book" w:cs="Arial"/>
          <w:sz w:val="22"/>
          <w:szCs w:val="22"/>
          <w:u w:val="single"/>
        </w:rPr>
        <w:t xml:space="preserve">silnika </w:t>
      </w:r>
      <w:r w:rsidRPr="00990A43">
        <w:rPr>
          <w:rFonts w:ascii="Franklin Gothic Book" w:hAnsi="Franklin Gothic Book" w:cs="Arial"/>
          <w:sz w:val="22"/>
          <w:szCs w:val="22"/>
          <w:u w:val="single"/>
        </w:rPr>
        <w:t>podajnika ślimakowego paliwa:</w:t>
      </w:r>
    </w:p>
    <w:p w14:paraId="459AFC4E" w14:textId="77777777" w:rsidR="00273F67" w:rsidRPr="00990A43" w:rsidRDefault="00872CD0"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Pr="00990A43">
        <w:rPr>
          <w:rFonts w:ascii="Franklin Gothic Book" w:hAnsi="Franklin Gothic Book" w:cs="Arial"/>
          <w:sz w:val="22"/>
          <w:szCs w:val="22"/>
        </w:rPr>
        <w:tab/>
      </w:r>
      <w:r w:rsidR="00273F67" w:rsidRPr="00990A43">
        <w:rPr>
          <w:rFonts w:ascii="Franklin Gothic Book" w:hAnsi="Franklin Gothic Book" w:cs="Arial"/>
          <w:sz w:val="22"/>
          <w:szCs w:val="22"/>
        </w:rPr>
        <w:t>typ:</w:t>
      </w:r>
      <w:r w:rsidR="006B7500" w:rsidRPr="00990A43">
        <w:rPr>
          <w:rFonts w:ascii="Franklin Gothic Book" w:hAnsi="Franklin Gothic Book" w:cs="Arial"/>
          <w:sz w:val="22"/>
          <w:szCs w:val="22"/>
        </w:rPr>
        <w:tab/>
      </w:r>
      <w:r w:rsidR="00273F67" w:rsidRPr="00990A43">
        <w:rPr>
          <w:rFonts w:ascii="Franklin Gothic Book" w:hAnsi="Franklin Gothic Book" w:cs="Arial"/>
          <w:sz w:val="22"/>
          <w:szCs w:val="22"/>
        </w:rPr>
        <w:t xml:space="preserve">SK160 M/4 TF </w:t>
      </w:r>
      <w:proofErr w:type="spellStart"/>
      <w:r w:rsidR="00273F67" w:rsidRPr="00990A43">
        <w:rPr>
          <w:rFonts w:ascii="Franklin Gothic Book" w:hAnsi="Franklin Gothic Book" w:cs="Arial"/>
          <w:sz w:val="22"/>
          <w:szCs w:val="22"/>
        </w:rPr>
        <w:t>prod</w:t>
      </w:r>
      <w:proofErr w:type="spellEnd"/>
      <w:r w:rsidR="00273F67" w:rsidRPr="00990A43">
        <w:rPr>
          <w:rFonts w:ascii="Franklin Gothic Book" w:hAnsi="Franklin Gothic Book" w:cs="Arial"/>
          <w:sz w:val="22"/>
          <w:szCs w:val="22"/>
        </w:rPr>
        <w:t>. NORD,</w:t>
      </w:r>
    </w:p>
    <w:p w14:paraId="65CE1B7E"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moc: </w:t>
      </w:r>
      <w:r w:rsidR="006B7500" w:rsidRPr="00990A43">
        <w:rPr>
          <w:rFonts w:ascii="Franklin Gothic Book" w:hAnsi="Franklin Gothic Book" w:cs="Arial"/>
          <w:sz w:val="22"/>
          <w:szCs w:val="22"/>
        </w:rPr>
        <w:tab/>
      </w:r>
      <w:r w:rsidRPr="00990A43">
        <w:rPr>
          <w:rFonts w:ascii="Franklin Gothic Book" w:hAnsi="Franklin Gothic Book" w:cs="Arial"/>
          <w:sz w:val="22"/>
          <w:szCs w:val="22"/>
        </w:rPr>
        <w:t>11 kW,</w:t>
      </w:r>
    </w:p>
    <w:p w14:paraId="2F01A4D7"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obroty: </w:t>
      </w:r>
      <w:r w:rsidR="006B7500" w:rsidRPr="00990A43">
        <w:rPr>
          <w:rFonts w:ascii="Franklin Gothic Book" w:hAnsi="Franklin Gothic Book" w:cs="Arial"/>
          <w:sz w:val="22"/>
          <w:szCs w:val="22"/>
        </w:rPr>
        <w:tab/>
      </w:r>
      <w:r w:rsidRPr="00990A43">
        <w:rPr>
          <w:rFonts w:ascii="Franklin Gothic Book" w:hAnsi="Franklin Gothic Book" w:cs="Arial"/>
          <w:sz w:val="22"/>
          <w:szCs w:val="22"/>
        </w:rPr>
        <w:t xml:space="preserve">1460 </w:t>
      </w:r>
      <w:proofErr w:type="spellStart"/>
      <w:r w:rsidRPr="00990A43">
        <w:rPr>
          <w:rFonts w:ascii="Franklin Gothic Book" w:hAnsi="Franklin Gothic Book" w:cs="Arial"/>
          <w:sz w:val="22"/>
          <w:szCs w:val="22"/>
        </w:rPr>
        <w:t>obr</w:t>
      </w:r>
      <w:proofErr w:type="spellEnd"/>
      <w:r w:rsidRPr="00990A43">
        <w:rPr>
          <w:rFonts w:ascii="Franklin Gothic Book" w:hAnsi="Franklin Gothic Book" w:cs="Arial"/>
          <w:sz w:val="22"/>
          <w:szCs w:val="22"/>
        </w:rPr>
        <w:t>./min</w:t>
      </w:r>
    </w:p>
    <w:p w14:paraId="6D1D8D71"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 xml:space="preserve">Dane znamionowe </w:t>
      </w:r>
      <w:r w:rsidR="006B7500" w:rsidRPr="00990A43">
        <w:rPr>
          <w:rFonts w:ascii="Franklin Gothic Book" w:hAnsi="Franklin Gothic Book" w:cs="Arial"/>
          <w:sz w:val="22"/>
          <w:szCs w:val="22"/>
          <w:u w:val="single"/>
        </w:rPr>
        <w:t xml:space="preserve">przemiennika </w:t>
      </w:r>
      <w:r w:rsidRPr="00990A43">
        <w:rPr>
          <w:rFonts w:ascii="Franklin Gothic Book" w:hAnsi="Franklin Gothic Book" w:cs="Arial"/>
          <w:sz w:val="22"/>
          <w:szCs w:val="22"/>
          <w:u w:val="single"/>
        </w:rPr>
        <w:t>częstotliwości:</w:t>
      </w:r>
    </w:p>
    <w:p w14:paraId="21C810E1"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typ: MFC 710 / 18,5 kW,</w:t>
      </w:r>
      <w:r w:rsidR="00B252BD" w:rsidRPr="00990A43">
        <w:rPr>
          <w:rFonts w:ascii="Franklin Gothic Book" w:hAnsi="Franklin Gothic Book" w:cs="Arial"/>
          <w:sz w:val="22"/>
          <w:szCs w:val="22"/>
        </w:rPr>
        <w:t xml:space="preserve"> </w:t>
      </w:r>
      <w:proofErr w:type="spellStart"/>
      <w:r w:rsidR="00B252BD" w:rsidRPr="00990A43">
        <w:rPr>
          <w:rFonts w:ascii="Franklin Gothic Book" w:hAnsi="Franklin Gothic Book" w:cs="Arial"/>
          <w:sz w:val="22"/>
          <w:szCs w:val="22"/>
        </w:rPr>
        <w:t>prod</w:t>
      </w:r>
      <w:proofErr w:type="spellEnd"/>
      <w:r w:rsidR="00B252BD" w:rsidRPr="00990A43">
        <w:rPr>
          <w:rFonts w:ascii="Franklin Gothic Book" w:hAnsi="Franklin Gothic Book" w:cs="Arial"/>
          <w:sz w:val="22"/>
          <w:szCs w:val="22"/>
        </w:rPr>
        <w:t>. Zakład Energoelektroniki TWERD Toruń,</w:t>
      </w:r>
    </w:p>
    <w:p w14:paraId="133C3FB6"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wejście: 3 x 400 V; 50</w:t>
      </w:r>
      <w:r w:rsidRPr="00990A43">
        <w:rPr>
          <w:rFonts w:ascii="Franklin Gothic Book" w:hAnsi="Franklin Gothic Book" w:cs="Calibri"/>
          <w:sz w:val="22"/>
          <w:szCs w:val="22"/>
        </w:rPr>
        <w:t>÷</w:t>
      </w:r>
      <w:r w:rsidRPr="00990A43">
        <w:rPr>
          <w:rFonts w:ascii="Franklin Gothic Book" w:hAnsi="Franklin Gothic Book" w:cs="Arial"/>
          <w:sz w:val="22"/>
          <w:szCs w:val="22"/>
        </w:rPr>
        <w:t xml:space="preserve">60 </w:t>
      </w:r>
      <w:proofErr w:type="spellStart"/>
      <w:r w:rsidRPr="00990A43">
        <w:rPr>
          <w:rFonts w:ascii="Franklin Gothic Book" w:hAnsi="Franklin Gothic Book" w:cs="Arial"/>
          <w:sz w:val="22"/>
          <w:szCs w:val="22"/>
        </w:rPr>
        <w:t>Hz</w:t>
      </w:r>
      <w:proofErr w:type="spellEnd"/>
      <w:r w:rsidRPr="00990A43">
        <w:rPr>
          <w:rFonts w:ascii="Franklin Gothic Book" w:hAnsi="Franklin Gothic Book" w:cs="Arial"/>
          <w:sz w:val="22"/>
          <w:szCs w:val="22"/>
        </w:rPr>
        <w:t>,</w:t>
      </w:r>
    </w:p>
    <w:p w14:paraId="0964F6E5" w14:textId="77777777" w:rsidR="00B252BD" w:rsidRPr="00990A43" w:rsidRDefault="00B252BD"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wyjście: 3 x 0</w:t>
      </w:r>
      <w:r w:rsidRPr="00990A43">
        <w:rPr>
          <w:rFonts w:ascii="Franklin Gothic Book" w:hAnsi="Franklin Gothic Book" w:cs="Calibri"/>
          <w:sz w:val="22"/>
          <w:szCs w:val="22"/>
        </w:rPr>
        <w:t>÷</w:t>
      </w:r>
      <w:r w:rsidRPr="00990A43">
        <w:rPr>
          <w:rFonts w:ascii="Franklin Gothic Book" w:hAnsi="Franklin Gothic Book" w:cs="Arial"/>
          <w:sz w:val="22"/>
          <w:szCs w:val="22"/>
        </w:rPr>
        <w:t>400 V; 0</w:t>
      </w:r>
      <w:r w:rsidRPr="00990A43">
        <w:rPr>
          <w:rFonts w:ascii="Franklin Gothic Book" w:hAnsi="Franklin Gothic Book" w:cs="Calibri"/>
          <w:sz w:val="22"/>
          <w:szCs w:val="22"/>
        </w:rPr>
        <w:t>÷</w:t>
      </w:r>
      <w:r w:rsidRPr="00990A43">
        <w:rPr>
          <w:rFonts w:ascii="Franklin Gothic Book" w:hAnsi="Franklin Gothic Book" w:cs="Arial"/>
          <w:sz w:val="22"/>
          <w:szCs w:val="22"/>
        </w:rPr>
        <w:t xml:space="preserve">400 </w:t>
      </w:r>
      <w:proofErr w:type="spellStart"/>
      <w:r w:rsidRPr="00990A43">
        <w:rPr>
          <w:rFonts w:ascii="Franklin Gothic Book" w:hAnsi="Franklin Gothic Book" w:cs="Arial"/>
          <w:sz w:val="22"/>
          <w:szCs w:val="22"/>
        </w:rPr>
        <w:t>Hz</w:t>
      </w:r>
      <w:proofErr w:type="spellEnd"/>
      <w:r w:rsidRPr="00990A43">
        <w:rPr>
          <w:rFonts w:ascii="Franklin Gothic Book" w:hAnsi="Franklin Gothic Book" w:cs="Arial"/>
          <w:sz w:val="22"/>
          <w:szCs w:val="22"/>
        </w:rPr>
        <w:t>; In = 39 A</w:t>
      </w:r>
    </w:p>
    <w:p w14:paraId="01607780"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p>
    <w:p w14:paraId="6CD527D7" w14:textId="77777777" w:rsidR="00AC66AE" w:rsidRPr="00B36186" w:rsidRDefault="004E5678"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Młyn węglowy – MW</w:t>
      </w:r>
    </w:p>
    <w:p w14:paraId="486641BE" w14:textId="186AD3F8" w:rsidR="000724E2" w:rsidRDefault="00453557" w:rsidP="00932636">
      <w:pPr>
        <w:pStyle w:val="Akapitzlist"/>
        <w:spacing w:before="120" w:after="120" w:line="23" w:lineRule="atLeast"/>
        <w:ind w:left="426" w:firstLine="284"/>
        <w:contextualSpacing w:val="0"/>
        <w:jc w:val="both"/>
        <w:rPr>
          <w:rFonts w:ascii="Franklin Gothic Book" w:hAnsi="Franklin Gothic Book" w:cs="Arial"/>
          <w:sz w:val="22"/>
          <w:szCs w:val="22"/>
        </w:rPr>
      </w:pPr>
      <w:r>
        <w:rPr>
          <w:rFonts w:ascii="Franklin Gothic Book" w:hAnsi="Franklin Gothic Book" w:cs="Arial"/>
          <w:sz w:val="22"/>
          <w:szCs w:val="22"/>
        </w:rPr>
        <w:t>Młyn kulowo-</w:t>
      </w:r>
      <w:proofErr w:type="spellStart"/>
      <w:r>
        <w:rPr>
          <w:rFonts w:ascii="Franklin Gothic Book" w:hAnsi="Franklin Gothic Book" w:cs="Arial"/>
          <w:sz w:val="22"/>
          <w:szCs w:val="22"/>
        </w:rPr>
        <w:t>misowy</w:t>
      </w:r>
      <w:proofErr w:type="spellEnd"/>
      <w:r w:rsidR="00064B50" w:rsidRPr="00990A43">
        <w:rPr>
          <w:rFonts w:ascii="Franklin Gothic Book" w:hAnsi="Franklin Gothic Book" w:cs="Arial"/>
          <w:sz w:val="22"/>
          <w:szCs w:val="22"/>
        </w:rPr>
        <w:t xml:space="preserve"> MKM-33 napędzany jest przez przekładnię</w:t>
      </w:r>
      <w:r w:rsidR="005A5BA3" w:rsidRPr="00990A43">
        <w:rPr>
          <w:rFonts w:ascii="Franklin Gothic Book" w:hAnsi="Franklin Gothic Book" w:cs="Arial"/>
          <w:sz w:val="22"/>
          <w:szCs w:val="22"/>
        </w:rPr>
        <w:t xml:space="preserve"> i silnik elektryczny, które są </w:t>
      </w:r>
      <w:r w:rsidR="00064B50" w:rsidRPr="00990A43">
        <w:rPr>
          <w:rFonts w:ascii="Franklin Gothic Book" w:hAnsi="Franklin Gothic Book" w:cs="Arial"/>
          <w:sz w:val="22"/>
          <w:szCs w:val="22"/>
        </w:rPr>
        <w:t>prz</w:t>
      </w:r>
      <w:r w:rsidR="002A402F" w:rsidRPr="00990A43">
        <w:rPr>
          <w:rFonts w:ascii="Franklin Gothic Book" w:hAnsi="Franklin Gothic Book" w:cs="Arial"/>
          <w:sz w:val="22"/>
          <w:szCs w:val="22"/>
        </w:rPr>
        <w:t>ymocowane do ram fundamentowych</w:t>
      </w:r>
      <w:r w:rsidR="00064B50" w:rsidRPr="00990A43">
        <w:rPr>
          <w:rFonts w:ascii="Franklin Gothic Book" w:hAnsi="Franklin Gothic Book" w:cs="Arial"/>
          <w:sz w:val="22"/>
          <w:szCs w:val="22"/>
        </w:rPr>
        <w:t>. Do górnej obrotowej</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części przekładni (wał zdawczy) przykręcone</w:t>
      </w:r>
      <w:r w:rsidR="0024574E">
        <w:rPr>
          <w:rFonts w:ascii="Franklin Gothic Book" w:hAnsi="Franklin Gothic Book" w:cs="Arial"/>
          <w:sz w:val="22"/>
          <w:szCs w:val="22"/>
        </w:rPr>
        <w:t xml:space="preserve"> jest dwunastoma śrubami M52 </w:t>
      </w:r>
      <w:r w:rsidR="00064B50" w:rsidRPr="00990A43">
        <w:rPr>
          <w:rFonts w:ascii="Franklin Gothic Book" w:hAnsi="Franklin Gothic Book" w:cs="Arial"/>
          <w:sz w:val="22"/>
          <w:szCs w:val="22"/>
        </w:rPr>
        <w:t xml:space="preserve">  jarzmo, na którym są osadzone elementy</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mielące (pierścienie i kule). Miejsce przejścia wału przez dolny kołnierz komory młyna jest</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uszczelnione powietrzem zaporowym wdmuchiwanym do komory uszczelnienia przez układ</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dmuchaw powietrza uszczelniającego. Pierścień dolny obraca się wokół pionowej osi,</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 xml:space="preserve">pierścień górny jest unieruchomiony </w:t>
      </w:r>
      <w:r w:rsidR="00423B25" w:rsidRPr="00990A43">
        <w:rPr>
          <w:rFonts w:ascii="Franklin Gothic Book" w:hAnsi="Franklin Gothic Book" w:cs="Arial"/>
          <w:sz w:val="22"/>
          <w:szCs w:val="22"/>
        </w:rPr>
        <w:br/>
      </w:r>
      <w:r w:rsidR="00064B50" w:rsidRPr="00990A43">
        <w:rPr>
          <w:rFonts w:ascii="Franklin Gothic Book" w:hAnsi="Franklin Gothic Book" w:cs="Arial"/>
          <w:sz w:val="22"/>
          <w:szCs w:val="22"/>
        </w:rPr>
        <w:t>i zabezpieczony p</w:t>
      </w:r>
      <w:r w:rsidR="002A402F" w:rsidRPr="00990A43">
        <w:rPr>
          <w:rFonts w:ascii="Franklin Gothic Book" w:hAnsi="Franklin Gothic Book" w:cs="Arial"/>
          <w:sz w:val="22"/>
          <w:szCs w:val="22"/>
        </w:rPr>
        <w:t xml:space="preserve">rzed obrotem czterema wodzikami. </w:t>
      </w:r>
      <w:r w:rsidR="00064B50" w:rsidRPr="00990A43">
        <w:rPr>
          <w:rFonts w:ascii="Franklin Gothic Book" w:hAnsi="Franklin Gothic Book" w:cs="Arial"/>
          <w:sz w:val="22"/>
          <w:szCs w:val="22"/>
        </w:rPr>
        <w:t>Pomiędzy pierścieniami ułożone są kule miażdżące. Całość dla wywołania</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odpowiedniej siły rozdrabniającej dociskana jest przez pierścień oporowy, siłą wywołaną</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czterema zespołami sprężyn dociskowych. Paliwo wprowadzane jest centralnie do wnętrza</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komory mielenia przez podajnik ślimakowy rurą zsypową na pokrywę obracającego się</w:t>
      </w:r>
      <w:r w:rsidR="002A402F" w:rsidRPr="00990A43">
        <w:rPr>
          <w:rFonts w:ascii="Franklin Gothic Book" w:hAnsi="Franklin Gothic Book" w:cs="Arial"/>
          <w:sz w:val="22"/>
          <w:szCs w:val="22"/>
        </w:rPr>
        <w:t xml:space="preserve">  pierścienia dolnego. R</w:t>
      </w:r>
      <w:r w:rsidR="00064B50" w:rsidRPr="00990A43">
        <w:rPr>
          <w:rFonts w:ascii="Franklin Gothic Book" w:hAnsi="Franklin Gothic Book" w:cs="Arial"/>
          <w:sz w:val="22"/>
          <w:szCs w:val="22"/>
        </w:rPr>
        <w:t>ozkrusz schodząc z pierścienia, jest suszone i unoszone jest przez strumień gorącego</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powietrza wtłaczanego przez przynależny wentylator młynowy do zintegrowanego</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z pierścieniem dolnym, wirującego pierścienia dyszowego.</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Elementy o większym ciężarze właściwym (metal, piryty, itp.), wypadają przez</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pierścień</w:t>
      </w:r>
      <w:r w:rsidR="00593E78">
        <w:rPr>
          <w:rFonts w:ascii="Franklin Gothic Book" w:hAnsi="Franklin Gothic Book" w:cs="Arial"/>
          <w:sz w:val="22"/>
          <w:szCs w:val="22"/>
        </w:rPr>
        <w:t xml:space="preserve"> dyszowy do komory pirytowej, z </w:t>
      </w:r>
      <w:r w:rsidR="00064B50" w:rsidRPr="00990A43">
        <w:rPr>
          <w:rFonts w:ascii="Franklin Gothic Book" w:hAnsi="Franklin Gothic Book" w:cs="Arial"/>
          <w:sz w:val="22"/>
          <w:szCs w:val="22"/>
        </w:rPr>
        <w:t>której są usuwane na zewnątrz młyna przez tzw. lej</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pirytowy, wyposażony w klapy odcinające: górną i dolną.</w:t>
      </w:r>
      <w:r w:rsidR="00A64121">
        <w:rPr>
          <w:rFonts w:ascii="Franklin Gothic Book" w:hAnsi="Franklin Gothic Book" w:cs="Arial"/>
          <w:sz w:val="22"/>
          <w:szCs w:val="22"/>
        </w:rPr>
        <w:t xml:space="preserve"> Dolna klapa sterowana jest pneumatycznie </w:t>
      </w:r>
      <w:r w:rsidR="00064B50" w:rsidRPr="00990A43">
        <w:rPr>
          <w:rFonts w:ascii="Franklin Gothic Book" w:hAnsi="Franklin Gothic Book" w:cs="Arial"/>
          <w:sz w:val="22"/>
          <w:szCs w:val="22"/>
        </w:rPr>
        <w:t xml:space="preserve"> Unoszony w kierunku odsiewacza</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pył podlega separacji. Pył o wymaganej</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granulacji pozostaje w strumieniu mieszanki pyłowo-powietrznej i wydostaje się na zewnątrz</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 xml:space="preserve">młyna poprzez dwa wyloty w głowicy wylotowej, skąd jest transportowany </w:t>
      </w:r>
      <w:proofErr w:type="spellStart"/>
      <w:r w:rsidR="00064B50" w:rsidRPr="00990A43">
        <w:rPr>
          <w:rFonts w:ascii="Franklin Gothic Book" w:hAnsi="Franklin Gothic Book" w:cs="Arial"/>
          <w:sz w:val="22"/>
          <w:szCs w:val="22"/>
        </w:rPr>
        <w:t>pyłoprzewodami</w:t>
      </w:r>
      <w:proofErr w:type="spellEnd"/>
      <w:r w:rsidR="00064B50" w:rsidRPr="00990A43">
        <w:rPr>
          <w:rFonts w:ascii="Franklin Gothic Book" w:hAnsi="Franklin Gothic Book" w:cs="Arial"/>
          <w:sz w:val="22"/>
          <w:szCs w:val="22"/>
        </w:rPr>
        <w:t xml:space="preserve"> do</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palników pyłowych kotła</w:t>
      </w:r>
      <w:r w:rsidR="00847781">
        <w:rPr>
          <w:rFonts w:ascii="Franklin Gothic Book" w:hAnsi="Franklin Gothic Book" w:cs="Arial"/>
          <w:sz w:val="22"/>
          <w:szCs w:val="22"/>
        </w:rPr>
        <w:t>.</w:t>
      </w:r>
      <w:r w:rsidR="000724E2">
        <w:rPr>
          <w:rFonts w:ascii="Franklin Gothic Book" w:hAnsi="Franklin Gothic Book" w:cs="Arial"/>
          <w:sz w:val="22"/>
          <w:szCs w:val="22"/>
        </w:rPr>
        <w:t xml:space="preserve"> </w:t>
      </w:r>
      <w:r w:rsidR="005B6E8E" w:rsidRPr="006D4059">
        <w:rPr>
          <w:rFonts w:ascii="Franklin Gothic Book" w:hAnsi="Franklin Gothic Book" w:cs="Arial"/>
          <w:sz w:val="22"/>
          <w:szCs w:val="22"/>
        </w:rPr>
        <w:t xml:space="preserve">Młyny węglowe MKM-33 zabudowane na kotłach energetycznych 2-7 wyposażone są w aktywne systemy tłumienia wybuchu Firmy </w:t>
      </w:r>
      <w:proofErr w:type="spellStart"/>
      <w:r w:rsidR="005B6E8E" w:rsidRPr="006D4059">
        <w:rPr>
          <w:rFonts w:ascii="Franklin Gothic Book" w:hAnsi="Franklin Gothic Book" w:cs="Arial"/>
          <w:sz w:val="22"/>
          <w:szCs w:val="22"/>
        </w:rPr>
        <w:t>Fike</w:t>
      </w:r>
      <w:proofErr w:type="spellEnd"/>
      <w:r w:rsidR="005B6E8E" w:rsidRPr="006D4059">
        <w:rPr>
          <w:rFonts w:ascii="Franklin Gothic Book" w:hAnsi="Franklin Gothic Book" w:cs="Arial"/>
          <w:sz w:val="22"/>
          <w:szCs w:val="22"/>
        </w:rPr>
        <w:t xml:space="preserve"> </w:t>
      </w:r>
      <w:r w:rsidR="004429FC">
        <w:rPr>
          <w:rFonts w:ascii="Franklin Gothic Book" w:hAnsi="Franklin Gothic Book" w:cs="Arial"/>
          <w:sz w:val="22"/>
          <w:szCs w:val="22"/>
        </w:rPr>
        <w:t>oraz w parową instalację gaśniczą</w:t>
      </w:r>
      <w:r w:rsidR="005B6E8E" w:rsidRPr="006D4059">
        <w:rPr>
          <w:rFonts w:ascii="Franklin Gothic Book" w:hAnsi="Franklin Gothic Book" w:cs="Arial"/>
          <w:sz w:val="22"/>
          <w:szCs w:val="22"/>
        </w:rPr>
        <w:t>.</w:t>
      </w:r>
      <w:r w:rsidR="00B37F3D">
        <w:rPr>
          <w:rFonts w:ascii="Franklin Gothic Book" w:hAnsi="Franklin Gothic Book" w:cs="Arial"/>
          <w:sz w:val="22"/>
          <w:szCs w:val="22"/>
        </w:rPr>
        <w:t xml:space="preserve"> </w:t>
      </w:r>
      <w:r w:rsidR="000724E2">
        <w:rPr>
          <w:rFonts w:ascii="Franklin Gothic Book" w:hAnsi="Franklin Gothic Book" w:cs="Arial"/>
          <w:sz w:val="22"/>
          <w:szCs w:val="22"/>
        </w:rPr>
        <w:t xml:space="preserve">Młyn węglowy połączony jest </w:t>
      </w:r>
      <w:r w:rsidR="00B37F3D">
        <w:rPr>
          <w:rFonts w:ascii="Franklin Gothic Book" w:hAnsi="Franklin Gothic Book" w:cs="Arial"/>
          <w:sz w:val="22"/>
          <w:szCs w:val="22"/>
        </w:rPr>
        <w:t xml:space="preserve"> z </w:t>
      </w:r>
      <w:r w:rsidR="000724E2">
        <w:rPr>
          <w:rFonts w:ascii="Franklin Gothic Book" w:hAnsi="Franklin Gothic Book" w:cs="Arial"/>
          <w:sz w:val="22"/>
          <w:szCs w:val="22"/>
        </w:rPr>
        <w:t xml:space="preserve">wentylatorem młynowym kanałem gorącego powietrza : </w:t>
      </w:r>
      <w:r w:rsidR="000724E2" w:rsidRPr="009843FA">
        <w:rPr>
          <w:rFonts w:ascii="Franklin Gothic Book" w:hAnsi="Franklin Gothic Book" w:cs="Arial"/>
          <w:sz w:val="22"/>
          <w:szCs w:val="22"/>
        </w:rPr>
        <w:t>Załą</w:t>
      </w:r>
      <w:r w:rsidR="00B37F3D" w:rsidRPr="009843FA">
        <w:rPr>
          <w:rFonts w:ascii="Franklin Gothic Book" w:hAnsi="Franklin Gothic Book" w:cs="Arial"/>
          <w:sz w:val="22"/>
          <w:szCs w:val="22"/>
        </w:rPr>
        <w:t xml:space="preserve">cznik nr </w:t>
      </w:r>
      <w:r w:rsidR="00372A3D" w:rsidRPr="009843FA">
        <w:rPr>
          <w:rFonts w:ascii="Franklin Gothic Book" w:hAnsi="Franklin Gothic Book" w:cs="Arial"/>
          <w:sz w:val="22"/>
          <w:szCs w:val="22"/>
        </w:rPr>
        <w:t>2</w:t>
      </w:r>
      <w:r w:rsidR="000724E2" w:rsidRPr="009843FA">
        <w:rPr>
          <w:rFonts w:ascii="Franklin Gothic Book" w:hAnsi="Franklin Gothic Book" w:cs="Arial"/>
          <w:sz w:val="22"/>
          <w:szCs w:val="22"/>
        </w:rPr>
        <w:t xml:space="preserve"> do SWZ cz. II Kanał</w:t>
      </w:r>
      <w:r w:rsidR="000724E2">
        <w:rPr>
          <w:rFonts w:ascii="Franklin Gothic Book" w:hAnsi="Franklin Gothic Book" w:cs="Arial"/>
          <w:sz w:val="22"/>
          <w:szCs w:val="22"/>
        </w:rPr>
        <w:t xml:space="preserve"> gorącego powietrza do młyna rys. 1-0391</w:t>
      </w:r>
    </w:p>
    <w:p w14:paraId="15F4E4ED" w14:textId="77777777" w:rsidR="00A32DE3" w:rsidRDefault="00A32DE3" w:rsidP="00932636">
      <w:pPr>
        <w:pStyle w:val="Akapitzlist"/>
        <w:spacing w:before="120" w:after="120" w:line="23" w:lineRule="atLeast"/>
        <w:ind w:left="426" w:firstLine="284"/>
        <w:contextualSpacing w:val="0"/>
        <w:jc w:val="both"/>
        <w:rPr>
          <w:rFonts w:ascii="Franklin Gothic Book" w:hAnsi="Franklin Gothic Book" w:cs="Arial"/>
          <w:sz w:val="22"/>
          <w:szCs w:val="22"/>
        </w:rPr>
      </w:pPr>
      <w:r>
        <w:rPr>
          <w:rFonts w:ascii="Franklin Gothic Book" w:hAnsi="Franklin Gothic Book" w:cs="Arial"/>
          <w:sz w:val="22"/>
          <w:szCs w:val="22"/>
        </w:rPr>
        <w:t xml:space="preserve">Młyn węglowy wyposażony jest w instalację parową 6 </w:t>
      </w:r>
      <w:proofErr w:type="spellStart"/>
      <w:r>
        <w:rPr>
          <w:rFonts w:ascii="Franklin Gothic Book" w:hAnsi="Franklin Gothic Book" w:cs="Arial"/>
          <w:sz w:val="22"/>
          <w:szCs w:val="22"/>
        </w:rPr>
        <w:t>ata</w:t>
      </w:r>
      <w:proofErr w:type="spellEnd"/>
      <w:r>
        <w:rPr>
          <w:rFonts w:ascii="Franklin Gothic Book" w:hAnsi="Franklin Gothic Book" w:cs="Arial"/>
          <w:sz w:val="22"/>
          <w:szCs w:val="22"/>
        </w:rPr>
        <w:t xml:space="preserve"> używaną podczas uruchamiania i</w:t>
      </w:r>
      <w:r w:rsidR="00593E78">
        <w:rPr>
          <w:rFonts w:ascii="Franklin Gothic Book" w:hAnsi="Franklin Gothic Book" w:cs="Arial"/>
          <w:sz w:val="22"/>
          <w:szCs w:val="22"/>
        </w:rPr>
        <w:t> </w:t>
      </w:r>
      <w:r>
        <w:rPr>
          <w:rFonts w:ascii="Franklin Gothic Book" w:hAnsi="Franklin Gothic Book" w:cs="Arial"/>
          <w:sz w:val="22"/>
          <w:szCs w:val="22"/>
        </w:rPr>
        <w:t>odstawiania zespołów młynowych, jak również w przypadkach pojawienia się pożaru wewnątrz młyna</w:t>
      </w:r>
      <w:r w:rsidRPr="00A32DE3">
        <w:rPr>
          <w:rFonts w:ascii="Franklin Gothic Book" w:hAnsi="Franklin Gothic Book" w:cs="Arial"/>
          <w:color w:val="FF0000"/>
          <w:sz w:val="22"/>
          <w:szCs w:val="22"/>
        </w:rPr>
        <w:t xml:space="preserve">. </w:t>
      </w:r>
    </w:p>
    <w:p w14:paraId="6EFF15D6" w14:textId="77777777" w:rsidR="00B37F3D" w:rsidRDefault="00A32DE3" w:rsidP="006D4059">
      <w:pPr>
        <w:pStyle w:val="Akapitzlist"/>
        <w:spacing w:before="120" w:after="120" w:line="23" w:lineRule="atLeast"/>
        <w:ind w:left="426" w:firstLine="284"/>
        <w:contextualSpacing w:val="0"/>
        <w:jc w:val="both"/>
        <w:rPr>
          <w:rFonts w:ascii="Franklin Gothic Book" w:hAnsi="Franklin Gothic Book" w:cs="Arial"/>
          <w:sz w:val="22"/>
          <w:szCs w:val="22"/>
        </w:rPr>
      </w:pPr>
      <w:r>
        <w:rPr>
          <w:rFonts w:ascii="Franklin Gothic Book" w:hAnsi="Franklin Gothic Book" w:cs="Arial"/>
          <w:sz w:val="22"/>
          <w:szCs w:val="22"/>
        </w:rPr>
        <w:t>Młyn wyposażony jest w 2 szt. pomiarów temperatury metali zainstalowane w korpusie młyna.</w:t>
      </w:r>
    </w:p>
    <w:p w14:paraId="4AF5A65B" w14:textId="77777777" w:rsidR="00B37F3D" w:rsidRPr="006D4059" w:rsidRDefault="00B37F3D" w:rsidP="006D4059">
      <w:pPr>
        <w:pStyle w:val="Akapitzlist"/>
        <w:spacing w:before="120" w:after="120" w:line="23" w:lineRule="atLeast"/>
        <w:ind w:left="426" w:firstLine="284"/>
        <w:contextualSpacing w:val="0"/>
        <w:jc w:val="both"/>
        <w:rPr>
          <w:rFonts w:ascii="Franklin Gothic Book" w:hAnsi="Franklin Gothic Book" w:cs="Arial"/>
          <w:sz w:val="22"/>
          <w:szCs w:val="22"/>
        </w:rPr>
      </w:pPr>
    </w:p>
    <w:p w14:paraId="4CFBD563" w14:textId="77777777" w:rsidR="00B37F3D" w:rsidRPr="00932636" w:rsidRDefault="00B37F3D" w:rsidP="00932636">
      <w:pPr>
        <w:tabs>
          <w:tab w:val="left" w:pos="426"/>
        </w:tabs>
        <w:spacing w:before="120" w:after="120" w:line="23" w:lineRule="atLeast"/>
        <w:ind w:left="567" w:firstLine="284"/>
        <w:jc w:val="both"/>
        <w:rPr>
          <w:rFonts w:ascii="Franklin Gothic Book" w:hAnsi="Franklin Gothic Book"/>
          <w:u w:val="single"/>
        </w:rPr>
      </w:pPr>
    </w:p>
    <w:p w14:paraId="7436191E" w14:textId="77777777" w:rsidR="00B37F3D" w:rsidRDefault="00B37F3D" w:rsidP="00990A43">
      <w:pPr>
        <w:tabs>
          <w:tab w:val="left" w:pos="426"/>
        </w:tabs>
        <w:spacing w:before="120" w:after="120" w:line="23" w:lineRule="atLeast"/>
        <w:ind w:left="567" w:firstLine="284"/>
        <w:jc w:val="both"/>
        <w:rPr>
          <w:rFonts w:ascii="Franklin Gothic Book" w:eastAsia="Times New Roman" w:hAnsi="Franklin Gothic Book" w:cs="Arial"/>
          <w:u w:val="single"/>
          <w:lang w:eastAsia="pl-PL"/>
        </w:rPr>
      </w:pPr>
      <w:r w:rsidRPr="00932636">
        <w:rPr>
          <w:rFonts w:ascii="Franklin Gothic Book" w:hAnsi="Franklin Gothic Book"/>
          <w:u w:val="single"/>
        </w:rPr>
        <w:t>Rys.</w:t>
      </w:r>
      <w:r>
        <w:rPr>
          <w:rFonts w:ascii="Franklin Gothic Book" w:eastAsia="Times New Roman" w:hAnsi="Franklin Gothic Book" w:cs="Arial"/>
          <w:u w:val="single"/>
          <w:lang w:eastAsia="pl-PL"/>
        </w:rPr>
        <w:t xml:space="preserve">1 Młyn węglowy MKM-33 wyposażony w system HRD </w:t>
      </w:r>
    </w:p>
    <w:p w14:paraId="5A6E9227" w14:textId="77777777" w:rsidR="00FA3439" w:rsidRPr="00990A43" w:rsidRDefault="00FA3439" w:rsidP="00990A43">
      <w:pPr>
        <w:tabs>
          <w:tab w:val="left" w:pos="426"/>
        </w:tabs>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u w:val="single"/>
          <w:lang w:eastAsia="pl-PL"/>
        </w:rPr>
        <w:t>Dane techniczne młyna węglowego</w:t>
      </w:r>
      <w:r w:rsidRPr="00990A43">
        <w:rPr>
          <w:rFonts w:ascii="Franklin Gothic Book" w:eastAsia="Times New Roman" w:hAnsi="Franklin Gothic Book" w:cs="Arial"/>
          <w:lang w:eastAsia="pl-PL"/>
        </w:rPr>
        <w:t>:</w:t>
      </w:r>
    </w:p>
    <w:p w14:paraId="5EE9BE8E"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typ młyna: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00520420"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kulowo-</w:t>
      </w:r>
      <w:proofErr w:type="spellStart"/>
      <w:r w:rsidRPr="00990A43">
        <w:rPr>
          <w:rFonts w:ascii="Franklin Gothic Book" w:eastAsia="Times New Roman" w:hAnsi="Franklin Gothic Book" w:cs="Arial"/>
          <w:lang w:eastAsia="pl-PL"/>
        </w:rPr>
        <w:t>misowy</w:t>
      </w:r>
      <w:proofErr w:type="spellEnd"/>
      <w:r w:rsidRPr="00990A43">
        <w:rPr>
          <w:rFonts w:ascii="Franklin Gothic Book" w:eastAsia="Times New Roman" w:hAnsi="Franklin Gothic Book" w:cs="Arial"/>
          <w:lang w:eastAsia="pl-PL"/>
        </w:rPr>
        <w:t xml:space="preserve"> MKM33</w:t>
      </w:r>
    </w:p>
    <w:p w14:paraId="48402600"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wydajność maksymalna: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00520420"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33 t/h,</w:t>
      </w:r>
    </w:p>
    <w:p w14:paraId="5FFEB4BA"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obroty misy: 37 </w:t>
      </w:r>
      <w:proofErr w:type="spellStart"/>
      <w:r w:rsidRPr="00990A43">
        <w:rPr>
          <w:rFonts w:ascii="Franklin Gothic Book" w:eastAsia="Times New Roman" w:hAnsi="Franklin Gothic Book" w:cs="Arial"/>
          <w:lang w:eastAsia="pl-PL"/>
        </w:rPr>
        <w:t>obr</w:t>
      </w:r>
      <w:proofErr w:type="spellEnd"/>
      <w:r w:rsidRPr="00990A43">
        <w:rPr>
          <w:rFonts w:ascii="Franklin Gothic Book" w:eastAsia="Times New Roman" w:hAnsi="Franklin Gothic Book" w:cs="Arial"/>
          <w:lang w:eastAsia="pl-PL"/>
        </w:rPr>
        <w:t>/min</w:t>
      </w:r>
    </w:p>
    <w:p w14:paraId="49681E88"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maksymalna dopuszczalna temp. powietrza: </w:t>
      </w:r>
      <w:r w:rsidRPr="00990A43">
        <w:rPr>
          <w:rFonts w:ascii="Franklin Gothic Book" w:eastAsia="Times New Roman" w:hAnsi="Franklin Gothic Book" w:cs="Arial"/>
          <w:lang w:eastAsia="pl-PL"/>
        </w:rPr>
        <w:tab/>
        <w:t>320°C,</w:t>
      </w:r>
    </w:p>
    <w:p w14:paraId="3A6834E1"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zapotrzebowanie mocy:</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t>370 kW,</w:t>
      </w:r>
    </w:p>
    <w:p w14:paraId="4AC15DAD"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u w:val="single"/>
          <w:lang w:eastAsia="pl-PL"/>
        </w:rPr>
      </w:pPr>
      <w:r w:rsidRPr="00990A43">
        <w:rPr>
          <w:rFonts w:ascii="Franklin Gothic Book" w:eastAsia="Times New Roman" w:hAnsi="Franklin Gothic Book" w:cs="Arial"/>
          <w:u w:val="single"/>
          <w:lang w:eastAsia="pl-PL"/>
        </w:rPr>
        <w:t>Dane techniczne silnika:</w:t>
      </w:r>
    </w:p>
    <w:p w14:paraId="773389B0"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napięcie: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00520420"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 xml:space="preserve">6 </w:t>
      </w:r>
      <w:proofErr w:type="spellStart"/>
      <w:r w:rsidRPr="00990A43">
        <w:rPr>
          <w:rFonts w:ascii="Franklin Gothic Book" w:eastAsia="Times New Roman" w:hAnsi="Franklin Gothic Book" w:cs="Arial"/>
          <w:lang w:eastAsia="pl-PL"/>
        </w:rPr>
        <w:t>kV</w:t>
      </w:r>
      <w:proofErr w:type="spellEnd"/>
      <w:r w:rsidRPr="00990A43">
        <w:rPr>
          <w:rFonts w:ascii="Franklin Gothic Book" w:eastAsia="Times New Roman" w:hAnsi="Franklin Gothic Book" w:cs="Arial"/>
          <w:lang w:eastAsia="pl-PL"/>
        </w:rPr>
        <w:t>,</w:t>
      </w:r>
    </w:p>
    <w:p w14:paraId="0F362EF5"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typ:</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00520420" w:rsidRPr="00990A43">
        <w:rPr>
          <w:rFonts w:ascii="Franklin Gothic Book" w:eastAsia="Times New Roman" w:hAnsi="Franklin Gothic Book" w:cs="Arial"/>
          <w:lang w:eastAsia="pl-PL"/>
        </w:rPr>
        <w:tab/>
      </w:r>
      <w:proofErr w:type="spellStart"/>
      <w:r w:rsidRPr="00990A43">
        <w:rPr>
          <w:rFonts w:ascii="Franklin Gothic Book" w:eastAsia="Times New Roman" w:hAnsi="Franklin Gothic Book" w:cs="Arial"/>
          <w:lang w:eastAsia="pl-PL"/>
        </w:rPr>
        <w:t>SZJr</w:t>
      </w:r>
      <w:proofErr w:type="spellEnd"/>
      <w:r w:rsidRPr="00990A43">
        <w:rPr>
          <w:rFonts w:ascii="Franklin Gothic Book" w:eastAsia="Times New Roman" w:hAnsi="Franklin Gothic Book" w:cs="Arial"/>
          <w:lang w:eastAsia="pl-PL"/>
        </w:rPr>
        <w:t xml:space="preserve"> 138r/01/E</w:t>
      </w:r>
    </w:p>
    <w:p w14:paraId="2CB436F6"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moc silnika: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t>400 kW,</w:t>
      </w:r>
    </w:p>
    <w:p w14:paraId="18AD398F"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obroty silnika: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t xml:space="preserve">735 </w:t>
      </w:r>
      <w:proofErr w:type="spellStart"/>
      <w:r w:rsidRPr="00990A43">
        <w:rPr>
          <w:rFonts w:ascii="Franklin Gothic Book" w:eastAsia="Times New Roman" w:hAnsi="Franklin Gothic Book" w:cs="Arial"/>
          <w:lang w:eastAsia="pl-PL"/>
        </w:rPr>
        <w:t>obr</w:t>
      </w:r>
      <w:proofErr w:type="spellEnd"/>
      <w:r w:rsidRPr="00990A43">
        <w:rPr>
          <w:rFonts w:ascii="Franklin Gothic Book" w:eastAsia="Times New Roman" w:hAnsi="Franklin Gothic Book" w:cs="Arial"/>
          <w:lang w:eastAsia="pl-PL"/>
        </w:rPr>
        <w:t>/min</w:t>
      </w:r>
    </w:p>
    <w:p w14:paraId="4885F3A6" w14:textId="77777777" w:rsidR="00A3585E" w:rsidRPr="00990A43" w:rsidRDefault="00A3585E" w:rsidP="006B7C1A">
      <w:pPr>
        <w:spacing w:before="120" w:after="120" w:line="23" w:lineRule="atLeast"/>
        <w:jc w:val="both"/>
        <w:rPr>
          <w:rFonts w:ascii="Franklin Gothic Book" w:eastAsia="Times New Roman" w:hAnsi="Franklin Gothic Book" w:cs="Arial"/>
          <w:u w:val="single"/>
          <w:lang w:eastAsia="pl-PL"/>
        </w:rPr>
      </w:pPr>
    </w:p>
    <w:p w14:paraId="55E0F2D5" w14:textId="77777777" w:rsidR="0060090C" w:rsidRPr="00B36186" w:rsidRDefault="00211CD6"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Przekładnia młyna</w:t>
      </w:r>
      <w:r w:rsidR="0060090C" w:rsidRPr="00B36186">
        <w:rPr>
          <w:rFonts w:ascii="Franklin Gothic Book" w:hAnsi="Franklin Gothic Book" w:cstheme="minorHAnsi"/>
          <w:b/>
          <w:color w:val="000000"/>
          <w:sz w:val="22"/>
          <w:szCs w:val="22"/>
        </w:rPr>
        <w:t xml:space="preserve"> </w:t>
      </w:r>
    </w:p>
    <w:tbl>
      <w:tblPr>
        <w:tblStyle w:val="Tabela-Siatka"/>
        <w:tblW w:w="0" w:type="auto"/>
        <w:tblInd w:w="1800" w:type="dxa"/>
        <w:tblLook w:val="04A0" w:firstRow="1" w:lastRow="0" w:firstColumn="1" w:lastColumn="0" w:noHBand="0" w:noVBand="1"/>
      </w:tblPr>
      <w:tblGrid>
        <w:gridCol w:w="3015"/>
        <w:gridCol w:w="4530"/>
      </w:tblGrid>
      <w:tr w:rsidR="00694E01" w14:paraId="04065299" w14:textId="77777777" w:rsidTr="00B1350A">
        <w:tc>
          <w:tcPr>
            <w:tcW w:w="3015" w:type="dxa"/>
          </w:tcPr>
          <w:p w14:paraId="31D0B2D1" w14:textId="77777777" w:rsidR="00694E01" w:rsidRDefault="00694E01"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lastRenderedPageBreak/>
              <w:t xml:space="preserve">Przekładnia </w:t>
            </w:r>
          </w:p>
        </w:tc>
        <w:tc>
          <w:tcPr>
            <w:tcW w:w="4530" w:type="dxa"/>
          </w:tcPr>
          <w:p w14:paraId="2E68C2CF" w14:textId="77777777" w:rsidR="00694E01" w:rsidRDefault="00694E01" w:rsidP="006D4059">
            <w:pPr>
              <w:pStyle w:val="Akapitzlist"/>
              <w:spacing w:before="120" w:after="120" w:line="23" w:lineRule="atLeast"/>
              <w:ind w:left="0"/>
              <w:contextualSpacing w:val="0"/>
              <w:jc w:val="center"/>
              <w:rPr>
                <w:rFonts w:ascii="Franklin Gothic Book" w:hAnsi="Franklin Gothic Book" w:cstheme="minorHAnsi"/>
                <w:color w:val="000000"/>
                <w:sz w:val="22"/>
                <w:szCs w:val="22"/>
              </w:rPr>
            </w:pPr>
            <w:r>
              <w:rPr>
                <w:rFonts w:ascii="Franklin Gothic Book" w:hAnsi="Franklin Gothic Book" w:cstheme="minorHAnsi"/>
                <w:color w:val="000000"/>
                <w:sz w:val="22"/>
                <w:szCs w:val="22"/>
              </w:rPr>
              <w:t>Młyn</w:t>
            </w:r>
          </w:p>
        </w:tc>
      </w:tr>
      <w:tr w:rsidR="00694E01" w14:paraId="1F77D75C" w14:textId="77777777" w:rsidTr="00B1350A">
        <w:tc>
          <w:tcPr>
            <w:tcW w:w="3015" w:type="dxa"/>
          </w:tcPr>
          <w:p w14:paraId="019B716E" w14:textId="77777777" w:rsidR="00694E01" w:rsidRDefault="00694E01"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Planetarna typ. W</w:t>
            </w:r>
            <w:r w:rsidR="006D6C69">
              <w:rPr>
                <w:rFonts w:ascii="Franklin Gothic Book" w:hAnsi="Franklin Gothic Book" w:cstheme="minorHAnsi"/>
                <w:color w:val="000000"/>
                <w:sz w:val="22"/>
                <w:szCs w:val="22"/>
              </w:rPr>
              <w:t xml:space="preserve">PU-15PK-1 </w:t>
            </w:r>
          </w:p>
        </w:tc>
        <w:tc>
          <w:tcPr>
            <w:tcW w:w="4530" w:type="dxa"/>
          </w:tcPr>
          <w:p w14:paraId="435B4521" w14:textId="77777777" w:rsidR="00694E01" w:rsidRDefault="000E04F3"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2MW5 , </w:t>
            </w:r>
            <w:r w:rsidR="00694E01">
              <w:rPr>
                <w:rFonts w:ascii="Franklin Gothic Book" w:hAnsi="Franklin Gothic Book" w:cstheme="minorHAnsi"/>
                <w:color w:val="000000"/>
                <w:sz w:val="22"/>
                <w:szCs w:val="22"/>
              </w:rPr>
              <w:t xml:space="preserve">4MW3, 4MW6 </w:t>
            </w:r>
            <w:r>
              <w:rPr>
                <w:rFonts w:ascii="Franklin Gothic Book" w:hAnsi="Franklin Gothic Book" w:cstheme="minorHAnsi"/>
                <w:color w:val="000000"/>
                <w:sz w:val="22"/>
                <w:szCs w:val="22"/>
              </w:rPr>
              <w:t xml:space="preserve">, 6MW1 , 6MW5 , 7MW6 </w:t>
            </w:r>
          </w:p>
        </w:tc>
      </w:tr>
      <w:tr w:rsidR="00694E01" w14:paraId="02189637" w14:textId="77777777" w:rsidTr="00B1350A">
        <w:tc>
          <w:tcPr>
            <w:tcW w:w="3015" w:type="dxa"/>
          </w:tcPr>
          <w:p w14:paraId="538DB797" w14:textId="77777777" w:rsidR="00694E01" w:rsidRDefault="00694E01"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Przekładnia 370 KW</w:t>
            </w:r>
          </w:p>
        </w:tc>
        <w:tc>
          <w:tcPr>
            <w:tcW w:w="4530" w:type="dxa"/>
          </w:tcPr>
          <w:p w14:paraId="7EC90D85" w14:textId="62B7AE98" w:rsidR="00694E01" w:rsidRDefault="00694E01" w:rsidP="00D54019">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2MW</w:t>
            </w:r>
            <w:r w:rsidR="00D54019">
              <w:rPr>
                <w:rFonts w:ascii="Franklin Gothic Book" w:hAnsi="Franklin Gothic Book" w:cstheme="minorHAnsi"/>
                <w:color w:val="000000"/>
                <w:sz w:val="22"/>
                <w:szCs w:val="22"/>
              </w:rPr>
              <w:t xml:space="preserve">1-6 (bez 2MW5 ) </w:t>
            </w:r>
            <w:r>
              <w:rPr>
                <w:rFonts w:ascii="Franklin Gothic Book" w:hAnsi="Franklin Gothic Book" w:cstheme="minorHAnsi"/>
                <w:color w:val="000000"/>
                <w:sz w:val="22"/>
                <w:szCs w:val="22"/>
              </w:rPr>
              <w:t>, , 3MW</w:t>
            </w:r>
            <w:r w:rsidR="00D54019">
              <w:rPr>
                <w:rFonts w:ascii="Franklin Gothic Book" w:hAnsi="Franklin Gothic Book" w:cstheme="minorHAnsi"/>
                <w:color w:val="000000"/>
                <w:sz w:val="22"/>
                <w:szCs w:val="22"/>
              </w:rPr>
              <w:t>1-6</w:t>
            </w:r>
            <w:r>
              <w:rPr>
                <w:rFonts w:ascii="Franklin Gothic Book" w:hAnsi="Franklin Gothic Book" w:cstheme="minorHAnsi"/>
                <w:color w:val="000000"/>
                <w:sz w:val="22"/>
                <w:szCs w:val="22"/>
              </w:rPr>
              <w:t xml:space="preserve">, , </w:t>
            </w:r>
            <w:r w:rsidR="00D54019">
              <w:rPr>
                <w:rFonts w:ascii="Franklin Gothic Book" w:hAnsi="Franklin Gothic Book" w:cstheme="minorHAnsi"/>
                <w:color w:val="000000"/>
                <w:sz w:val="22"/>
                <w:szCs w:val="22"/>
              </w:rPr>
              <w:t>4</w:t>
            </w:r>
            <w:r>
              <w:rPr>
                <w:rFonts w:ascii="Franklin Gothic Book" w:hAnsi="Franklin Gothic Book" w:cstheme="minorHAnsi"/>
                <w:color w:val="000000"/>
                <w:sz w:val="22"/>
                <w:szCs w:val="22"/>
              </w:rPr>
              <w:t>MW</w:t>
            </w:r>
            <w:r w:rsidR="00D54019">
              <w:rPr>
                <w:rFonts w:ascii="Franklin Gothic Book" w:hAnsi="Franklin Gothic Book" w:cstheme="minorHAnsi"/>
                <w:color w:val="000000"/>
                <w:sz w:val="22"/>
                <w:szCs w:val="22"/>
              </w:rPr>
              <w:t>1-6</w:t>
            </w:r>
            <w:r>
              <w:rPr>
                <w:rFonts w:ascii="Franklin Gothic Book" w:hAnsi="Franklin Gothic Book" w:cstheme="minorHAnsi"/>
                <w:color w:val="000000"/>
                <w:sz w:val="22"/>
                <w:szCs w:val="22"/>
              </w:rPr>
              <w:t>,</w:t>
            </w:r>
            <w:r w:rsidR="00D54019">
              <w:rPr>
                <w:rFonts w:ascii="Franklin Gothic Book" w:hAnsi="Franklin Gothic Book" w:cstheme="minorHAnsi"/>
                <w:color w:val="000000"/>
                <w:sz w:val="22"/>
                <w:szCs w:val="22"/>
              </w:rPr>
              <w:t>(bez 4MW3, 6 )</w:t>
            </w:r>
            <w:r>
              <w:rPr>
                <w:rFonts w:ascii="Franklin Gothic Book" w:hAnsi="Franklin Gothic Book" w:cstheme="minorHAnsi"/>
                <w:color w:val="000000"/>
                <w:sz w:val="22"/>
                <w:szCs w:val="22"/>
              </w:rPr>
              <w:t xml:space="preserve"> 5MW</w:t>
            </w:r>
            <w:r w:rsidR="00D54019">
              <w:rPr>
                <w:rFonts w:ascii="Franklin Gothic Book" w:hAnsi="Franklin Gothic Book" w:cstheme="minorHAnsi"/>
                <w:color w:val="000000"/>
                <w:sz w:val="22"/>
                <w:szCs w:val="22"/>
              </w:rPr>
              <w:t>1-</w:t>
            </w:r>
            <w:r>
              <w:rPr>
                <w:rFonts w:ascii="Franklin Gothic Book" w:hAnsi="Franklin Gothic Book" w:cstheme="minorHAnsi"/>
                <w:color w:val="000000"/>
                <w:sz w:val="22"/>
                <w:szCs w:val="22"/>
              </w:rPr>
              <w:t>6 , 6MW</w:t>
            </w:r>
            <w:r w:rsidR="00D54019">
              <w:rPr>
                <w:rFonts w:ascii="Franklin Gothic Book" w:hAnsi="Franklin Gothic Book" w:cstheme="minorHAnsi"/>
                <w:color w:val="000000"/>
                <w:sz w:val="22"/>
                <w:szCs w:val="22"/>
              </w:rPr>
              <w:t>1-6(bez 6MW1</w:t>
            </w:r>
            <w:r>
              <w:rPr>
                <w:rFonts w:ascii="Franklin Gothic Book" w:hAnsi="Franklin Gothic Book" w:cstheme="minorHAnsi"/>
                <w:color w:val="000000"/>
                <w:sz w:val="22"/>
                <w:szCs w:val="22"/>
              </w:rPr>
              <w:t>, 6MW</w:t>
            </w:r>
            <w:r w:rsidR="00D54019">
              <w:rPr>
                <w:rFonts w:ascii="Franklin Gothic Book" w:hAnsi="Franklin Gothic Book" w:cstheme="minorHAnsi"/>
                <w:color w:val="000000"/>
                <w:sz w:val="22"/>
                <w:szCs w:val="22"/>
              </w:rPr>
              <w:t>5)</w:t>
            </w:r>
            <w:r>
              <w:rPr>
                <w:rFonts w:ascii="Franklin Gothic Book" w:hAnsi="Franklin Gothic Book" w:cstheme="minorHAnsi"/>
                <w:color w:val="000000"/>
                <w:sz w:val="22"/>
                <w:szCs w:val="22"/>
              </w:rPr>
              <w:t xml:space="preserve"> , 7MW</w:t>
            </w:r>
            <w:r w:rsidR="00D54019">
              <w:rPr>
                <w:rFonts w:ascii="Franklin Gothic Book" w:hAnsi="Franklin Gothic Book" w:cstheme="minorHAnsi"/>
                <w:color w:val="000000"/>
                <w:sz w:val="22"/>
                <w:szCs w:val="22"/>
              </w:rPr>
              <w:t>1-6</w:t>
            </w:r>
            <w:r>
              <w:rPr>
                <w:rFonts w:ascii="Franklin Gothic Book" w:hAnsi="Franklin Gothic Book" w:cstheme="minorHAnsi"/>
                <w:color w:val="000000"/>
                <w:sz w:val="22"/>
                <w:szCs w:val="22"/>
              </w:rPr>
              <w:t xml:space="preserve">, </w:t>
            </w:r>
            <w:r w:rsidR="00D54019">
              <w:rPr>
                <w:rFonts w:ascii="Franklin Gothic Book" w:hAnsi="Franklin Gothic Book" w:cstheme="minorHAnsi"/>
                <w:color w:val="000000"/>
                <w:sz w:val="22"/>
                <w:szCs w:val="22"/>
              </w:rPr>
              <w:t xml:space="preserve">(bez </w:t>
            </w:r>
            <w:r>
              <w:rPr>
                <w:rFonts w:ascii="Franklin Gothic Book" w:hAnsi="Franklin Gothic Book" w:cstheme="minorHAnsi"/>
                <w:color w:val="000000"/>
                <w:sz w:val="22"/>
                <w:szCs w:val="22"/>
              </w:rPr>
              <w:t xml:space="preserve">7MW6 </w:t>
            </w:r>
            <w:r w:rsidR="00D54019">
              <w:rPr>
                <w:rFonts w:ascii="Franklin Gothic Book" w:hAnsi="Franklin Gothic Book" w:cstheme="minorHAnsi"/>
                <w:color w:val="000000"/>
                <w:sz w:val="22"/>
                <w:szCs w:val="22"/>
              </w:rPr>
              <w:t>)</w:t>
            </w:r>
            <w:r>
              <w:rPr>
                <w:rFonts w:ascii="Franklin Gothic Book" w:hAnsi="Franklin Gothic Book" w:cstheme="minorHAnsi"/>
                <w:color w:val="000000"/>
                <w:sz w:val="22"/>
                <w:szCs w:val="22"/>
              </w:rPr>
              <w:t>,</w:t>
            </w:r>
          </w:p>
        </w:tc>
      </w:tr>
    </w:tbl>
    <w:p w14:paraId="044768DE" w14:textId="77777777" w:rsidR="00173427" w:rsidRPr="006D4059" w:rsidRDefault="00173427" w:rsidP="006D4059">
      <w:pPr>
        <w:spacing w:before="120" w:after="120" w:line="23" w:lineRule="atLeast"/>
        <w:jc w:val="both"/>
        <w:rPr>
          <w:rFonts w:ascii="Franklin Gothic Book" w:hAnsi="Franklin Gothic Book" w:cstheme="minorHAnsi"/>
          <w:color w:val="000000"/>
        </w:rPr>
      </w:pPr>
    </w:p>
    <w:p w14:paraId="428EB88F" w14:textId="77777777" w:rsidR="0060090C" w:rsidRPr="00225B7C" w:rsidRDefault="0060090C"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Przekładnia planetarna typu </w:t>
      </w:r>
      <w:r w:rsidR="00BD735A" w:rsidRPr="00225B7C">
        <w:rPr>
          <w:rFonts w:ascii="Franklin Gothic Book" w:hAnsi="Franklin Gothic Book" w:cstheme="minorHAnsi"/>
          <w:color w:val="000000"/>
          <w:sz w:val="22"/>
          <w:szCs w:val="22"/>
        </w:rPr>
        <w:t>WPU-15PK-1</w:t>
      </w:r>
    </w:p>
    <w:p w14:paraId="784B2159" w14:textId="77777777" w:rsidR="00280A8B" w:rsidRPr="00225B7C" w:rsidRDefault="00280A8B"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Opis przekładni planetarnej  typu WPU-15PK-1</w:t>
      </w:r>
    </w:p>
    <w:p w14:paraId="754B5B53"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Przekładnia stożkowo – planetarna typu WPU-15PK-1</w:t>
      </w:r>
      <w:r w:rsidR="00F1269A" w:rsidRPr="00225B7C">
        <w:rPr>
          <w:rFonts w:ascii="Franklin Gothic Book" w:hAnsi="Franklin Gothic Book" w:cstheme="minorHAnsi"/>
          <w:color w:val="000000"/>
          <w:sz w:val="22"/>
          <w:szCs w:val="22"/>
        </w:rPr>
        <w:t xml:space="preserve"> </w:t>
      </w:r>
      <w:r w:rsidRPr="00225B7C">
        <w:rPr>
          <w:rFonts w:ascii="Franklin Gothic Book" w:hAnsi="Franklin Gothic Book" w:cstheme="minorHAnsi"/>
          <w:color w:val="000000"/>
          <w:sz w:val="22"/>
          <w:szCs w:val="22"/>
        </w:rPr>
        <w:t>przeznaczona jest do przenoszenia momentu obrotowego z elektrycznego silnika napędowego na młyn węgl</w:t>
      </w:r>
      <w:r w:rsidR="00F1269A" w:rsidRPr="00225B7C">
        <w:rPr>
          <w:rFonts w:ascii="Franklin Gothic Book" w:hAnsi="Franklin Gothic Book" w:cstheme="minorHAnsi"/>
          <w:color w:val="000000"/>
          <w:sz w:val="22"/>
          <w:szCs w:val="22"/>
        </w:rPr>
        <w:t xml:space="preserve">owy </w:t>
      </w:r>
      <w:r w:rsidRPr="00225B7C">
        <w:rPr>
          <w:rFonts w:ascii="Franklin Gothic Book" w:hAnsi="Franklin Gothic Book" w:cstheme="minorHAnsi"/>
          <w:color w:val="000000"/>
          <w:sz w:val="22"/>
          <w:szCs w:val="22"/>
        </w:rPr>
        <w:t>. Przekładnia składa się</w:t>
      </w:r>
      <w:r w:rsidR="006E2FC4" w:rsidRPr="00225B7C">
        <w:rPr>
          <w:rFonts w:ascii="Franklin Gothic Book" w:hAnsi="Franklin Gothic Book" w:cstheme="minorHAnsi"/>
          <w:color w:val="000000"/>
          <w:sz w:val="22"/>
          <w:szCs w:val="22"/>
        </w:rPr>
        <w:t xml:space="preserve"> z zespołów </w:t>
      </w:r>
      <w:r w:rsidRPr="00225B7C">
        <w:rPr>
          <w:rFonts w:ascii="Franklin Gothic Book" w:hAnsi="Franklin Gothic Book" w:cstheme="minorHAnsi"/>
          <w:color w:val="000000"/>
          <w:sz w:val="22"/>
          <w:szCs w:val="22"/>
        </w:rPr>
        <w:t>:</w:t>
      </w:r>
    </w:p>
    <w:p w14:paraId="66FB7310"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zestawu kół zębatych,</w:t>
      </w:r>
    </w:p>
    <w:p w14:paraId="577A2D04"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ślizgowego łożyska oporowego,</w:t>
      </w:r>
    </w:p>
    <w:p w14:paraId="051DC421"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zestawu łożysk tocznych,</w:t>
      </w:r>
    </w:p>
    <w:p w14:paraId="61F9D903"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korpusu przekładni,</w:t>
      </w:r>
    </w:p>
    <w:p w14:paraId="49073CAE"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układu rurociągów wewnętrznych, doprowadzających olej do poszczególnych miejsc w przekładni,</w:t>
      </w:r>
    </w:p>
    <w:p w14:paraId="35AFAAF7" w14:textId="77777777" w:rsidR="00873335" w:rsidRPr="00225B7C" w:rsidRDefault="00873335" w:rsidP="00932636">
      <w:pPr>
        <w:pStyle w:val="Akapitzlist"/>
        <w:spacing w:before="120" w:after="120" w:line="23" w:lineRule="atLeast"/>
        <w:ind w:left="1440"/>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wolnostojącego układu oleju smarnego (niskociśnieniowego)</w:t>
      </w:r>
    </w:p>
    <w:p w14:paraId="2F3E91B6" w14:textId="77777777" w:rsidR="00873335" w:rsidRPr="006D4059" w:rsidRDefault="00873335" w:rsidP="006D4059">
      <w:pPr>
        <w:pStyle w:val="Akapitzlist"/>
        <w:spacing w:before="120" w:after="120" w:line="23" w:lineRule="atLeast"/>
        <w:ind w:left="1440"/>
        <w:contextualSpacing w:val="0"/>
        <w:jc w:val="both"/>
        <w:rPr>
          <w:rFonts w:ascii="Arial" w:hAnsi="Arial" w:cs="Arial"/>
          <w:color w:val="000000"/>
          <w:sz w:val="22"/>
          <w:szCs w:val="22"/>
        </w:rPr>
      </w:pPr>
      <w:r w:rsidRPr="00225B7C">
        <w:rPr>
          <w:rFonts w:ascii="Franklin Gothic Book" w:hAnsi="Franklin Gothic Book" w:cstheme="minorHAnsi"/>
          <w:color w:val="000000"/>
          <w:sz w:val="22"/>
          <w:szCs w:val="22"/>
        </w:rPr>
        <w:t>- sprzęgła elastycznego</w:t>
      </w:r>
      <w:r w:rsidR="00E3509A" w:rsidRPr="00225B7C">
        <w:rPr>
          <w:rFonts w:ascii="Franklin Gothic Book" w:hAnsi="Franklin Gothic Book" w:cstheme="minorHAnsi"/>
          <w:color w:val="000000"/>
          <w:sz w:val="22"/>
          <w:szCs w:val="22"/>
        </w:rPr>
        <w:t xml:space="preserve"> typu 250ASO/MAAG-WR-04-Y</w:t>
      </w:r>
      <w:r w:rsidR="00593E78">
        <w:rPr>
          <w:rFonts w:ascii="Franklin Gothic Book" w:hAnsi="Franklin Gothic Book" w:cstheme="minorHAnsi"/>
          <w:color w:val="000000"/>
          <w:sz w:val="22"/>
          <w:szCs w:val="22"/>
        </w:rPr>
        <w:t xml:space="preserve"> łączącego przekładnię </w:t>
      </w:r>
      <w:proofErr w:type="spellStart"/>
      <w:r w:rsidR="00593E78">
        <w:rPr>
          <w:rFonts w:ascii="Franklin Gothic Book" w:hAnsi="Franklin Gothic Book" w:cstheme="minorHAnsi"/>
          <w:color w:val="000000"/>
          <w:sz w:val="22"/>
          <w:szCs w:val="22"/>
        </w:rPr>
        <w:t>z</w:t>
      </w:r>
      <w:r w:rsidRPr="00225B7C">
        <w:rPr>
          <w:rFonts w:ascii="Franklin Gothic Book" w:hAnsi="Franklin Gothic Book" w:cstheme="minorHAnsi"/>
          <w:color w:val="000000"/>
          <w:sz w:val="22"/>
          <w:szCs w:val="22"/>
        </w:rPr>
        <w:t>elektrycznym</w:t>
      </w:r>
      <w:proofErr w:type="spellEnd"/>
      <w:r w:rsidRPr="00225B7C">
        <w:rPr>
          <w:rFonts w:ascii="Franklin Gothic Book" w:hAnsi="Franklin Gothic Book" w:cstheme="minorHAnsi"/>
          <w:color w:val="000000"/>
          <w:sz w:val="22"/>
          <w:szCs w:val="22"/>
        </w:rPr>
        <w:t xml:space="preserve"> silnikiem napędowym</w:t>
      </w:r>
      <w:r w:rsidRPr="006D4059">
        <w:rPr>
          <w:rFonts w:ascii="Arial" w:hAnsi="Arial" w:cs="Arial"/>
          <w:sz w:val="22"/>
          <w:szCs w:val="22"/>
        </w:rPr>
        <w:t xml:space="preserve"> .</w:t>
      </w:r>
    </w:p>
    <w:p w14:paraId="0E68ADA4" w14:textId="77777777" w:rsidR="0091013A" w:rsidRDefault="00280A8B" w:rsidP="00403FA4">
      <w:pPr>
        <w:pStyle w:val="Akapitzlist"/>
        <w:numPr>
          <w:ilvl w:val="3"/>
          <w:numId w:val="32"/>
        </w:numPr>
        <w:spacing w:before="120" w:after="120" w:line="23" w:lineRule="atLeast"/>
        <w:contextualSpacing w:val="0"/>
        <w:jc w:val="both"/>
        <w:rPr>
          <w:rFonts w:ascii="Arial" w:hAnsi="Arial" w:cs="Arial"/>
          <w:color w:val="000000"/>
          <w:sz w:val="22"/>
          <w:szCs w:val="22"/>
        </w:rPr>
      </w:pPr>
      <w:r w:rsidRPr="006D4059">
        <w:rPr>
          <w:rFonts w:ascii="Arial" w:hAnsi="Arial" w:cs="Arial"/>
          <w:color w:val="000000"/>
          <w:sz w:val="22"/>
          <w:szCs w:val="22"/>
        </w:rPr>
        <w:t xml:space="preserve"> </w:t>
      </w:r>
      <w:r w:rsidRPr="00225B7C">
        <w:rPr>
          <w:rFonts w:ascii="Franklin Gothic Book" w:hAnsi="Franklin Gothic Book" w:cstheme="minorHAnsi"/>
          <w:color w:val="000000"/>
          <w:sz w:val="22"/>
          <w:szCs w:val="22"/>
        </w:rPr>
        <w:t>Dane techniczne przekładni</w:t>
      </w:r>
      <w:r w:rsidRPr="006D4059">
        <w:rPr>
          <w:rFonts w:ascii="Arial" w:hAnsi="Arial" w:cs="Arial"/>
          <w:color w:val="000000"/>
          <w:sz w:val="22"/>
          <w:szCs w:val="22"/>
        </w:rPr>
        <w:t xml:space="preserve"> : </w:t>
      </w:r>
    </w:p>
    <w:p w14:paraId="60DA1ABB"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Przenoszona moc nominalna 400 kW</w:t>
      </w:r>
    </w:p>
    <w:p w14:paraId="2A4073F1"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Częstość obrotowa wału wejściowego 735 min-1</w:t>
      </w:r>
    </w:p>
    <w:p w14:paraId="05ACAFA2"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Częstość obrotowa wału wyjściowego 33,1 min-1</w:t>
      </w:r>
    </w:p>
    <w:p w14:paraId="4CDA8D7A"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Przełożenie przekładni 22,24</w:t>
      </w:r>
    </w:p>
    <w:p w14:paraId="777260ED"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Kierunek obrotów wału wejściowego (patrząc na czoło wału) prawy</w:t>
      </w:r>
    </w:p>
    <w:p w14:paraId="79FD5B9B"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Kierunek obrotów wału wyjściowego(patrząc na czoło płyty nośnej) prawy</w:t>
      </w:r>
    </w:p>
    <w:p w14:paraId="07B03EBA"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Poosiowe obciążenie wału wyjściowego:</w:t>
      </w:r>
    </w:p>
    <w:p w14:paraId="0F630AF6" w14:textId="77777777" w:rsidR="0091013A" w:rsidRPr="00225B7C" w:rsidRDefault="0091013A" w:rsidP="0091013A">
      <w:pPr>
        <w:pStyle w:val="Akapitzlist"/>
        <w:autoSpaceDE w:val="0"/>
        <w:autoSpaceDN w:val="0"/>
        <w:adjustRightInd w:val="0"/>
        <w:ind w:left="216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 - statyczne 1500 </w:t>
      </w:r>
      <w:proofErr w:type="spellStart"/>
      <w:r w:rsidRPr="00225B7C">
        <w:rPr>
          <w:rFonts w:ascii="Franklin Gothic Book" w:hAnsi="Franklin Gothic Book" w:cstheme="minorHAnsi"/>
          <w:color w:val="000000"/>
          <w:sz w:val="22"/>
          <w:szCs w:val="22"/>
        </w:rPr>
        <w:t>kN</w:t>
      </w:r>
      <w:proofErr w:type="spellEnd"/>
    </w:p>
    <w:p w14:paraId="65A84B58" w14:textId="77777777" w:rsidR="0091013A" w:rsidRPr="00225B7C" w:rsidRDefault="0091013A" w:rsidP="0091013A">
      <w:pPr>
        <w:pStyle w:val="Akapitzlist"/>
        <w:autoSpaceDE w:val="0"/>
        <w:autoSpaceDN w:val="0"/>
        <w:adjustRightInd w:val="0"/>
        <w:ind w:left="216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 - dynamiczne 3000 </w:t>
      </w:r>
      <w:proofErr w:type="spellStart"/>
      <w:r w:rsidRPr="00225B7C">
        <w:rPr>
          <w:rFonts w:ascii="Franklin Gothic Book" w:hAnsi="Franklin Gothic Book" w:cstheme="minorHAnsi"/>
          <w:color w:val="000000"/>
          <w:sz w:val="22"/>
          <w:szCs w:val="22"/>
        </w:rPr>
        <w:t>kN</w:t>
      </w:r>
      <w:proofErr w:type="spellEnd"/>
    </w:p>
    <w:p w14:paraId="045F4FDB"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Masa przekładni z ramą ze zbiornikiem</w:t>
      </w:r>
    </w:p>
    <w:p w14:paraId="578732B7" w14:textId="77777777" w:rsidR="0091013A" w:rsidRPr="00225B7C" w:rsidRDefault="0091013A" w:rsidP="0091013A">
      <w:pPr>
        <w:pStyle w:val="Akapitzlist"/>
        <w:autoSpaceDE w:val="0"/>
        <w:autoSpaceDN w:val="0"/>
        <w:adjustRightInd w:val="0"/>
        <w:ind w:left="216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(bez wolnostojącego układu olejowego, sprzęgła i oleju) ca 1335  kg</w:t>
      </w:r>
    </w:p>
    <w:p w14:paraId="78B16C1F" w14:textId="77777777" w:rsidR="0091013A" w:rsidRDefault="0091013A" w:rsidP="006D4059">
      <w:pPr>
        <w:pStyle w:val="Akapitzlist"/>
        <w:spacing w:before="120" w:after="120" w:line="23" w:lineRule="atLeast"/>
        <w:ind w:left="1800"/>
        <w:contextualSpacing w:val="0"/>
        <w:jc w:val="both"/>
        <w:rPr>
          <w:rFonts w:ascii="Arial" w:hAnsi="Arial" w:cs="Arial"/>
          <w:color w:val="000000"/>
          <w:sz w:val="22"/>
          <w:szCs w:val="22"/>
        </w:rPr>
      </w:pPr>
    </w:p>
    <w:p w14:paraId="498DD2B4" w14:textId="77777777" w:rsidR="0091013A" w:rsidRPr="006D4059" w:rsidRDefault="0091013A" w:rsidP="00403FA4">
      <w:pPr>
        <w:pStyle w:val="Akapitzlist"/>
        <w:numPr>
          <w:ilvl w:val="3"/>
          <w:numId w:val="32"/>
        </w:numPr>
        <w:spacing w:before="120" w:after="120" w:line="23" w:lineRule="atLeast"/>
        <w:contextualSpacing w:val="0"/>
        <w:jc w:val="both"/>
        <w:rPr>
          <w:rFonts w:ascii="Arial" w:hAnsi="Arial" w:cs="Arial"/>
          <w:color w:val="000000"/>
          <w:sz w:val="22"/>
          <w:szCs w:val="22"/>
        </w:rPr>
      </w:pPr>
      <w:r w:rsidRPr="00225B7C">
        <w:rPr>
          <w:rFonts w:ascii="Franklin Gothic Book" w:hAnsi="Franklin Gothic Book" w:cstheme="minorHAnsi"/>
          <w:color w:val="000000"/>
          <w:sz w:val="22"/>
          <w:szCs w:val="22"/>
        </w:rPr>
        <w:t>Dane  techniczne układu olejowego</w:t>
      </w:r>
      <w:r w:rsidRPr="006D4059">
        <w:rPr>
          <w:rFonts w:ascii="Arial" w:hAnsi="Arial" w:cs="Arial"/>
          <w:sz w:val="22"/>
          <w:szCs w:val="22"/>
        </w:rPr>
        <w:t xml:space="preserve"> : </w:t>
      </w:r>
    </w:p>
    <w:p w14:paraId="60D91D87" w14:textId="77777777"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Wymagana lepkość oleju : ISO VG 320 </w:t>
      </w:r>
    </w:p>
    <w:p w14:paraId="044EB198" w14:textId="77777777"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Gatunek oleju: mineralny wg zaleceń Nr 9ATK600022 </w:t>
      </w:r>
    </w:p>
    <w:p w14:paraId="59FFB6C2" w14:textId="77777777"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Wydajność pompy głównej (oleju smarnego )  </w:t>
      </w:r>
      <w:r w:rsidR="00F62F23" w:rsidRPr="00225B7C">
        <w:rPr>
          <w:rFonts w:ascii="Franklin Gothic Book" w:hAnsi="Franklin Gothic Book" w:cstheme="minorHAnsi"/>
          <w:color w:val="000000"/>
          <w:sz w:val="22"/>
          <w:szCs w:val="22"/>
        </w:rPr>
        <w:t xml:space="preserve">ca </w:t>
      </w:r>
      <w:r w:rsidRPr="00225B7C">
        <w:rPr>
          <w:rFonts w:ascii="Franklin Gothic Book" w:hAnsi="Franklin Gothic Book" w:cstheme="minorHAnsi"/>
          <w:color w:val="000000"/>
          <w:sz w:val="22"/>
          <w:szCs w:val="22"/>
        </w:rPr>
        <w:t>145dm3/min</w:t>
      </w:r>
    </w:p>
    <w:p w14:paraId="42132690" w14:textId="77777777"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Ilość oleju w obiegu :</w:t>
      </w:r>
    </w:p>
    <w:p w14:paraId="73BB4657" w14:textId="77777777" w:rsidR="00AD4A87" w:rsidRPr="00225B7C" w:rsidRDefault="00AD4A87" w:rsidP="006D4059">
      <w:pPr>
        <w:pStyle w:val="Akapitzlist"/>
        <w:spacing w:before="120" w:after="120" w:line="23" w:lineRule="atLeast"/>
        <w:ind w:left="2160"/>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 ilość oleju w korpusie podczas pracy  </w:t>
      </w:r>
      <w:r w:rsidR="00F62F23" w:rsidRPr="00225B7C">
        <w:rPr>
          <w:rFonts w:ascii="Franklin Gothic Book" w:hAnsi="Franklin Gothic Book" w:cstheme="minorHAnsi"/>
          <w:color w:val="000000"/>
          <w:sz w:val="22"/>
          <w:szCs w:val="22"/>
        </w:rPr>
        <w:t xml:space="preserve">ca </w:t>
      </w:r>
      <w:r w:rsidRPr="00225B7C">
        <w:rPr>
          <w:rFonts w:ascii="Franklin Gothic Book" w:hAnsi="Franklin Gothic Book" w:cstheme="minorHAnsi"/>
          <w:color w:val="000000"/>
          <w:sz w:val="22"/>
          <w:szCs w:val="22"/>
        </w:rPr>
        <w:t>470 dm3</w:t>
      </w:r>
    </w:p>
    <w:p w14:paraId="72866440" w14:textId="77777777" w:rsidR="00AD4A87" w:rsidRPr="00225B7C" w:rsidRDefault="00AD4A87" w:rsidP="006D4059">
      <w:pPr>
        <w:pStyle w:val="Akapitzlist"/>
        <w:spacing w:before="120" w:after="120" w:line="23" w:lineRule="atLeast"/>
        <w:ind w:left="2160"/>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 ilość oleju w komorze łożyska oporowego </w:t>
      </w:r>
      <w:r w:rsidR="00F62F23" w:rsidRPr="00225B7C">
        <w:rPr>
          <w:rFonts w:ascii="Franklin Gothic Book" w:hAnsi="Franklin Gothic Book" w:cstheme="minorHAnsi"/>
          <w:color w:val="000000"/>
          <w:sz w:val="22"/>
          <w:szCs w:val="22"/>
        </w:rPr>
        <w:t xml:space="preserve">ca </w:t>
      </w:r>
      <w:r w:rsidRPr="00225B7C">
        <w:rPr>
          <w:rFonts w:ascii="Franklin Gothic Book" w:hAnsi="Franklin Gothic Book" w:cstheme="minorHAnsi"/>
          <w:color w:val="000000"/>
          <w:sz w:val="22"/>
          <w:szCs w:val="22"/>
        </w:rPr>
        <w:t>84 dm3</w:t>
      </w:r>
    </w:p>
    <w:p w14:paraId="28C0D3C7" w14:textId="77777777"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Ciśnienie oleju smarnego przed przekładnią 0,12 do 0,35 </w:t>
      </w:r>
      <w:proofErr w:type="spellStart"/>
      <w:r w:rsidRPr="00225B7C">
        <w:rPr>
          <w:rFonts w:ascii="Franklin Gothic Book" w:hAnsi="Franklin Gothic Book" w:cstheme="minorHAnsi"/>
          <w:color w:val="000000"/>
          <w:sz w:val="22"/>
          <w:szCs w:val="22"/>
        </w:rPr>
        <w:t>MPa</w:t>
      </w:r>
      <w:proofErr w:type="spellEnd"/>
    </w:p>
    <w:p w14:paraId="08893BC2" w14:textId="77777777"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Temperatura oleju na dolocie do przekładni 45-50o C</w:t>
      </w:r>
    </w:p>
    <w:p w14:paraId="13C63960" w14:textId="77777777" w:rsidR="00F62F23" w:rsidRPr="00225B7C" w:rsidRDefault="00F62F23"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lastRenderedPageBreak/>
        <w:t>Ilość ciepła do odprowadzenia w chłodnicy oleju ca 22kW</w:t>
      </w:r>
    </w:p>
    <w:p w14:paraId="3693DEAF" w14:textId="77777777" w:rsidR="00F62F23" w:rsidRPr="00225B7C" w:rsidRDefault="00F62F23"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Zapotrzebowanie wody chłodzącej ca 6,5m3/h</w:t>
      </w:r>
    </w:p>
    <w:p w14:paraId="61D2AC00" w14:textId="77777777" w:rsidR="00F62F23" w:rsidRPr="00225B7C" w:rsidRDefault="00A6305E"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Max. temperatura  wody chłodzącej na dolocie do chłodnicy 30o C</w:t>
      </w:r>
    </w:p>
    <w:p w14:paraId="6A1D6054" w14:textId="77777777" w:rsidR="00A6305E" w:rsidRPr="00225B7C" w:rsidRDefault="00A6305E"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Max ciśnienie wody chłodzącej 0,6MPa </w:t>
      </w:r>
    </w:p>
    <w:p w14:paraId="040558AD" w14:textId="77777777" w:rsidR="00304113" w:rsidRPr="00225B7C" w:rsidRDefault="0084293C"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Dokła</w:t>
      </w:r>
      <w:r w:rsidR="008D5633" w:rsidRPr="00225B7C">
        <w:rPr>
          <w:rFonts w:ascii="Franklin Gothic Book" w:hAnsi="Franklin Gothic Book" w:cstheme="minorHAnsi"/>
          <w:color w:val="000000"/>
          <w:sz w:val="22"/>
          <w:szCs w:val="22"/>
        </w:rPr>
        <w:t>dność filtrowania oleju 0,025mm</w:t>
      </w:r>
    </w:p>
    <w:p w14:paraId="5C279660" w14:textId="77777777" w:rsidR="008D5633" w:rsidRPr="00225B7C" w:rsidRDefault="008D5633"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Masa wolnostojącego układu olejowego ca 450kg </w:t>
      </w:r>
    </w:p>
    <w:p w14:paraId="75C0BD2F" w14:textId="77777777" w:rsidR="00535162" w:rsidRDefault="00535162" w:rsidP="006D4059">
      <w:pPr>
        <w:pStyle w:val="Akapitzlist"/>
        <w:spacing w:before="120" w:after="120" w:line="23" w:lineRule="atLeast"/>
        <w:ind w:left="1800"/>
        <w:contextualSpacing w:val="0"/>
        <w:jc w:val="both"/>
        <w:rPr>
          <w:rFonts w:ascii="Franklin Gothic Book" w:hAnsi="Franklin Gothic Book" w:cstheme="minorHAnsi"/>
          <w:color w:val="000000"/>
          <w:sz w:val="22"/>
          <w:szCs w:val="22"/>
        </w:rPr>
      </w:pPr>
    </w:p>
    <w:p w14:paraId="7E26ABE2" w14:textId="77777777" w:rsidR="00F1269A" w:rsidRDefault="0060090C"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Przekładnia 370 KW</w:t>
      </w:r>
    </w:p>
    <w:p w14:paraId="2C9CE807" w14:textId="77777777" w:rsidR="006E2FC4" w:rsidRPr="006D4059" w:rsidRDefault="006E2FC4"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Opis przekładni planetarnej  typu 370 kW </w:t>
      </w:r>
    </w:p>
    <w:p w14:paraId="1A7E0FD0"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Przekładnia zębata typu 370kW przeznaczona jest do przenoszenia momentu obrotowego z elektrycznego silnika napędowego na młyn węglowy  . Przekładnia składa się z zespołów :</w:t>
      </w:r>
    </w:p>
    <w:p w14:paraId="71316C09"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p>
    <w:p w14:paraId="100A8E6F"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korpusu przekładni,</w:t>
      </w:r>
    </w:p>
    <w:p w14:paraId="0006E0DD"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zestawu kół zębatych,</w:t>
      </w:r>
    </w:p>
    <w:p w14:paraId="22ED3C07"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zestawu łożysk tocznych,</w:t>
      </w:r>
    </w:p>
    <w:p w14:paraId="0224A5CD"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układu rurociągów wewnętrznych, doprowadzających olej do poszczególnych miejsc w przekładni,</w:t>
      </w:r>
    </w:p>
    <w:p w14:paraId="52F94EA3" w14:textId="77777777" w:rsidR="006E2FC4" w:rsidRPr="00225B7C" w:rsidRDefault="006E2FC4"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A32DE3">
        <w:rPr>
          <w:rFonts w:ascii="Arial" w:hAnsi="Arial" w:cs="Arial"/>
          <w:sz w:val="22"/>
          <w:szCs w:val="22"/>
        </w:rPr>
        <w:t xml:space="preserve">− </w:t>
      </w:r>
      <w:r w:rsidRPr="00225B7C">
        <w:rPr>
          <w:rFonts w:ascii="Franklin Gothic Book" w:hAnsi="Franklin Gothic Book" w:cstheme="minorHAnsi"/>
          <w:color w:val="000000"/>
          <w:sz w:val="22"/>
          <w:szCs w:val="22"/>
        </w:rPr>
        <w:t>wolnostojącego układu oleju smarnego (niskociśnieniowego)</w:t>
      </w:r>
    </w:p>
    <w:p w14:paraId="414AA0A7" w14:textId="77777777" w:rsidR="006E2FC4" w:rsidRPr="00593E78" w:rsidRDefault="006E2FC4"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sprzęgła S-50 łączącego przekładnię z elektrycznym silnikiem napędowym .</w:t>
      </w:r>
    </w:p>
    <w:p w14:paraId="6702048D" w14:textId="77777777" w:rsidR="006E2FC4" w:rsidRPr="006D4059" w:rsidRDefault="006E2FC4"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Dane techniczne przekładni</w:t>
      </w:r>
      <w:r w:rsidRPr="000D54D3">
        <w:rPr>
          <w:rFonts w:ascii="Arial" w:hAnsi="Arial" w:cs="Arial"/>
          <w:color w:val="000000"/>
          <w:sz w:val="22"/>
          <w:szCs w:val="22"/>
        </w:rPr>
        <w:t xml:space="preserve"> :</w:t>
      </w:r>
    </w:p>
    <w:p w14:paraId="537585EA"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Moc 370 kW</w:t>
      </w:r>
    </w:p>
    <w:p w14:paraId="5E9F430A"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Prędkość obrotowa wału szybkobieżnego (silnika napędowego ) 735 </w:t>
      </w:r>
      <w:proofErr w:type="spellStart"/>
      <w:r w:rsidRPr="006D4059">
        <w:rPr>
          <w:rFonts w:ascii="Franklin Gothic Book" w:hAnsi="Franklin Gothic Book" w:cstheme="minorHAnsi"/>
          <w:color w:val="000000"/>
          <w:sz w:val="22"/>
          <w:szCs w:val="22"/>
        </w:rPr>
        <w:t>obr</w:t>
      </w:r>
      <w:proofErr w:type="spellEnd"/>
      <w:r w:rsidRPr="006D4059">
        <w:rPr>
          <w:rFonts w:ascii="Franklin Gothic Book" w:hAnsi="Franklin Gothic Book" w:cstheme="minorHAnsi"/>
          <w:color w:val="000000"/>
          <w:sz w:val="22"/>
          <w:szCs w:val="22"/>
        </w:rPr>
        <w:t>/min</w:t>
      </w:r>
    </w:p>
    <w:p w14:paraId="1EDBB917"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Prędkość obrotowa wału wolnobieżnego (wyjściowego ) 37 </w:t>
      </w:r>
      <w:proofErr w:type="spellStart"/>
      <w:r w:rsidRPr="006D4059">
        <w:rPr>
          <w:rFonts w:ascii="Franklin Gothic Book" w:hAnsi="Franklin Gothic Book" w:cstheme="minorHAnsi"/>
          <w:color w:val="000000"/>
          <w:sz w:val="22"/>
          <w:szCs w:val="22"/>
        </w:rPr>
        <w:t>obr</w:t>
      </w:r>
      <w:proofErr w:type="spellEnd"/>
      <w:r w:rsidRPr="006D4059">
        <w:rPr>
          <w:rFonts w:ascii="Franklin Gothic Book" w:hAnsi="Franklin Gothic Book" w:cstheme="minorHAnsi"/>
          <w:color w:val="000000"/>
          <w:sz w:val="22"/>
          <w:szCs w:val="22"/>
        </w:rPr>
        <w:t xml:space="preserve">/min </w:t>
      </w:r>
    </w:p>
    <w:p w14:paraId="6E5874C1"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Osiowe obciążenie statyczne wału wolnobieżnego : 1000000 N </w:t>
      </w:r>
    </w:p>
    <w:p w14:paraId="5284024E"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Przełożenie całkowite 19,89</w:t>
      </w:r>
    </w:p>
    <w:p w14:paraId="2D593D48" w14:textId="77777777" w:rsidR="005326AC" w:rsidRPr="006D4059"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Masa przekładni (bez oleju) : 27 500kg </w:t>
      </w:r>
    </w:p>
    <w:p w14:paraId="5390CFEB" w14:textId="77777777" w:rsidR="005326AC" w:rsidRPr="006D4059" w:rsidRDefault="005326AC"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Dane techniczne układu olejowego</w:t>
      </w:r>
      <w:r>
        <w:rPr>
          <w:rFonts w:ascii="Arial" w:hAnsi="Arial" w:cs="Arial"/>
          <w:color w:val="000000"/>
          <w:sz w:val="22"/>
          <w:szCs w:val="22"/>
        </w:rPr>
        <w:t xml:space="preserve">: </w:t>
      </w:r>
    </w:p>
    <w:p w14:paraId="75853F43" w14:textId="77777777" w:rsidR="001B79E9" w:rsidRDefault="00B1350A"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Gatunek oleju : </w:t>
      </w:r>
      <w:proofErr w:type="spellStart"/>
      <w:r>
        <w:rPr>
          <w:rFonts w:ascii="Franklin Gothic Book" w:hAnsi="Franklin Gothic Book" w:cstheme="minorHAnsi"/>
          <w:color w:val="000000"/>
          <w:sz w:val="22"/>
          <w:szCs w:val="22"/>
        </w:rPr>
        <w:t>Transol</w:t>
      </w:r>
      <w:proofErr w:type="spellEnd"/>
      <w:r>
        <w:rPr>
          <w:rFonts w:ascii="Franklin Gothic Book" w:hAnsi="Franklin Gothic Book" w:cstheme="minorHAnsi"/>
          <w:color w:val="000000"/>
          <w:sz w:val="22"/>
          <w:szCs w:val="22"/>
        </w:rPr>
        <w:t xml:space="preserve"> 220 </w:t>
      </w:r>
    </w:p>
    <w:p w14:paraId="13D8E5D4" w14:textId="77777777" w:rsidR="00B1350A" w:rsidRDefault="00B1350A"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Zapotrzebowanie oleju ok 1000dm</w:t>
      </w:r>
      <w:r>
        <w:rPr>
          <w:rFonts w:ascii="Franklin Gothic Book" w:hAnsi="Franklin Gothic Book" w:cstheme="minorHAnsi"/>
          <w:color w:val="000000"/>
          <w:sz w:val="22"/>
          <w:szCs w:val="22"/>
          <w:vertAlign w:val="superscript"/>
        </w:rPr>
        <w:t>3</w:t>
      </w:r>
    </w:p>
    <w:p w14:paraId="02F5AC7E" w14:textId="77777777" w:rsidR="00B1350A" w:rsidRDefault="00B1350A"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Ciśnienie oleju na tłoczeniu pompy ok 0,45MPa</w:t>
      </w:r>
    </w:p>
    <w:p w14:paraId="25E71346" w14:textId="77777777" w:rsidR="00B1350A" w:rsidRDefault="00B1350A"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Ciśnienie oleju przed przekładnią </w:t>
      </w:r>
      <w:r w:rsidRPr="00A665D3">
        <w:rPr>
          <w:rFonts w:ascii="Franklin Gothic Book" w:hAnsi="Franklin Gothic Book" w:cstheme="minorHAnsi"/>
          <w:color w:val="000000"/>
          <w:sz w:val="22"/>
          <w:szCs w:val="22"/>
        </w:rPr>
        <w:t xml:space="preserve">&gt;0,1 - 1,5 </w:t>
      </w:r>
      <w:proofErr w:type="spellStart"/>
      <w:r w:rsidRPr="00A665D3">
        <w:rPr>
          <w:rFonts w:ascii="Franklin Gothic Book" w:hAnsi="Franklin Gothic Book" w:cstheme="minorHAnsi"/>
          <w:color w:val="000000"/>
          <w:sz w:val="22"/>
          <w:szCs w:val="22"/>
        </w:rPr>
        <w:t>MPa</w:t>
      </w:r>
      <w:proofErr w:type="spellEnd"/>
    </w:p>
    <w:p w14:paraId="2CDB326F" w14:textId="77777777" w:rsidR="00B1350A" w:rsidRPr="006D4059" w:rsidRDefault="004E7272"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Filtr płytkowo-szczelinowy : 0,12mm</w:t>
      </w:r>
    </w:p>
    <w:p w14:paraId="702A9A2C" w14:textId="77777777" w:rsidR="00B1350A" w:rsidRDefault="00B1350A" w:rsidP="006D4059">
      <w:pPr>
        <w:pStyle w:val="Akapitzlist"/>
        <w:spacing w:before="120" w:after="120" w:line="23" w:lineRule="atLeast"/>
        <w:ind w:left="2520"/>
        <w:contextualSpacing w:val="0"/>
        <w:jc w:val="both"/>
        <w:rPr>
          <w:rFonts w:ascii="Franklin Gothic Book" w:hAnsi="Franklin Gothic Book" w:cstheme="minorHAnsi"/>
          <w:color w:val="000000"/>
          <w:sz w:val="22"/>
          <w:szCs w:val="22"/>
        </w:rPr>
      </w:pPr>
    </w:p>
    <w:p w14:paraId="2D697FA0" w14:textId="77777777" w:rsidR="0042656E" w:rsidRPr="00B36186" w:rsidRDefault="00427595"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 xml:space="preserve">Wentylator młynowy </w:t>
      </w:r>
      <w:r w:rsidR="008B5393" w:rsidRPr="00B36186">
        <w:rPr>
          <w:rFonts w:ascii="Franklin Gothic Book" w:hAnsi="Franklin Gothic Book" w:cstheme="minorHAnsi"/>
          <w:b/>
          <w:color w:val="000000"/>
          <w:sz w:val="22"/>
          <w:szCs w:val="22"/>
        </w:rPr>
        <w:t>–</w:t>
      </w:r>
      <w:r w:rsidRPr="00B36186">
        <w:rPr>
          <w:rFonts w:ascii="Franklin Gothic Book" w:hAnsi="Franklin Gothic Book" w:cstheme="minorHAnsi"/>
          <w:b/>
          <w:color w:val="000000"/>
          <w:sz w:val="22"/>
          <w:szCs w:val="22"/>
        </w:rPr>
        <w:t xml:space="preserve"> WM</w:t>
      </w:r>
      <w:r w:rsidR="008B5393" w:rsidRPr="00B36186">
        <w:rPr>
          <w:rFonts w:ascii="Franklin Gothic Book" w:hAnsi="Franklin Gothic Book" w:cstheme="minorHAnsi"/>
          <w:b/>
          <w:color w:val="000000"/>
          <w:sz w:val="22"/>
          <w:szCs w:val="22"/>
        </w:rPr>
        <w:t xml:space="preserve"> </w:t>
      </w:r>
    </w:p>
    <w:p w14:paraId="4351D77F"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Wentylator młynowy typu promieniowego zasysa gorące powietrze z kanału powietrza gorącego o temperaturze ok. 340°C oraz cylindrycznego kanału powietrza zimnego (niepodgrzanego </w:t>
      </w:r>
      <w:r w:rsidR="00520420" w:rsidRPr="00990A43">
        <w:rPr>
          <w:rFonts w:ascii="Franklin Gothic Book" w:eastAsia="Times New Roman" w:hAnsi="Franklin Gothic Book" w:cs="Arial"/>
          <w:lang w:eastAsia="pl-PL"/>
        </w:rPr>
        <w:br/>
      </w:r>
      <w:r w:rsidRPr="00990A43">
        <w:rPr>
          <w:rFonts w:ascii="Franklin Gothic Book" w:eastAsia="Times New Roman" w:hAnsi="Franklin Gothic Book" w:cs="Arial"/>
          <w:lang w:eastAsia="pl-PL"/>
        </w:rPr>
        <w:t xml:space="preserve">w LUVO) i przetłacza go poprzez młyn do palników pyłowych. Zabudowane na obu ujęciach powietrza klapy służą do regulacji temperatury powietrza kierowanego na ssanie wentylatora, gdzie zabudowano aparat żaluzjowy, zapewniający płynną regulację wydajności wentylatora przy zachowaniu odpowiedniej sprawności. Średnica przewodu </w:t>
      </w:r>
      <w:proofErr w:type="spellStart"/>
      <w:r w:rsidRPr="00990A43">
        <w:rPr>
          <w:rFonts w:ascii="Franklin Gothic Book" w:eastAsia="Times New Roman" w:hAnsi="Franklin Gothic Book" w:cs="Arial"/>
          <w:lang w:eastAsia="pl-PL"/>
        </w:rPr>
        <w:t>ujęciowego</w:t>
      </w:r>
      <w:proofErr w:type="spellEnd"/>
      <w:r w:rsidRPr="00990A43">
        <w:rPr>
          <w:rFonts w:ascii="Franklin Gothic Book" w:eastAsia="Times New Roman" w:hAnsi="Franklin Gothic Book" w:cs="Arial"/>
          <w:lang w:eastAsia="pl-PL"/>
        </w:rPr>
        <w:t xml:space="preserve"> i klapy powietrza zimnego </w:t>
      </w:r>
      <w:r w:rsidRPr="00990A43">
        <w:rPr>
          <w:rFonts w:ascii="Franklin Gothic Book" w:eastAsia="Times New Roman" w:hAnsi="Franklin Gothic Book" w:cs="Arial"/>
          <w:lang w:eastAsia="pl-PL"/>
        </w:rPr>
        <w:lastRenderedPageBreak/>
        <w:t xml:space="preserve">do wybranych WM ma znacznie większą średnicę (Ø 800 mm) w odniesieniu do pozostałych instalacji (Ø 500 mm). Zasygnalizowana zmiana została wprowadzona by umożliwić prowadzenie testów na rozdrabnianie jednorodnego paliwa w postaci biomasy </w:t>
      </w:r>
      <w:r w:rsidR="005932AD" w:rsidRPr="00990A43">
        <w:rPr>
          <w:rFonts w:ascii="Franklin Gothic Book" w:eastAsia="Times New Roman" w:hAnsi="Franklin Gothic Book" w:cs="Arial"/>
          <w:lang w:eastAsia="pl-PL"/>
        </w:rPr>
        <w:br/>
      </w:r>
      <w:r w:rsidRPr="00990A43">
        <w:rPr>
          <w:rFonts w:ascii="Franklin Gothic Book" w:eastAsia="Times New Roman" w:hAnsi="Franklin Gothic Book" w:cs="Arial"/>
          <w:lang w:eastAsia="pl-PL"/>
        </w:rPr>
        <w:t>w istniejących młynach MKM33.</w:t>
      </w:r>
    </w:p>
    <w:p w14:paraId="35C4E9B8" w14:textId="77777777" w:rsidR="00C8036C"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Silnik i kozioł łożyskowy wewnętrzny zabudowano na wspólnej ramie. Korpus wentylatora wpuszczony jest dolną częścią w fundament i spoczywa bezpośrednio na nim na własnych łapach. Kozioł łożyska zewnętrznego spoczywa samodzielnie na fundamencie. Wirnik jest przykręcony śrubami do piasty, która jest osadzona na wale ułożyskowanym w dwóch wahliwych łożyskach ślizgowych. Łożysko wzdłużne (oporowe) zamontowane jest w korpusie łożyska od strony sprzęgła. Łożysko zewnętrzne ma możliwość swobodnego przesuwu wraz </w:t>
      </w:r>
      <w:r w:rsidR="005932AD" w:rsidRPr="00990A43">
        <w:rPr>
          <w:rFonts w:ascii="Franklin Gothic Book" w:eastAsia="Times New Roman" w:hAnsi="Franklin Gothic Book" w:cs="Arial"/>
          <w:lang w:eastAsia="pl-PL"/>
        </w:rPr>
        <w:br/>
      </w:r>
      <w:r w:rsidRPr="00990A43">
        <w:rPr>
          <w:rFonts w:ascii="Franklin Gothic Book" w:eastAsia="Times New Roman" w:hAnsi="Franklin Gothic Book" w:cs="Arial"/>
          <w:lang w:eastAsia="pl-PL"/>
        </w:rPr>
        <w:t>z wałem wzdłuż osi. Łożyska zabezpieczone są przed wyciekiem oleju i przedostawaniem się pyłu do wnętrza przez uszczelnienia labiryntowe, smarowane smarem stałym.</w:t>
      </w:r>
    </w:p>
    <w:p w14:paraId="5E4715BA"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W skład układu smarowania łożysk WM wchodzą:</w:t>
      </w:r>
    </w:p>
    <w:p w14:paraId="68197143"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zbiornik oleju z chłodnicą wodną,</w:t>
      </w:r>
    </w:p>
    <w:p w14:paraId="331AF860"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zębata pompa olejowa NZ,</w:t>
      </w:r>
    </w:p>
    <w:p w14:paraId="2CB736F8"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filtr oleju,</w:t>
      </w:r>
    </w:p>
    <w:p w14:paraId="0BC49580"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zawór przelewowy,</w:t>
      </w:r>
    </w:p>
    <w:p w14:paraId="0FA7F4F8"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zawór zwrotny,</w:t>
      </w:r>
    </w:p>
    <w:p w14:paraId="396D7AAD"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przewody olejowe</w:t>
      </w:r>
    </w:p>
    <w:p w14:paraId="38081B9C"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aparatura pomiarowa</w:t>
      </w:r>
    </w:p>
    <w:p w14:paraId="2A180491"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Zassany przez pompę NZ olej smarny ze zbiornika tłoczony jest przez zawór zwrotny, zawór przelewowy i filtr olejowy do łożysk wentylatora. Z łożysk olej spływa grawitacyjnie do zbiornika, gdzie jest schładzany w chłodnicy wodnej. Przewody spływowe z korpusów łożysk wyprowadzone są z takiej wysokości, by w przypadku awarii pompy olejowej, zagwarantować zanurzenie baryłek łożyska w oleju na czas wybiegu WM. Parametry oleju (ciśnienie, temperatura) kontrolowane są przez armaturę pomiarową.</w:t>
      </w:r>
    </w:p>
    <w:p w14:paraId="767400CB"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Dane techniczne wentylatora młynowego:</w:t>
      </w:r>
    </w:p>
    <w:p w14:paraId="5B4F6EF2"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wydajność:</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30m</w:t>
      </w:r>
      <w:r w:rsidRPr="00990A43">
        <w:rPr>
          <w:rFonts w:ascii="Franklin Gothic Book" w:hAnsi="Franklin Gothic Book" w:cs="Arial"/>
          <w:sz w:val="22"/>
          <w:szCs w:val="22"/>
          <w:vertAlign w:val="superscript"/>
        </w:rPr>
        <w:t>3</w:t>
      </w:r>
      <w:r w:rsidRPr="00990A43">
        <w:rPr>
          <w:rFonts w:ascii="Franklin Gothic Book" w:hAnsi="Franklin Gothic Book" w:cs="Arial"/>
          <w:sz w:val="22"/>
          <w:szCs w:val="22"/>
        </w:rPr>
        <w:t>/sek. lub 108000 m</w:t>
      </w:r>
      <w:r w:rsidRPr="00990A43">
        <w:rPr>
          <w:rFonts w:ascii="Franklin Gothic Book" w:hAnsi="Franklin Gothic Book" w:cs="Arial"/>
          <w:sz w:val="22"/>
          <w:szCs w:val="22"/>
          <w:vertAlign w:val="superscript"/>
        </w:rPr>
        <w:t>3</w:t>
      </w:r>
      <w:r w:rsidRPr="00990A43">
        <w:rPr>
          <w:rFonts w:ascii="Franklin Gothic Book" w:hAnsi="Franklin Gothic Book" w:cs="Arial"/>
          <w:sz w:val="22"/>
          <w:szCs w:val="22"/>
        </w:rPr>
        <w:t>/h,</w:t>
      </w:r>
    </w:p>
    <w:p w14:paraId="116015DB"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spiętrzenie:</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 xml:space="preserve">7,85 </w:t>
      </w:r>
      <w:proofErr w:type="spellStart"/>
      <w:r w:rsidRPr="00990A43">
        <w:rPr>
          <w:rFonts w:ascii="Franklin Gothic Book" w:hAnsi="Franklin Gothic Book" w:cs="Arial"/>
          <w:sz w:val="22"/>
          <w:szCs w:val="22"/>
        </w:rPr>
        <w:t>kPa</w:t>
      </w:r>
      <w:proofErr w:type="spellEnd"/>
    </w:p>
    <w:p w14:paraId="2E33212A"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temperatura czynnika:</w:t>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ab/>
        <w:t>370°C</w:t>
      </w:r>
    </w:p>
    <w:p w14:paraId="7A8C2158"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sprawność maksymalna:</w:t>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70%.</w:t>
      </w:r>
    </w:p>
    <w:p w14:paraId="6CE82C0B"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Dane techniczne silnika:</w:t>
      </w:r>
    </w:p>
    <w:p w14:paraId="21EEA499" w14:textId="77777777" w:rsidR="00B32340"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B32340" w:rsidRPr="00990A43">
        <w:rPr>
          <w:rFonts w:ascii="Franklin Gothic Book" w:hAnsi="Franklin Gothic Book" w:cs="Arial"/>
          <w:sz w:val="22"/>
          <w:szCs w:val="22"/>
        </w:rPr>
        <w:t>typ:</w:t>
      </w:r>
      <w:r w:rsidR="00B32340" w:rsidRPr="00990A43">
        <w:rPr>
          <w:rFonts w:ascii="Franklin Gothic Book" w:hAnsi="Franklin Gothic Book" w:cs="Arial"/>
          <w:sz w:val="22"/>
          <w:szCs w:val="22"/>
        </w:rPr>
        <w:tab/>
      </w:r>
      <w:r w:rsidR="00B32340" w:rsidRPr="00990A43">
        <w:rPr>
          <w:rFonts w:ascii="Franklin Gothic Book" w:hAnsi="Franklin Gothic Book" w:cs="Arial"/>
          <w:sz w:val="22"/>
          <w:szCs w:val="22"/>
        </w:rPr>
        <w:tab/>
      </w:r>
      <w:r w:rsidR="00B32340" w:rsidRPr="00990A43">
        <w:rPr>
          <w:rFonts w:ascii="Franklin Gothic Book" w:hAnsi="Franklin Gothic Book" w:cs="Arial"/>
          <w:sz w:val="22"/>
          <w:szCs w:val="22"/>
        </w:rPr>
        <w:tab/>
      </w:r>
      <w:r w:rsidR="00B3234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proofErr w:type="spellStart"/>
      <w:r w:rsidR="00B32340" w:rsidRPr="00990A43">
        <w:rPr>
          <w:rFonts w:ascii="Franklin Gothic Book" w:hAnsi="Franklin Gothic Book" w:cs="Arial"/>
          <w:sz w:val="22"/>
          <w:szCs w:val="22"/>
        </w:rPr>
        <w:t>Sfr</w:t>
      </w:r>
      <w:proofErr w:type="spellEnd"/>
      <w:r w:rsidR="00B32340" w:rsidRPr="00990A43">
        <w:rPr>
          <w:rFonts w:ascii="Franklin Gothic Book" w:hAnsi="Franklin Gothic Book" w:cs="Arial"/>
          <w:sz w:val="22"/>
          <w:szCs w:val="22"/>
        </w:rPr>
        <w:t xml:space="preserve"> 750XK4</w:t>
      </w:r>
    </w:p>
    <w:p w14:paraId="5B2D4C22" w14:textId="77777777" w:rsidR="00B32340" w:rsidRPr="00990A43" w:rsidRDefault="00B32340"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napięcie:</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 xml:space="preserve">6 </w:t>
      </w:r>
      <w:proofErr w:type="spellStart"/>
      <w:r w:rsidRPr="00990A43">
        <w:rPr>
          <w:rFonts w:ascii="Franklin Gothic Book" w:hAnsi="Franklin Gothic Book" w:cs="Arial"/>
          <w:sz w:val="22"/>
          <w:szCs w:val="22"/>
        </w:rPr>
        <w:t>kV</w:t>
      </w:r>
      <w:proofErr w:type="spellEnd"/>
    </w:p>
    <w:p w14:paraId="73CEAA49" w14:textId="77777777" w:rsidR="00833E2D" w:rsidRPr="00990A43" w:rsidRDefault="00B32340"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833E2D" w:rsidRPr="00990A43">
        <w:rPr>
          <w:rFonts w:ascii="Franklin Gothic Book" w:hAnsi="Franklin Gothic Book" w:cs="Arial"/>
          <w:sz w:val="22"/>
          <w:szCs w:val="22"/>
        </w:rPr>
        <w:t>moc:</w:t>
      </w:r>
      <w:r w:rsidR="00833E2D" w:rsidRPr="00990A43">
        <w:rPr>
          <w:rFonts w:ascii="Franklin Gothic Book" w:hAnsi="Franklin Gothic Book" w:cs="Arial"/>
          <w:sz w:val="22"/>
          <w:szCs w:val="22"/>
        </w:rPr>
        <w:tab/>
      </w:r>
      <w:r w:rsidR="00833E2D" w:rsidRPr="00990A43">
        <w:rPr>
          <w:rFonts w:ascii="Franklin Gothic Book" w:hAnsi="Franklin Gothic Book" w:cs="Arial"/>
          <w:sz w:val="22"/>
          <w:szCs w:val="22"/>
        </w:rPr>
        <w:tab/>
      </w:r>
      <w:r w:rsidR="00833E2D" w:rsidRPr="00990A43">
        <w:rPr>
          <w:rFonts w:ascii="Franklin Gothic Book" w:hAnsi="Franklin Gothic Book" w:cs="Arial"/>
          <w:sz w:val="22"/>
          <w:szCs w:val="22"/>
        </w:rPr>
        <w:tab/>
      </w:r>
      <w:r w:rsidR="00833E2D"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833E2D" w:rsidRPr="00990A43">
        <w:rPr>
          <w:rFonts w:ascii="Franklin Gothic Book" w:hAnsi="Franklin Gothic Book" w:cs="Arial"/>
          <w:sz w:val="22"/>
          <w:szCs w:val="22"/>
        </w:rPr>
        <w:t>630 kW,</w:t>
      </w:r>
    </w:p>
    <w:p w14:paraId="5A67AEF9"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czas rozruchu:</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16 sek.,</w:t>
      </w:r>
    </w:p>
    <w:p w14:paraId="56B07B6B" w14:textId="77777777" w:rsidR="00DE72AB"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obroty:</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 xml:space="preserve">1485 </w:t>
      </w:r>
      <w:proofErr w:type="spellStart"/>
      <w:r w:rsidRPr="00990A43">
        <w:rPr>
          <w:rFonts w:ascii="Franklin Gothic Book" w:hAnsi="Franklin Gothic Book" w:cs="Arial"/>
          <w:sz w:val="22"/>
          <w:szCs w:val="22"/>
        </w:rPr>
        <w:t>obr</w:t>
      </w:r>
      <w:proofErr w:type="spellEnd"/>
      <w:r w:rsidRPr="00990A43">
        <w:rPr>
          <w:rFonts w:ascii="Franklin Gothic Book" w:hAnsi="Franklin Gothic Book" w:cs="Arial"/>
          <w:sz w:val="22"/>
          <w:szCs w:val="22"/>
        </w:rPr>
        <w:t>/min.</w:t>
      </w:r>
    </w:p>
    <w:p w14:paraId="4B7BA677" w14:textId="77777777" w:rsidR="00B252BD" w:rsidRPr="00990A43" w:rsidRDefault="00B252BD" w:rsidP="00990A43">
      <w:pPr>
        <w:pStyle w:val="Akapitzlist"/>
        <w:spacing w:before="120" w:after="120" w:line="23" w:lineRule="atLeast"/>
        <w:ind w:left="426" w:firstLine="284"/>
        <w:contextualSpacing w:val="0"/>
        <w:jc w:val="both"/>
        <w:rPr>
          <w:rFonts w:ascii="Franklin Gothic Book" w:hAnsi="Franklin Gothic Book" w:cs="Arial"/>
          <w:sz w:val="22"/>
          <w:szCs w:val="22"/>
        </w:rPr>
      </w:pPr>
    </w:p>
    <w:p w14:paraId="61AE00F7" w14:textId="77777777" w:rsidR="00DE72AB" w:rsidRPr="00990A43" w:rsidRDefault="00833E2D" w:rsidP="00403FA4">
      <w:pPr>
        <w:pStyle w:val="Akapitzlist"/>
        <w:numPr>
          <w:ilvl w:val="2"/>
          <w:numId w:val="32"/>
        </w:numPr>
        <w:spacing w:before="120" w:after="120" w:line="23" w:lineRule="atLeast"/>
        <w:ind w:left="1276"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Modernizacja WM – typ WPW 97/2</w:t>
      </w:r>
    </w:p>
    <w:p w14:paraId="6B67E67C" w14:textId="77777777" w:rsidR="00DE72AB" w:rsidRPr="00990A43" w:rsidRDefault="005615BC" w:rsidP="00990A43">
      <w:pPr>
        <w:pStyle w:val="Akapitzlist"/>
        <w:spacing w:before="120" w:after="120" w:line="23" w:lineRule="atLeast"/>
        <w:ind w:left="1276"/>
        <w:contextualSpacing w:val="0"/>
        <w:jc w:val="both"/>
        <w:rPr>
          <w:rFonts w:ascii="Franklin Gothic Book" w:hAnsi="Franklin Gothic Book" w:cs="Arial"/>
          <w:sz w:val="22"/>
          <w:szCs w:val="22"/>
        </w:rPr>
      </w:pPr>
      <w:r w:rsidRPr="00990A43">
        <w:rPr>
          <w:rFonts w:ascii="Franklin Gothic Book" w:hAnsi="Franklin Gothic Book" w:cs="Arial"/>
          <w:sz w:val="22"/>
          <w:szCs w:val="22"/>
        </w:rPr>
        <w:t>W</w:t>
      </w:r>
      <w:r w:rsidR="00354B7D" w:rsidRPr="00990A43">
        <w:rPr>
          <w:rFonts w:ascii="Franklin Gothic Book" w:hAnsi="Franklin Gothic Book" w:cs="Arial"/>
          <w:sz w:val="22"/>
          <w:szCs w:val="22"/>
        </w:rPr>
        <w:t>entylatory młynowe zostały poddane modernizacji polegającej na zwiększeniu średn</w:t>
      </w:r>
      <w:r w:rsidRPr="00990A43">
        <w:rPr>
          <w:rFonts w:ascii="Franklin Gothic Book" w:hAnsi="Franklin Gothic Book" w:cs="Arial"/>
          <w:sz w:val="22"/>
          <w:szCs w:val="22"/>
        </w:rPr>
        <w:t xml:space="preserve">icy wylotowej wirnika o 40 mm. </w:t>
      </w:r>
      <w:r w:rsidR="00354B7D" w:rsidRPr="00990A43">
        <w:rPr>
          <w:rFonts w:ascii="Franklin Gothic Book" w:hAnsi="Franklin Gothic Book" w:cs="Arial"/>
          <w:sz w:val="22"/>
          <w:szCs w:val="22"/>
        </w:rPr>
        <w:t>Efekty techniczne tej modernizacji</w:t>
      </w:r>
      <w:r w:rsidR="00A32DE3">
        <w:rPr>
          <w:rFonts w:ascii="Franklin Gothic Book" w:hAnsi="Franklin Gothic Book" w:cs="Arial"/>
          <w:sz w:val="22"/>
          <w:szCs w:val="22"/>
        </w:rPr>
        <w:t xml:space="preserve"> nie są udokumentowane</w:t>
      </w:r>
      <w:r w:rsidR="00743EA6" w:rsidRPr="00990A43">
        <w:rPr>
          <w:rFonts w:ascii="Franklin Gothic Book" w:hAnsi="Franklin Gothic Book" w:cs="Arial"/>
          <w:sz w:val="22"/>
          <w:szCs w:val="22"/>
        </w:rPr>
        <w:t>.</w:t>
      </w:r>
    </w:p>
    <w:p w14:paraId="0C020C53" w14:textId="77777777" w:rsidR="00C8036C" w:rsidRPr="00B36186" w:rsidRDefault="00743EA6"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proofErr w:type="spellStart"/>
      <w:r w:rsidRPr="00B36186">
        <w:rPr>
          <w:rFonts w:ascii="Franklin Gothic Book" w:hAnsi="Franklin Gothic Book" w:cstheme="minorHAnsi"/>
          <w:b/>
          <w:color w:val="000000"/>
          <w:sz w:val="22"/>
          <w:szCs w:val="22"/>
        </w:rPr>
        <w:t>Pyłoprzewody</w:t>
      </w:r>
      <w:proofErr w:type="spellEnd"/>
    </w:p>
    <w:p w14:paraId="459F8792" w14:textId="77777777" w:rsidR="00700DC1" w:rsidRDefault="00743EA6">
      <w:pPr>
        <w:pStyle w:val="Akapitzlist"/>
        <w:spacing w:before="120" w:after="120" w:line="23" w:lineRule="atLeast"/>
        <w:ind w:left="709"/>
        <w:contextualSpacing w:val="0"/>
        <w:jc w:val="both"/>
        <w:rPr>
          <w:rFonts w:ascii="Franklin Gothic Book" w:hAnsi="Franklin Gothic Book" w:cs="Arial"/>
          <w:sz w:val="22"/>
          <w:szCs w:val="22"/>
        </w:rPr>
      </w:pPr>
      <w:r w:rsidRPr="00990A43">
        <w:rPr>
          <w:rFonts w:ascii="Franklin Gothic Book" w:hAnsi="Franklin Gothic Book" w:cs="Arial"/>
          <w:sz w:val="22"/>
          <w:szCs w:val="22"/>
        </w:rPr>
        <w:lastRenderedPageBreak/>
        <w:t xml:space="preserve">Każdy wyprowadzony z młyna </w:t>
      </w:r>
      <w:proofErr w:type="spellStart"/>
      <w:r w:rsidRPr="00990A43">
        <w:rPr>
          <w:rFonts w:ascii="Franklin Gothic Book" w:hAnsi="Franklin Gothic Book" w:cs="Arial"/>
          <w:sz w:val="22"/>
          <w:szCs w:val="22"/>
        </w:rPr>
        <w:t>pyłoprzewód</w:t>
      </w:r>
      <w:proofErr w:type="spellEnd"/>
      <w:r w:rsidRPr="00990A43">
        <w:rPr>
          <w:rFonts w:ascii="Franklin Gothic Book" w:hAnsi="Franklin Gothic Book" w:cs="Arial"/>
          <w:sz w:val="22"/>
          <w:szCs w:val="22"/>
        </w:rPr>
        <w:t xml:space="preserve"> doprowadza mieszankę na poz. +12m po stronie lewej lub prawej kotła. Tam zabudowany rozdzielacz z kierownicą żaluzjową dzieli doprowadzoną mieszankę na dwa strumienie, które zasilają palniki pyłowe w obu narożach danej strony kotła. Każdy z </w:t>
      </w:r>
      <w:proofErr w:type="spellStart"/>
      <w:r w:rsidRPr="00990A43">
        <w:rPr>
          <w:rFonts w:ascii="Franklin Gothic Book" w:hAnsi="Franklin Gothic Book" w:cs="Arial"/>
          <w:sz w:val="22"/>
          <w:szCs w:val="22"/>
        </w:rPr>
        <w:t>pyłoprzewodów</w:t>
      </w:r>
      <w:proofErr w:type="spellEnd"/>
      <w:r w:rsidRPr="00990A43">
        <w:rPr>
          <w:rFonts w:ascii="Franklin Gothic Book" w:hAnsi="Franklin Gothic Book" w:cs="Arial"/>
          <w:sz w:val="22"/>
          <w:szCs w:val="22"/>
        </w:rPr>
        <w:t xml:space="preserve"> po wyjściu z rozdzielacza posiada zabudowaną klapę odcinającą remontową, </w:t>
      </w:r>
      <w:r w:rsidR="00EF4D5F">
        <w:rPr>
          <w:rFonts w:ascii="Franklin Gothic Book" w:hAnsi="Franklin Gothic Book" w:cs="Arial"/>
          <w:sz w:val="22"/>
          <w:szCs w:val="22"/>
        </w:rPr>
        <w:t xml:space="preserve">sterowaną </w:t>
      </w:r>
      <w:r w:rsidRPr="00990A43">
        <w:rPr>
          <w:rFonts w:ascii="Franklin Gothic Book" w:hAnsi="Franklin Gothic Book" w:cs="Arial"/>
          <w:sz w:val="22"/>
          <w:szCs w:val="22"/>
        </w:rPr>
        <w:t xml:space="preserve"> ręcznie. </w:t>
      </w:r>
    </w:p>
    <w:p w14:paraId="1420C774" w14:textId="77777777" w:rsidR="00372A3D" w:rsidRPr="006D4059" w:rsidRDefault="00372A3D">
      <w:pPr>
        <w:pStyle w:val="Akapitzlist"/>
        <w:spacing w:before="120" w:after="120" w:line="23" w:lineRule="atLeast"/>
        <w:ind w:left="709"/>
        <w:contextualSpacing w:val="0"/>
        <w:jc w:val="both"/>
        <w:rPr>
          <w:rFonts w:ascii="Franklin Gothic Book" w:hAnsi="Franklin Gothic Book" w:cs="Arial"/>
          <w:sz w:val="22"/>
          <w:szCs w:val="22"/>
        </w:rPr>
      </w:pPr>
      <w:proofErr w:type="spellStart"/>
      <w:r>
        <w:rPr>
          <w:rFonts w:ascii="Franklin Gothic Book" w:hAnsi="Franklin Gothic Book" w:cs="Arial"/>
          <w:sz w:val="22"/>
          <w:szCs w:val="22"/>
        </w:rPr>
        <w:t>Pyłoprzewody</w:t>
      </w:r>
      <w:proofErr w:type="spellEnd"/>
      <w:r>
        <w:rPr>
          <w:rFonts w:ascii="Franklin Gothic Book" w:hAnsi="Franklin Gothic Book" w:cs="Arial"/>
          <w:sz w:val="22"/>
          <w:szCs w:val="22"/>
        </w:rPr>
        <w:t xml:space="preserve"> od wyjścia z młyna do rozdzielacza (poziom 9 m. do 12 m.) wykonane są z rury o wymiarach 609,6 x 11</w:t>
      </w:r>
      <w:r w:rsidR="009F2D19">
        <w:rPr>
          <w:rFonts w:ascii="Franklin Gothic Book" w:hAnsi="Franklin Gothic Book" w:cs="Arial"/>
          <w:sz w:val="22"/>
          <w:szCs w:val="22"/>
        </w:rPr>
        <w:t xml:space="preserve"> mm</w:t>
      </w:r>
      <w:r>
        <w:rPr>
          <w:rFonts w:ascii="Franklin Gothic Book" w:hAnsi="Franklin Gothic Book" w:cs="Arial"/>
          <w:sz w:val="22"/>
          <w:szCs w:val="22"/>
        </w:rPr>
        <w:t xml:space="preserve">. Natomiast </w:t>
      </w:r>
      <w:proofErr w:type="spellStart"/>
      <w:r>
        <w:rPr>
          <w:rFonts w:ascii="Franklin Gothic Book" w:hAnsi="Franklin Gothic Book" w:cs="Arial"/>
          <w:sz w:val="22"/>
          <w:szCs w:val="22"/>
        </w:rPr>
        <w:t>pyłoprzewody</w:t>
      </w:r>
      <w:proofErr w:type="spellEnd"/>
      <w:r>
        <w:rPr>
          <w:rFonts w:ascii="Franklin Gothic Book" w:hAnsi="Franklin Gothic Book" w:cs="Arial"/>
          <w:sz w:val="22"/>
          <w:szCs w:val="22"/>
        </w:rPr>
        <w:t xml:space="preserve"> od rozdzielaczy do palników pyłowych (poziom 16m. do 23 m.) wykonane są z rury o wymiarach 457,2 x 14,2</w:t>
      </w:r>
      <w:r w:rsidR="009F2D19">
        <w:rPr>
          <w:rFonts w:ascii="Franklin Gothic Book" w:hAnsi="Franklin Gothic Book" w:cs="Arial"/>
          <w:sz w:val="22"/>
          <w:szCs w:val="22"/>
        </w:rPr>
        <w:t xml:space="preserve"> mm.</w:t>
      </w:r>
      <w:r>
        <w:rPr>
          <w:rFonts w:ascii="Franklin Gothic Book" w:hAnsi="Franklin Gothic Book" w:cs="Arial"/>
          <w:sz w:val="22"/>
          <w:szCs w:val="22"/>
        </w:rPr>
        <w:t xml:space="preserve">  </w:t>
      </w:r>
    </w:p>
    <w:p w14:paraId="489077B2" w14:textId="77777777" w:rsidR="00EB0A11" w:rsidRDefault="00EB0A11" w:rsidP="00990A43">
      <w:pPr>
        <w:pStyle w:val="Akapitzlist"/>
        <w:spacing w:before="120" w:after="120" w:line="23" w:lineRule="atLeast"/>
        <w:ind w:left="709"/>
        <w:contextualSpacing w:val="0"/>
        <w:jc w:val="both"/>
        <w:rPr>
          <w:rFonts w:ascii="Franklin Gothic Book" w:hAnsi="Franklin Gothic Book" w:cs="Arial"/>
          <w:sz w:val="22"/>
          <w:szCs w:val="22"/>
        </w:rPr>
      </w:pPr>
      <w:proofErr w:type="spellStart"/>
      <w:r>
        <w:rPr>
          <w:rFonts w:ascii="Franklin Gothic Book" w:hAnsi="Franklin Gothic Book" w:cs="Arial"/>
          <w:sz w:val="22"/>
          <w:szCs w:val="22"/>
        </w:rPr>
        <w:t>Pyłoprzewody</w:t>
      </w:r>
      <w:proofErr w:type="spellEnd"/>
      <w:r>
        <w:rPr>
          <w:rFonts w:ascii="Franklin Gothic Book" w:hAnsi="Franklin Gothic Book" w:cs="Arial"/>
          <w:sz w:val="22"/>
          <w:szCs w:val="22"/>
        </w:rPr>
        <w:t xml:space="preserve"> kotłów</w:t>
      </w:r>
      <w:r w:rsidR="00214716">
        <w:rPr>
          <w:rFonts w:ascii="Franklin Gothic Book" w:hAnsi="Franklin Gothic Book" w:cs="Arial"/>
          <w:sz w:val="22"/>
          <w:szCs w:val="22"/>
        </w:rPr>
        <w:t xml:space="preserve"> energetycznych </w:t>
      </w:r>
      <w:r>
        <w:rPr>
          <w:rFonts w:ascii="Franklin Gothic Book" w:hAnsi="Franklin Gothic Book" w:cs="Arial"/>
          <w:sz w:val="22"/>
          <w:szCs w:val="22"/>
        </w:rPr>
        <w:t xml:space="preserve"> nr </w:t>
      </w:r>
      <w:r w:rsidR="00214716">
        <w:rPr>
          <w:rFonts w:ascii="Franklin Gothic Book" w:hAnsi="Franklin Gothic Book" w:cs="Arial"/>
          <w:sz w:val="22"/>
          <w:szCs w:val="22"/>
        </w:rPr>
        <w:t xml:space="preserve">2,6,7 zabudowane są w sposób nie wymieszany tzn. młyny węglowe nr 1,2,3 zasilają tylko  palniki pyłowe na poziomie 16m , natomiast młyny węglowe 4,5,6 zasilają tylko palniki pyłowe na poziomie 23m </w:t>
      </w:r>
      <w:r w:rsidR="004912B8">
        <w:rPr>
          <w:rFonts w:ascii="Franklin Gothic Book" w:hAnsi="Franklin Gothic Book" w:cs="Arial"/>
          <w:sz w:val="22"/>
          <w:szCs w:val="22"/>
        </w:rPr>
        <w:t>zgodnie ze schematem nr 1 Zasilenie poszczególnych palników pyłowych na kotłach 2,6,7 (</w:t>
      </w:r>
      <w:proofErr w:type="spellStart"/>
      <w:r w:rsidR="004912B8">
        <w:rPr>
          <w:rFonts w:ascii="Franklin Gothic Book" w:hAnsi="Franklin Gothic Book" w:cs="Arial"/>
          <w:sz w:val="22"/>
          <w:szCs w:val="22"/>
        </w:rPr>
        <w:t>Pyłoprzewody</w:t>
      </w:r>
      <w:proofErr w:type="spellEnd"/>
      <w:r w:rsidR="004912B8">
        <w:rPr>
          <w:rFonts w:ascii="Franklin Gothic Book" w:hAnsi="Franklin Gothic Book" w:cs="Arial"/>
          <w:sz w:val="22"/>
          <w:szCs w:val="22"/>
        </w:rPr>
        <w:t xml:space="preserve"> nie wymieszane )</w:t>
      </w:r>
    </w:p>
    <w:p w14:paraId="694CB73C" w14:textId="77777777" w:rsidR="00150F96" w:rsidRDefault="00150F96" w:rsidP="00990A43">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noProof/>
          <w:sz w:val="22"/>
          <w:szCs w:val="22"/>
        </w:rPr>
        <w:drawing>
          <wp:inline distT="0" distB="0" distL="0" distR="0" wp14:anchorId="5B92A7BD" wp14:editId="2439F22D">
            <wp:extent cx="5931535" cy="380619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3806190"/>
                    </a:xfrm>
                    <a:prstGeom prst="rect">
                      <a:avLst/>
                    </a:prstGeom>
                    <a:noFill/>
                    <a:ln>
                      <a:noFill/>
                    </a:ln>
                  </pic:spPr>
                </pic:pic>
              </a:graphicData>
            </a:graphic>
          </wp:inline>
        </w:drawing>
      </w:r>
    </w:p>
    <w:p w14:paraId="3F1E7541" w14:textId="77777777" w:rsidR="00150F96" w:rsidRDefault="0006469F" w:rsidP="00990A43">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sz w:val="22"/>
          <w:szCs w:val="22"/>
        </w:rPr>
        <w:t>Schemat n</w:t>
      </w:r>
      <w:r w:rsidR="00D37886">
        <w:rPr>
          <w:rFonts w:ascii="Franklin Gothic Book" w:hAnsi="Franklin Gothic Book" w:cs="Arial"/>
          <w:sz w:val="22"/>
          <w:szCs w:val="22"/>
        </w:rPr>
        <w:t>r</w:t>
      </w:r>
      <w:r>
        <w:rPr>
          <w:rFonts w:ascii="Franklin Gothic Book" w:hAnsi="Franklin Gothic Book" w:cs="Arial"/>
          <w:sz w:val="22"/>
          <w:szCs w:val="22"/>
        </w:rPr>
        <w:t>1  Zasilenie poszczególnych palników pyłowych na kotłach 2,6,7 (</w:t>
      </w:r>
      <w:proofErr w:type="spellStart"/>
      <w:r>
        <w:rPr>
          <w:rFonts w:ascii="Franklin Gothic Book" w:hAnsi="Franklin Gothic Book" w:cs="Arial"/>
          <w:sz w:val="22"/>
          <w:szCs w:val="22"/>
        </w:rPr>
        <w:t>Pyłoprzewody</w:t>
      </w:r>
      <w:proofErr w:type="spellEnd"/>
      <w:r>
        <w:rPr>
          <w:rFonts w:ascii="Franklin Gothic Book" w:hAnsi="Franklin Gothic Book" w:cs="Arial"/>
          <w:sz w:val="22"/>
          <w:szCs w:val="22"/>
        </w:rPr>
        <w:t xml:space="preserve"> nie wymieszane ) </w:t>
      </w:r>
    </w:p>
    <w:p w14:paraId="0E850D24" w14:textId="77777777" w:rsidR="00150F96" w:rsidRPr="006D4059" w:rsidRDefault="00150F96" w:rsidP="006D4059">
      <w:pPr>
        <w:spacing w:before="120" w:after="120" w:line="23" w:lineRule="atLeast"/>
        <w:jc w:val="both"/>
        <w:rPr>
          <w:rFonts w:ascii="Franklin Gothic Book" w:hAnsi="Franklin Gothic Book" w:cs="Arial"/>
        </w:rPr>
      </w:pPr>
    </w:p>
    <w:p w14:paraId="2155DF58" w14:textId="77777777" w:rsidR="004912B8" w:rsidRDefault="004912B8" w:rsidP="004912B8">
      <w:pPr>
        <w:pStyle w:val="Akapitzlist"/>
        <w:spacing w:before="120" w:after="120" w:line="23" w:lineRule="atLeast"/>
        <w:ind w:left="709"/>
        <w:contextualSpacing w:val="0"/>
        <w:jc w:val="both"/>
        <w:rPr>
          <w:rFonts w:ascii="Franklin Gothic Book" w:hAnsi="Franklin Gothic Book" w:cs="Arial"/>
          <w:sz w:val="22"/>
          <w:szCs w:val="22"/>
        </w:rPr>
      </w:pPr>
      <w:proofErr w:type="spellStart"/>
      <w:r>
        <w:rPr>
          <w:rFonts w:ascii="Franklin Gothic Book" w:hAnsi="Franklin Gothic Book" w:cs="Arial"/>
          <w:sz w:val="22"/>
          <w:szCs w:val="22"/>
        </w:rPr>
        <w:t>Pyłoprzewody</w:t>
      </w:r>
      <w:proofErr w:type="spellEnd"/>
      <w:r>
        <w:rPr>
          <w:rFonts w:ascii="Franklin Gothic Book" w:hAnsi="Franklin Gothic Book" w:cs="Arial"/>
          <w:sz w:val="22"/>
          <w:szCs w:val="22"/>
        </w:rPr>
        <w:t xml:space="preserve"> kotłów energetycznych  nr 3,4,5 zabudowane są w sposób wymieszany tzn. młyny węglowe nr 1,2,3,5,5,6  zasilają  palniki pyłowe na poziomie 16m oraz  23m  , zgodnie ze schematem nr 2  Zasilenie poszczególnych palników pyłowych na kotłach 3,4,5 (</w:t>
      </w:r>
      <w:proofErr w:type="spellStart"/>
      <w:r>
        <w:rPr>
          <w:rFonts w:ascii="Franklin Gothic Book" w:hAnsi="Franklin Gothic Book" w:cs="Arial"/>
          <w:sz w:val="22"/>
          <w:szCs w:val="22"/>
        </w:rPr>
        <w:t>Pyłoprzewody</w:t>
      </w:r>
      <w:proofErr w:type="spellEnd"/>
      <w:r>
        <w:rPr>
          <w:rFonts w:ascii="Franklin Gothic Book" w:hAnsi="Franklin Gothic Book" w:cs="Arial"/>
          <w:sz w:val="22"/>
          <w:szCs w:val="22"/>
        </w:rPr>
        <w:t xml:space="preserve"> wymieszane )</w:t>
      </w:r>
    </w:p>
    <w:p w14:paraId="7665EE75" w14:textId="77777777" w:rsidR="00150F96" w:rsidRDefault="00150F96" w:rsidP="00990A43">
      <w:pPr>
        <w:pStyle w:val="Akapitzlist"/>
        <w:spacing w:before="120" w:after="120" w:line="23" w:lineRule="atLeast"/>
        <w:ind w:left="709"/>
        <w:contextualSpacing w:val="0"/>
        <w:jc w:val="both"/>
        <w:rPr>
          <w:rFonts w:ascii="Franklin Gothic Book" w:hAnsi="Franklin Gothic Book" w:cs="Arial"/>
          <w:sz w:val="22"/>
          <w:szCs w:val="22"/>
        </w:rPr>
      </w:pPr>
    </w:p>
    <w:p w14:paraId="3F7A0740" w14:textId="77777777" w:rsidR="00150F96" w:rsidRDefault="00150F96" w:rsidP="00990A43">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noProof/>
          <w:sz w:val="22"/>
          <w:szCs w:val="22"/>
        </w:rPr>
        <w:lastRenderedPageBreak/>
        <w:drawing>
          <wp:inline distT="0" distB="0" distL="0" distR="0" wp14:anchorId="5E0C6D21" wp14:editId="1DC38174">
            <wp:extent cx="5931535" cy="36341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3634105"/>
                    </a:xfrm>
                    <a:prstGeom prst="rect">
                      <a:avLst/>
                    </a:prstGeom>
                    <a:noFill/>
                    <a:ln>
                      <a:noFill/>
                    </a:ln>
                  </pic:spPr>
                </pic:pic>
              </a:graphicData>
            </a:graphic>
          </wp:inline>
        </w:drawing>
      </w:r>
    </w:p>
    <w:p w14:paraId="4774E8C2" w14:textId="77777777" w:rsidR="0006469F" w:rsidRDefault="0006469F" w:rsidP="0006469F">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sz w:val="22"/>
          <w:szCs w:val="22"/>
        </w:rPr>
        <w:t>Schemat nr 2  Zasilenie  poszczególnych palników pyłowych na kotłach 3,4,5 (</w:t>
      </w:r>
      <w:proofErr w:type="spellStart"/>
      <w:r>
        <w:rPr>
          <w:rFonts w:ascii="Franklin Gothic Book" w:hAnsi="Franklin Gothic Book" w:cs="Arial"/>
          <w:sz w:val="22"/>
          <w:szCs w:val="22"/>
        </w:rPr>
        <w:t>Pyłoprzewody</w:t>
      </w:r>
      <w:proofErr w:type="spellEnd"/>
      <w:r>
        <w:rPr>
          <w:rFonts w:ascii="Franklin Gothic Book" w:hAnsi="Franklin Gothic Book" w:cs="Arial"/>
          <w:sz w:val="22"/>
          <w:szCs w:val="22"/>
        </w:rPr>
        <w:t xml:space="preserve"> wymieszane ) </w:t>
      </w:r>
    </w:p>
    <w:p w14:paraId="6B123164" w14:textId="77777777" w:rsidR="00150F96" w:rsidRPr="006D4059" w:rsidRDefault="00150F96" w:rsidP="006D4059">
      <w:pPr>
        <w:spacing w:before="120" w:after="120" w:line="23" w:lineRule="atLeast"/>
        <w:jc w:val="both"/>
        <w:rPr>
          <w:rFonts w:ascii="Franklin Gothic Book" w:hAnsi="Franklin Gothic Book" w:cs="Arial"/>
        </w:rPr>
      </w:pPr>
    </w:p>
    <w:p w14:paraId="33FDBE24" w14:textId="77777777" w:rsidR="00C8036C" w:rsidRPr="00B36186" w:rsidRDefault="006A57D9"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Palniki pyłowe</w:t>
      </w:r>
    </w:p>
    <w:p w14:paraId="28744BD0" w14:textId="77777777" w:rsidR="00427595" w:rsidRPr="009843FA" w:rsidRDefault="006A57D9" w:rsidP="00990A43">
      <w:pPr>
        <w:pStyle w:val="Akapitzlist"/>
        <w:spacing w:before="120" w:after="120" w:line="23" w:lineRule="atLeast"/>
        <w:ind w:left="709"/>
        <w:contextualSpacing w:val="0"/>
        <w:jc w:val="both"/>
        <w:rPr>
          <w:rFonts w:ascii="Franklin Gothic Book" w:hAnsi="Franklin Gothic Book" w:cs="Arial"/>
          <w:sz w:val="22"/>
          <w:szCs w:val="22"/>
        </w:rPr>
      </w:pPr>
      <w:r w:rsidRPr="00990A43">
        <w:rPr>
          <w:rFonts w:ascii="Franklin Gothic Book" w:hAnsi="Franklin Gothic Book" w:cs="Arial"/>
          <w:sz w:val="22"/>
          <w:szCs w:val="22"/>
        </w:rPr>
        <w:t>Komora paleniskowa wyposażona jest w 24 narożne palniki pyłowe oraz 8 o</w:t>
      </w:r>
      <w:r w:rsidR="005615BC" w:rsidRPr="00990A43">
        <w:rPr>
          <w:rFonts w:ascii="Franklin Gothic Book" w:hAnsi="Franklin Gothic Book" w:cs="Arial"/>
          <w:sz w:val="22"/>
          <w:szCs w:val="22"/>
        </w:rPr>
        <w:t xml:space="preserve">lejowych palników </w:t>
      </w:r>
      <w:proofErr w:type="spellStart"/>
      <w:r w:rsidRPr="00990A43">
        <w:rPr>
          <w:rFonts w:ascii="Franklin Gothic Book" w:hAnsi="Franklin Gothic Book" w:cs="Arial"/>
          <w:sz w:val="22"/>
          <w:szCs w:val="22"/>
        </w:rPr>
        <w:t>rozpałkowych</w:t>
      </w:r>
      <w:proofErr w:type="spellEnd"/>
      <w:r w:rsidRPr="00990A43">
        <w:rPr>
          <w:rFonts w:ascii="Franklin Gothic Book" w:hAnsi="Franklin Gothic Book" w:cs="Arial"/>
          <w:sz w:val="22"/>
          <w:szCs w:val="22"/>
        </w:rPr>
        <w:t>.</w:t>
      </w:r>
      <w:r w:rsidR="00771006" w:rsidRPr="00990A43">
        <w:rPr>
          <w:rFonts w:ascii="Franklin Gothic Book" w:hAnsi="Franklin Gothic Book" w:cs="Arial"/>
          <w:sz w:val="22"/>
          <w:szCs w:val="22"/>
        </w:rPr>
        <w:t xml:space="preserve"> Rysunek skrzyni palnikowej prezentuje </w:t>
      </w:r>
      <w:r w:rsidR="0051590B" w:rsidRPr="009843FA">
        <w:rPr>
          <w:rFonts w:ascii="Franklin Gothic Book" w:hAnsi="Franklin Gothic Book" w:cs="Arial"/>
          <w:sz w:val="22"/>
          <w:szCs w:val="22"/>
        </w:rPr>
        <w:t xml:space="preserve">Załącznik nr </w:t>
      </w:r>
      <w:r w:rsidR="009F2D19" w:rsidRPr="009843FA">
        <w:rPr>
          <w:rFonts w:ascii="Franklin Gothic Book" w:hAnsi="Franklin Gothic Book" w:cs="Arial"/>
          <w:sz w:val="22"/>
          <w:szCs w:val="22"/>
        </w:rPr>
        <w:t xml:space="preserve">3 </w:t>
      </w:r>
      <w:r w:rsidR="00593E78" w:rsidRPr="009843FA">
        <w:rPr>
          <w:rFonts w:ascii="Franklin Gothic Book" w:hAnsi="Franklin Gothic Book" w:cs="Arial"/>
          <w:sz w:val="22"/>
          <w:szCs w:val="22"/>
        </w:rPr>
        <w:t>do SWZ cz. II Skrzynia z </w:t>
      </w:r>
      <w:r w:rsidR="0051590B" w:rsidRPr="009843FA">
        <w:rPr>
          <w:rFonts w:ascii="Franklin Gothic Book" w:hAnsi="Franklin Gothic Book" w:cs="Arial"/>
          <w:sz w:val="22"/>
          <w:szCs w:val="22"/>
        </w:rPr>
        <w:t xml:space="preserve">palnikami rys. 0-00328 oraz </w:t>
      </w:r>
      <w:r w:rsidR="00DB4CD3" w:rsidRPr="009843FA">
        <w:rPr>
          <w:rFonts w:ascii="Franklin Gothic Book" w:hAnsi="Franklin Gothic Book" w:cs="Arial"/>
          <w:sz w:val="22"/>
          <w:szCs w:val="22"/>
        </w:rPr>
        <w:t>Załą</w:t>
      </w:r>
      <w:r w:rsidR="001F17E0" w:rsidRPr="009843FA">
        <w:rPr>
          <w:rFonts w:ascii="Franklin Gothic Book" w:hAnsi="Franklin Gothic Book" w:cs="Arial"/>
          <w:sz w:val="22"/>
          <w:szCs w:val="22"/>
        </w:rPr>
        <w:t xml:space="preserve">cznik nr </w:t>
      </w:r>
      <w:r w:rsidR="009F2D19" w:rsidRPr="009843FA">
        <w:rPr>
          <w:rFonts w:ascii="Franklin Gothic Book" w:hAnsi="Franklin Gothic Book" w:cs="Arial"/>
          <w:sz w:val="22"/>
          <w:szCs w:val="22"/>
        </w:rPr>
        <w:t xml:space="preserve">4 </w:t>
      </w:r>
      <w:r w:rsidR="00DB4CD3" w:rsidRPr="009843FA">
        <w:rPr>
          <w:rFonts w:ascii="Franklin Gothic Book" w:hAnsi="Franklin Gothic Book" w:cs="Arial"/>
          <w:sz w:val="22"/>
          <w:szCs w:val="22"/>
        </w:rPr>
        <w:t>do SWZ cz. II Dysza obrotowa  rys. 1-01664</w:t>
      </w:r>
    </w:p>
    <w:p w14:paraId="108D3126" w14:textId="77777777" w:rsidR="0051590B" w:rsidRPr="009843FA" w:rsidRDefault="0051590B" w:rsidP="00990A43">
      <w:pPr>
        <w:pStyle w:val="Akapitzlist"/>
        <w:spacing w:before="120" w:after="120" w:line="23" w:lineRule="atLeast"/>
        <w:ind w:left="709"/>
        <w:contextualSpacing w:val="0"/>
        <w:jc w:val="both"/>
        <w:rPr>
          <w:rFonts w:ascii="Franklin Gothic Book" w:hAnsi="Franklin Gothic Book" w:cs="Arial"/>
          <w:sz w:val="22"/>
          <w:szCs w:val="22"/>
        </w:rPr>
      </w:pPr>
    </w:p>
    <w:p w14:paraId="13A33654" w14:textId="77777777" w:rsidR="00427595" w:rsidRPr="009843FA" w:rsidRDefault="006A57D9"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9843FA">
        <w:rPr>
          <w:rFonts w:ascii="Franklin Gothic Book" w:hAnsi="Franklin Gothic Book" w:cstheme="minorHAnsi"/>
          <w:b/>
          <w:color w:val="000000"/>
          <w:sz w:val="22"/>
          <w:szCs w:val="22"/>
        </w:rPr>
        <w:t>Układ powietrza wtórnego do kotła</w:t>
      </w:r>
    </w:p>
    <w:p w14:paraId="7767FED7" w14:textId="77777777" w:rsidR="00771006" w:rsidRPr="00990A43" w:rsidRDefault="0007637C" w:rsidP="00990A43">
      <w:pPr>
        <w:pStyle w:val="Akapitzlist"/>
        <w:spacing w:before="120" w:after="120" w:line="23" w:lineRule="atLeast"/>
        <w:ind w:left="709"/>
        <w:contextualSpacing w:val="0"/>
        <w:jc w:val="both"/>
        <w:rPr>
          <w:rFonts w:ascii="Franklin Gothic Book" w:hAnsi="Franklin Gothic Book" w:cs="Arial"/>
          <w:sz w:val="22"/>
          <w:szCs w:val="22"/>
        </w:rPr>
      </w:pPr>
      <w:r w:rsidRPr="009843FA">
        <w:rPr>
          <w:rFonts w:ascii="Franklin Gothic Book" w:hAnsi="Franklin Gothic Book" w:cs="Arial"/>
          <w:sz w:val="22"/>
          <w:szCs w:val="22"/>
        </w:rPr>
        <w:t>Kanały</w:t>
      </w:r>
      <w:r w:rsidR="00771006" w:rsidRPr="009843FA">
        <w:rPr>
          <w:rFonts w:ascii="Franklin Gothic Book" w:hAnsi="Franklin Gothic Book" w:cs="Arial"/>
          <w:sz w:val="22"/>
          <w:szCs w:val="22"/>
        </w:rPr>
        <w:t xml:space="preserve"> gorącego powietrza przynależnych do instalacji kotła EP-650 przedstawia Załącznik nr </w:t>
      </w:r>
      <w:r w:rsidR="00AF4ED1" w:rsidRPr="009843FA">
        <w:rPr>
          <w:rFonts w:ascii="Franklin Gothic Book" w:hAnsi="Franklin Gothic Book" w:cs="Arial"/>
          <w:sz w:val="22"/>
          <w:szCs w:val="22"/>
        </w:rPr>
        <w:t>5</w:t>
      </w:r>
      <w:r w:rsidR="00771006" w:rsidRPr="009843FA">
        <w:rPr>
          <w:rFonts w:ascii="Franklin Gothic Book" w:hAnsi="Franklin Gothic Book" w:cs="Arial"/>
          <w:sz w:val="22"/>
          <w:szCs w:val="22"/>
        </w:rPr>
        <w:t xml:space="preserve"> do </w:t>
      </w:r>
      <w:r w:rsidR="008C64FD" w:rsidRPr="009843FA">
        <w:rPr>
          <w:rFonts w:ascii="Franklin Gothic Book" w:hAnsi="Franklin Gothic Book" w:cs="Arial"/>
          <w:sz w:val="22"/>
          <w:szCs w:val="22"/>
        </w:rPr>
        <w:t>niniejszego</w:t>
      </w:r>
      <w:r w:rsidRPr="009843FA">
        <w:rPr>
          <w:rFonts w:ascii="Franklin Gothic Book" w:hAnsi="Franklin Gothic Book" w:cs="Arial"/>
          <w:sz w:val="22"/>
          <w:szCs w:val="22"/>
        </w:rPr>
        <w:t xml:space="preserve">. </w:t>
      </w:r>
    </w:p>
    <w:p w14:paraId="6BA88580" w14:textId="77777777" w:rsidR="00427595" w:rsidRPr="00990A43" w:rsidRDefault="00427595" w:rsidP="00990A43">
      <w:pPr>
        <w:spacing w:before="120" w:after="120" w:line="23" w:lineRule="atLeast"/>
        <w:ind w:firstLine="284"/>
        <w:jc w:val="both"/>
        <w:rPr>
          <w:rFonts w:ascii="Franklin Gothic Book" w:hAnsi="Franklin Gothic Book" w:cs="Arial"/>
        </w:rPr>
      </w:pPr>
    </w:p>
    <w:p w14:paraId="3B166208" w14:textId="77777777" w:rsidR="002F5A66" w:rsidRPr="00440B3B" w:rsidRDefault="002F5A66" w:rsidP="00403FA4">
      <w:pPr>
        <w:pStyle w:val="Akapitzlist"/>
        <w:numPr>
          <w:ilvl w:val="1"/>
          <w:numId w:val="32"/>
        </w:numPr>
        <w:spacing w:before="120" w:after="120" w:line="23" w:lineRule="atLeast"/>
        <w:ind w:left="709" w:hanging="425"/>
        <w:contextualSpacing w:val="0"/>
        <w:jc w:val="both"/>
        <w:rPr>
          <w:rFonts w:ascii="Franklin Gothic Book" w:hAnsi="Franklin Gothic Book" w:cstheme="minorHAnsi"/>
          <w:color w:val="000000"/>
          <w:sz w:val="22"/>
          <w:szCs w:val="22"/>
        </w:rPr>
      </w:pPr>
      <w:r w:rsidRPr="00B36186">
        <w:rPr>
          <w:rFonts w:ascii="Franklin Gothic Book" w:hAnsi="Franklin Gothic Book" w:cstheme="minorHAnsi"/>
          <w:b/>
          <w:color w:val="000000"/>
          <w:sz w:val="22"/>
          <w:szCs w:val="22"/>
        </w:rPr>
        <w:t xml:space="preserve">Opis w zakresie sterowania, układów automatyki, aparatury </w:t>
      </w:r>
      <w:proofErr w:type="spellStart"/>
      <w:r w:rsidRPr="00B36186">
        <w:rPr>
          <w:rFonts w:ascii="Franklin Gothic Book" w:hAnsi="Franklin Gothic Book" w:cstheme="minorHAnsi"/>
          <w:b/>
          <w:color w:val="000000"/>
          <w:sz w:val="22"/>
          <w:szCs w:val="22"/>
        </w:rPr>
        <w:t>kontrolno</w:t>
      </w:r>
      <w:proofErr w:type="spellEnd"/>
      <w:r w:rsidRPr="00B36186">
        <w:rPr>
          <w:rFonts w:ascii="Franklin Gothic Book" w:hAnsi="Franklin Gothic Book" w:cstheme="minorHAnsi"/>
          <w:b/>
          <w:color w:val="000000"/>
          <w:sz w:val="22"/>
          <w:szCs w:val="22"/>
        </w:rPr>
        <w:t xml:space="preserve"> pomiarowej, zabezpieczeń funkcjonalnych i sygnalizacji stanów alarmowych</w:t>
      </w:r>
      <w:r w:rsidRPr="00440B3B">
        <w:rPr>
          <w:rFonts w:ascii="Franklin Gothic Book" w:hAnsi="Franklin Gothic Book" w:cstheme="minorHAnsi"/>
          <w:color w:val="000000"/>
          <w:sz w:val="22"/>
          <w:szCs w:val="22"/>
        </w:rPr>
        <w:t>.</w:t>
      </w:r>
    </w:p>
    <w:p w14:paraId="64BBA159" w14:textId="77777777" w:rsidR="002F5A66" w:rsidRPr="00990A43" w:rsidRDefault="002F5A66" w:rsidP="00403FA4">
      <w:pPr>
        <w:pStyle w:val="Akapitzlist"/>
        <w:numPr>
          <w:ilvl w:val="2"/>
          <w:numId w:val="32"/>
        </w:numPr>
        <w:spacing w:before="120" w:after="120" w:line="23" w:lineRule="atLeast"/>
        <w:ind w:left="1276"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Charakterystyka ogólna systemu </w:t>
      </w:r>
      <w:r>
        <w:rPr>
          <w:rFonts w:ascii="Franklin Gothic Book" w:hAnsi="Franklin Gothic Book" w:cstheme="minorHAnsi"/>
          <w:color w:val="000000"/>
          <w:sz w:val="22"/>
          <w:szCs w:val="22"/>
        </w:rPr>
        <w:t>sterowania</w:t>
      </w:r>
      <w:r w:rsidRPr="00990A43">
        <w:rPr>
          <w:rFonts w:ascii="Franklin Gothic Book" w:hAnsi="Franklin Gothic Book" w:cstheme="minorHAnsi"/>
          <w:color w:val="000000"/>
          <w:sz w:val="22"/>
          <w:szCs w:val="22"/>
        </w:rPr>
        <w:t xml:space="preserve"> użytego do obsługi kotła EP650 (</w:t>
      </w:r>
      <w:r w:rsidRPr="00990A43">
        <w:rPr>
          <w:rFonts w:ascii="Franklin Gothic Book" w:hAnsi="Franklin Gothic Book" w:cstheme="minorHAnsi"/>
          <w:b/>
          <w:color w:val="000000"/>
          <w:sz w:val="22"/>
          <w:szCs w:val="22"/>
        </w:rPr>
        <w:t>DCS</w:t>
      </w:r>
      <w:r w:rsidRPr="00990A43">
        <w:rPr>
          <w:rFonts w:ascii="Franklin Gothic Book" w:hAnsi="Franklin Gothic Book" w:cstheme="minorHAnsi"/>
          <w:color w:val="000000"/>
          <w:sz w:val="22"/>
          <w:szCs w:val="22"/>
        </w:rPr>
        <w:t>).</w:t>
      </w:r>
    </w:p>
    <w:p w14:paraId="0D29C860" w14:textId="77777777" w:rsidR="002F5A66" w:rsidRPr="00990A43" w:rsidRDefault="002F5A66" w:rsidP="002F5A66">
      <w:pPr>
        <w:pStyle w:val="Akapitzlist"/>
        <w:tabs>
          <w:tab w:val="left" w:pos="851"/>
        </w:tabs>
        <w:spacing w:before="120" w:after="120" w:line="23" w:lineRule="atLeast"/>
        <w:ind w:left="1276"/>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Sterowanie wszystkich bloków energetycznych wyposażonych w kotły EP650-137 jest realizowana w systemie </w:t>
      </w:r>
      <w:r>
        <w:rPr>
          <w:rFonts w:ascii="Franklin Gothic Book" w:hAnsi="Franklin Gothic Book" w:cs="Arial"/>
          <w:sz w:val="22"/>
          <w:szCs w:val="22"/>
        </w:rPr>
        <w:t xml:space="preserve">sterowania </w:t>
      </w:r>
      <w:r w:rsidRPr="00990A43">
        <w:rPr>
          <w:rFonts w:ascii="Franklin Gothic Book" w:hAnsi="Franklin Gothic Book" w:cs="Arial"/>
          <w:sz w:val="22"/>
          <w:szCs w:val="22"/>
        </w:rPr>
        <w:t xml:space="preserve"> </w:t>
      </w:r>
      <w:proofErr w:type="spellStart"/>
      <w:r w:rsidRPr="00990A43">
        <w:rPr>
          <w:rFonts w:ascii="Franklin Gothic Book" w:hAnsi="Franklin Gothic Book" w:cs="Arial"/>
          <w:sz w:val="22"/>
          <w:szCs w:val="22"/>
        </w:rPr>
        <w:t>Ovation</w:t>
      </w:r>
      <w:proofErr w:type="spellEnd"/>
      <w:r w:rsidRPr="00990A43">
        <w:rPr>
          <w:rFonts w:ascii="Franklin Gothic Book" w:hAnsi="Franklin Gothic Book" w:cs="Arial"/>
          <w:sz w:val="22"/>
          <w:szCs w:val="22"/>
        </w:rPr>
        <w:t xml:space="preserve"> firmy Emerson</w:t>
      </w:r>
      <w:r>
        <w:rPr>
          <w:rFonts w:ascii="Franklin Gothic Book" w:hAnsi="Franklin Gothic Book" w:cs="Arial"/>
          <w:sz w:val="22"/>
          <w:szCs w:val="22"/>
        </w:rPr>
        <w:t xml:space="preserve"> wersja 3.6</w:t>
      </w:r>
      <w:r w:rsidRPr="00990A43">
        <w:rPr>
          <w:rFonts w:ascii="Franklin Gothic Book" w:hAnsi="Franklin Gothic Book" w:cs="Arial"/>
          <w:sz w:val="22"/>
          <w:szCs w:val="22"/>
        </w:rPr>
        <w:t xml:space="preserve">. Urządzenia lub armatura regulacyjna i odcinająca, posiadające napędy do sterowania zdalnego, także zdecydowana większość sygnałów z zabudowanej na obiekcie aparatury </w:t>
      </w:r>
      <w:r w:rsidRPr="00990A43">
        <w:rPr>
          <w:rFonts w:ascii="Franklin Gothic Book" w:hAnsi="Franklin Gothic Book" w:cs="Arial"/>
          <w:sz w:val="22"/>
          <w:szCs w:val="22"/>
        </w:rPr>
        <w:br/>
      </w:r>
      <w:proofErr w:type="spellStart"/>
      <w:r w:rsidRPr="00990A43">
        <w:rPr>
          <w:rFonts w:ascii="Franklin Gothic Book" w:hAnsi="Franklin Gothic Book" w:cs="Arial"/>
          <w:sz w:val="22"/>
          <w:szCs w:val="22"/>
        </w:rPr>
        <w:t>kontrolno</w:t>
      </w:r>
      <w:proofErr w:type="spellEnd"/>
      <w:r w:rsidRPr="00990A43">
        <w:rPr>
          <w:rFonts w:ascii="Franklin Gothic Book" w:hAnsi="Franklin Gothic Book" w:cs="Arial"/>
          <w:sz w:val="22"/>
          <w:szCs w:val="22"/>
        </w:rPr>
        <w:t xml:space="preserve"> -  pomiarowej została wprowadzona do systemu </w:t>
      </w:r>
      <w:proofErr w:type="spellStart"/>
      <w:r w:rsidRPr="00990A43">
        <w:rPr>
          <w:rFonts w:ascii="Franklin Gothic Book" w:hAnsi="Franklin Gothic Book" w:cs="Arial"/>
          <w:sz w:val="22"/>
          <w:szCs w:val="22"/>
        </w:rPr>
        <w:t>Ovation</w:t>
      </w:r>
      <w:proofErr w:type="spellEnd"/>
      <w:r w:rsidRPr="00990A43">
        <w:rPr>
          <w:rFonts w:ascii="Franklin Gothic Book" w:hAnsi="Franklin Gothic Book" w:cs="Arial"/>
          <w:sz w:val="22"/>
          <w:szCs w:val="22"/>
        </w:rPr>
        <w:t>. Na bazie statusu tych urządzeń i sygnałów zbudowano logiki działania systemu dla całej instalacji blokowej. Logiki te zawierają również w sobie wszystkie uwarunkowania pracy tj. tryb sterowania, wewnętrzne blokady technologiczne i zabezpieczenia, przewidziane dla każdego zdalnie sterowanego urządzenia, jak też zdefiniowanego układu technologicznego. Pozwalają również na budowę układów automatycznej regulacji (UAR) dla danej grupy urządzeń lub instalacji.</w:t>
      </w:r>
    </w:p>
    <w:p w14:paraId="16F8B3B7" w14:textId="77777777" w:rsidR="002F5A66" w:rsidRPr="00990A43" w:rsidRDefault="002F5A66" w:rsidP="002F5A66">
      <w:pPr>
        <w:pStyle w:val="Akapitzlist"/>
        <w:tabs>
          <w:tab w:val="left" w:pos="851"/>
        </w:tabs>
        <w:spacing w:before="120" w:after="120" w:line="23" w:lineRule="atLeast"/>
        <w:ind w:left="1276"/>
        <w:contextualSpacing w:val="0"/>
        <w:jc w:val="both"/>
        <w:rPr>
          <w:rFonts w:ascii="Franklin Gothic Book" w:hAnsi="Franklin Gothic Book" w:cs="Arial"/>
          <w:sz w:val="22"/>
          <w:szCs w:val="22"/>
        </w:rPr>
      </w:pPr>
      <w:r w:rsidRPr="00990A43">
        <w:rPr>
          <w:rFonts w:ascii="Franklin Gothic Book" w:hAnsi="Franklin Gothic Book" w:cs="Arial"/>
          <w:sz w:val="22"/>
          <w:szCs w:val="22"/>
        </w:rPr>
        <w:lastRenderedPageBreak/>
        <w:t xml:space="preserve">Każda czynność wykonana w obszarze kontrolowanym przez system operacyjny jest rejestrowana na systemowej liście zdarzeń. </w:t>
      </w:r>
    </w:p>
    <w:p w14:paraId="5E1326BB" w14:textId="77777777" w:rsidR="002F5A66" w:rsidRPr="00254419" w:rsidRDefault="002F5A66" w:rsidP="002F5A66">
      <w:pPr>
        <w:pStyle w:val="Akapitzlist"/>
        <w:spacing w:before="120" w:after="120" w:line="23" w:lineRule="atLeast"/>
        <w:ind w:left="426" w:firstLine="284"/>
        <w:contextualSpacing w:val="0"/>
        <w:jc w:val="both"/>
        <w:rPr>
          <w:rFonts w:ascii="Franklin Gothic Book" w:hAnsi="Franklin Gothic Book" w:cs="Arial"/>
          <w:sz w:val="22"/>
          <w:szCs w:val="22"/>
        </w:rPr>
      </w:pPr>
    </w:p>
    <w:p w14:paraId="1FC1B711" w14:textId="77777777" w:rsidR="002F5A66" w:rsidRPr="00990A43" w:rsidRDefault="002F5A66" w:rsidP="00403FA4">
      <w:pPr>
        <w:pStyle w:val="Akapitzlist"/>
        <w:numPr>
          <w:ilvl w:val="2"/>
          <w:numId w:val="32"/>
        </w:numPr>
        <w:spacing w:before="120" w:after="120" w:line="23" w:lineRule="atLeast"/>
        <w:ind w:left="1276"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Układy sterowania i automatyki.</w:t>
      </w:r>
    </w:p>
    <w:p w14:paraId="6598C690" w14:textId="77777777" w:rsidR="002F5A66" w:rsidRPr="00990A43" w:rsidRDefault="002F5A66" w:rsidP="002F5A66">
      <w:pPr>
        <w:pStyle w:val="Akapitzlist"/>
        <w:spacing w:before="120" w:after="120" w:line="23" w:lineRule="atLeast"/>
        <w:ind w:left="1276"/>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W zakresie objętym Przedmiotem Zamówienia, przed przystąpieniem do realizacji projektu wstępnego Zamawiający udostępni Wykonawcy dokumentację dotyczącą: </w:t>
      </w:r>
    </w:p>
    <w:p w14:paraId="310675C7" w14:textId="77777777" w:rsidR="002F5A66" w:rsidRPr="00990A43" w:rsidRDefault="002F5A66" w:rsidP="002F5A66">
      <w:pPr>
        <w:pStyle w:val="Akapitzlist"/>
        <w:spacing w:before="120" w:after="120" w:line="23" w:lineRule="atLeast"/>
        <w:ind w:left="993"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funkcjonujących obecnie uwarunkowań pracy napędów i armatury,</w:t>
      </w:r>
    </w:p>
    <w:p w14:paraId="5FE1299C" w14:textId="77777777" w:rsidR="002F5A66" w:rsidRPr="00990A43" w:rsidRDefault="002F5A66" w:rsidP="002F5A66">
      <w:pPr>
        <w:pStyle w:val="Akapitzlist"/>
        <w:spacing w:before="120" w:after="120" w:line="23" w:lineRule="atLeast"/>
        <w:ind w:left="993"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algorytmów sterowania zdalnego (tryby: „AUTO”, „RĘKA”, „LOKAL”) </w:t>
      </w:r>
    </w:p>
    <w:p w14:paraId="5C06291A" w14:textId="77777777" w:rsidR="002F5A66" w:rsidRPr="00990A43" w:rsidRDefault="002F5A66" w:rsidP="002F5A66">
      <w:pPr>
        <w:pStyle w:val="Akapitzlist"/>
        <w:spacing w:before="120" w:after="120" w:line="23" w:lineRule="atLeast"/>
        <w:ind w:left="993"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algorytmów i warunków nw. sterowania sekwencyjnego:</w:t>
      </w:r>
    </w:p>
    <w:p w14:paraId="7363A5B5" w14:textId="77777777" w:rsidR="002F5A66" w:rsidRPr="00990A43" w:rsidRDefault="002F5A66" w:rsidP="002F5A66">
      <w:pPr>
        <w:pStyle w:val="Akapitzlist"/>
        <w:numPr>
          <w:ilvl w:val="0"/>
          <w:numId w:val="3"/>
        </w:numPr>
        <w:spacing w:before="120" w:after="120" w:line="23" w:lineRule="atLeast"/>
        <w:ind w:left="127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sekwencja najechania podajników węgla, SU13B</w:t>
      </w:r>
    </w:p>
    <w:p w14:paraId="50D8F3BC" w14:textId="77777777" w:rsidR="002F5A66" w:rsidRPr="00990A43" w:rsidRDefault="002F5A66" w:rsidP="002F5A66">
      <w:pPr>
        <w:pStyle w:val="Akapitzlist"/>
        <w:numPr>
          <w:ilvl w:val="0"/>
          <w:numId w:val="3"/>
        </w:numPr>
        <w:spacing w:before="120" w:after="120" w:line="23" w:lineRule="atLeast"/>
        <w:ind w:left="127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sekwencja uruchomienia ZM3, SU_MW3 (odp. ZM6, SU_MW6)</w:t>
      </w:r>
    </w:p>
    <w:p w14:paraId="2E0B4B30" w14:textId="77777777" w:rsidR="002F5A66" w:rsidRPr="00990A43" w:rsidRDefault="002F5A66" w:rsidP="002F5A66">
      <w:pPr>
        <w:pStyle w:val="Akapitzlist"/>
        <w:numPr>
          <w:ilvl w:val="0"/>
          <w:numId w:val="3"/>
        </w:numPr>
        <w:spacing w:before="120" w:after="120" w:line="23" w:lineRule="atLeast"/>
        <w:ind w:left="127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sekwencja odstawienia ZM3, SO_MW3 (odp. ZM6, SO_MW6)</w:t>
      </w:r>
    </w:p>
    <w:p w14:paraId="02504CC1" w14:textId="77777777" w:rsidR="002F5A66" w:rsidRPr="00990A43" w:rsidRDefault="002F5A66" w:rsidP="002F5A66">
      <w:pPr>
        <w:pStyle w:val="Akapitzlist"/>
        <w:numPr>
          <w:ilvl w:val="0"/>
          <w:numId w:val="3"/>
        </w:numPr>
        <w:spacing w:before="120" w:after="120" w:line="23" w:lineRule="atLeast"/>
        <w:ind w:left="127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automatyka załączania ZM z sekwencji rozpalenia kotła</w:t>
      </w:r>
    </w:p>
    <w:p w14:paraId="5D9D3332" w14:textId="77777777" w:rsidR="00FE3C0B" w:rsidRPr="00990A43" w:rsidRDefault="00FE3C0B" w:rsidP="00990A43">
      <w:pPr>
        <w:pStyle w:val="Akapitzlist"/>
        <w:spacing w:before="120" w:after="120" w:line="23" w:lineRule="atLeast"/>
        <w:ind w:left="426" w:firstLine="284"/>
        <w:contextualSpacing w:val="0"/>
        <w:jc w:val="both"/>
        <w:rPr>
          <w:rFonts w:ascii="Franklin Gothic Book" w:hAnsi="Franklin Gothic Book" w:cs="Arial"/>
          <w:sz w:val="22"/>
          <w:szCs w:val="22"/>
        </w:rPr>
      </w:pPr>
    </w:p>
    <w:p w14:paraId="72C1F003" w14:textId="77777777" w:rsidR="009B2640" w:rsidRDefault="000D67D7"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TERMIN REALIZACJI PRAC</w:t>
      </w:r>
    </w:p>
    <w:p w14:paraId="152194AF" w14:textId="259D55DF" w:rsidR="006E426A" w:rsidRPr="00B36186" w:rsidRDefault="003C4B15" w:rsidP="00403FA4">
      <w:pPr>
        <w:pStyle w:val="Akapitzlist"/>
        <w:numPr>
          <w:ilvl w:val="1"/>
          <w:numId w:val="32"/>
        </w:numPr>
        <w:spacing w:before="120" w:after="120" w:line="23" w:lineRule="atLeast"/>
        <w:ind w:left="709" w:hanging="425"/>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Planowan</w:t>
      </w:r>
      <w:r>
        <w:rPr>
          <w:rFonts w:ascii="Franklin Gothic Book" w:hAnsi="Franklin Gothic Book" w:cstheme="minorHAnsi"/>
          <w:b/>
          <w:color w:val="000000"/>
          <w:sz w:val="22"/>
          <w:szCs w:val="22"/>
        </w:rPr>
        <w:t>y</w:t>
      </w:r>
      <w:r w:rsidRPr="00B36186">
        <w:rPr>
          <w:rFonts w:ascii="Franklin Gothic Book" w:hAnsi="Franklin Gothic Book" w:cstheme="minorHAnsi"/>
          <w:b/>
          <w:color w:val="000000"/>
          <w:sz w:val="22"/>
          <w:szCs w:val="22"/>
        </w:rPr>
        <w:t xml:space="preserve"> </w:t>
      </w:r>
      <w:r w:rsidR="006E426A" w:rsidRPr="00B36186">
        <w:rPr>
          <w:rFonts w:ascii="Franklin Gothic Book" w:hAnsi="Franklin Gothic Book" w:cstheme="minorHAnsi"/>
          <w:b/>
          <w:color w:val="000000"/>
          <w:sz w:val="22"/>
          <w:szCs w:val="22"/>
        </w:rPr>
        <w:t>termin montażu zmodern</w:t>
      </w:r>
      <w:r w:rsidR="008A3F1A">
        <w:rPr>
          <w:rFonts w:ascii="Franklin Gothic Book" w:hAnsi="Franklin Gothic Book" w:cstheme="minorHAnsi"/>
          <w:b/>
          <w:color w:val="000000"/>
          <w:sz w:val="22"/>
          <w:szCs w:val="22"/>
        </w:rPr>
        <w:t>izowanych Układów Podawania P</w:t>
      </w:r>
      <w:r w:rsidR="006E426A" w:rsidRPr="00B36186">
        <w:rPr>
          <w:rFonts w:ascii="Franklin Gothic Book" w:hAnsi="Franklin Gothic Book" w:cstheme="minorHAnsi"/>
          <w:b/>
          <w:color w:val="000000"/>
          <w:sz w:val="22"/>
          <w:szCs w:val="22"/>
        </w:rPr>
        <w:t xml:space="preserve">aliwa </w:t>
      </w:r>
      <w:r>
        <w:rPr>
          <w:rFonts w:ascii="Franklin Gothic Book" w:hAnsi="Franklin Gothic Book" w:cstheme="minorHAnsi"/>
          <w:b/>
          <w:color w:val="000000"/>
          <w:sz w:val="22"/>
          <w:szCs w:val="22"/>
        </w:rPr>
        <w:t>na</w:t>
      </w:r>
      <w:r w:rsidRPr="00B36186">
        <w:rPr>
          <w:rFonts w:ascii="Franklin Gothic Book" w:hAnsi="Franklin Gothic Book" w:cstheme="minorHAnsi"/>
          <w:b/>
          <w:color w:val="000000"/>
          <w:sz w:val="22"/>
          <w:szCs w:val="22"/>
        </w:rPr>
        <w:t xml:space="preserve"> blok</w:t>
      </w:r>
      <w:r>
        <w:rPr>
          <w:rFonts w:ascii="Franklin Gothic Book" w:hAnsi="Franklin Gothic Book" w:cstheme="minorHAnsi"/>
          <w:b/>
          <w:color w:val="000000"/>
          <w:sz w:val="22"/>
          <w:szCs w:val="22"/>
        </w:rPr>
        <w:t>u</w:t>
      </w:r>
    </w:p>
    <w:tbl>
      <w:tblPr>
        <w:tblStyle w:val="Tabela-Siatka"/>
        <w:tblW w:w="0" w:type="auto"/>
        <w:tblInd w:w="421" w:type="dxa"/>
        <w:tblLook w:val="04A0" w:firstRow="1" w:lastRow="0" w:firstColumn="1" w:lastColumn="0" w:noHBand="0" w:noVBand="1"/>
      </w:tblPr>
      <w:tblGrid>
        <w:gridCol w:w="525"/>
        <w:gridCol w:w="1743"/>
        <w:gridCol w:w="1306"/>
        <w:gridCol w:w="1812"/>
        <w:gridCol w:w="1812"/>
      </w:tblGrid>
      <w:tr w:rsidR="0064495C" w:rsidRPr="00990A43" w14:paraId="69F18C86" w14:textId="77777777" w:rsidTr="009A155B">
        <w:tc>
          <w:tcPr>
            <w:tcW w:w="525" w:type="dxa"/>
          </w:tcPr>
          <w:p w14:paraId="4451BF23" w14:textId="77777777" w:rsidR="0064495C" w:rsidRPr="00990A43" w:rsidRDefault="0064495C" w:rsidP="009A155B">
            <w:pPr>
              <w:suppressAutoHyphens/>
              <w:autoSpaceDE w:val="0"/>
              <w:autoSpaceDN w:val="0"/>
              <w:spacing w:before="120" w:after="120" w:line="23" w:lineRule="atLeast"/>
              <w:jc w:val="both"/>
              <w:rPr>
                <w:rFonts w:ascii="Franklin Gothic Book" w:hAnsi="Franklin Gothic Book"/>
              </w:rPr>
            </w:pPr>
            <w:r w:rsidRPr="00990A43">
              <w:rPr>
                <w:rFonts w:ascii="Franklin Gothic Book" w:hAnsi="Franklin Gothic Book"/>
              </w:rPr>
              <w:t>Lp.</w:t>
            </w:r>
          </w:p>
        </w:tc>
        <w:tc>
          <w:tcPr>
            <w:tcW w:w="1743" w:type="dxa"/>
          </w:tcPr>
          <w:p w14:paraId="0F1E7916" w14:textId="77777777" w:rsidR="0064495C" w:rsidRPr="00990A43" w:rsidRDefault="0064495C" w:rsidP="009A155B">
            <w:pPr>
              <w:suppressAutoHyphens/>
              <w:autoSpaceDE w:val="0"/>
              <w:autoSpaceDN w:val="0"/>
              <w:spacing w:before="120" w:after="120" w:line="23" w:lineRule="atLeast"/>
              <w:jc w:val="both"/>
              <w:rPr>
                <w:rFonts w:ascii="Franklin Gothic Book" w:hAnsi="Franklin Gothic Book"/>
              </w:rPr>
            </w:pPr>
            <w:r w:rsidRPr="00990A43">
              <w:rPr>
                <w:rFonts w:ascii="Franklin Gothic Book" w:hAnsi="Franklin Gothic Book"/>
              </w:rPr>
              <w:t>Nazwa zadania</w:t>
            </w:r>
          </w:p>
        </w:tc>
        <w:tc>
          <w:tcPr>
            <w:tcW w:w="1306" w:type="dxa"/>
          </w:tcPr>
          <w:p w14:paraId="1F17EC87" w14:textId="77777777" w:rsidR="0064495C" w:rsidRPr="000C14A1" w:rsidRDefault="0064495C" w:rsidP="009A155B">
            <w:pPr>
              <w:suppressAutoHyphens/>
              <w:autoSpaceDE w:val="0"/>
              <w:autoSpaceDN w:val="0"/>
              <w:spacing w:before="120" w:after="120" w:line="23" w:lineRule="atLeast"/>
              <w:jc w:val="both"/>
              <w:rPr>
                <w:rFonts w:ascii="Franklin Gothic Book" w:hAnsi="Franklin Gothic Book"/>
                <w:vertAlign w:val="superscript"/>
              </w:rPr>
            </w:pPr>
            <w:r>
              <w:rPr>
                <w:rFonts w:ascii="Franklin Gothic Book" w:hAnsi="Franklin Gothic Book"/>
              </w:rPr>
              <w:t xml:space="preserve">Blok nr </w:t>
            </w:r>
            <w:r w:rsidR="00183128" w:rsidRPr="000C14A1">
              <w:rPr>
                <w:rFonts w:ascii="Franklin Gothic Book" w:hAnsi="Franklin Gothic Book"/>
                <w:color w:val="FF0000"/>
                <w:vertAlign w:val="superscript"/>
              </w:rPr>
              <w:t>**</w:t>
            </w:r>
          </w:p>
        </w:tc>
        <w:tc>
          <w:tcPr>
            <w:tcW w:w="1812" w:type="dxa"/>
          </w:tcPr>
          <w:p w14:paraId="73D9BEF9" w14:textId="77777777" w:rsidR="0064495C" w:rsidRPr="000C14A1" w:rsidRDefault="0064495C" w:rsidP="009A155B">
            <w:pPr>
              <w:suppressAutoHyphens/>
              <w:autoSpaceDE w:val="0"/>
              <w:autoSpaceDN w:val="0"/>
              <w:spacing w:before="120" w:after="120" w:line="23" w:lineRule="atLeast"/>
              <w:jc w:val="both"/>
              <w:rPr>
                <w:rFonts w:ascii="Franklin Gothic Book" w:hAnsi="Franklin Gothic Book"/>
                <w:vertAlign w:val="superscript"/>
              </w:rPr>
            </w:pPr>
            <w:r>
              <w:rPr>
                <w:rFonts w:ascii="Franklin Gothic Book" w:hAnsi="Franklin Gothic Book"/>
              </w:rPr>
              <w:t>Termin zakończenia montażu</w:t>
            </w:r>
            <w:r w:rsidR="000D19F8">
              <w:rPr>
                <w:rFonts w:ascii="Franklin Gothic Book" w:hAnsi="Franklin Gothic Book"/>
              </w:rPr>
              <w:t xml:space="preserve"> (dni kalendarzowe)</w:t>
            </w:r>
            <w:r w:rsidR="00183128">
              <w:rPr>
                <w:rFonts w:ascii="Franklin Gothic Book" w:hAnsi="Franklin Gothic Book"/>
                <w:vertAlign w:val="superscript"/>
              </w:rPr>
              <w:t>*</w:t>
            </w:r>
          </w:p>
        </w:tc>
        <w:tc>
          <w:tcPr>
            <w:tcW w:w="1812" w:type="dxa"/>
          </w:tcPr>
          <w:p w14:paraId="03803EB0" w14:textId="77777777" w:rsidR="0064495C" w:rsidRPr="00990A43" w:rsidRDefault="00CB638B">
            <w:pPr>
              <w:suppressAutoHyphens/>
              <w:autoSpaceDE w:val="0"/>
              <w:autoSpaceDN w:val="0"/>
              <w:spacing w:before="120" w:after="120" w:line="23" w:lineRule="atLeast"/>
              <w:jc w:val="both"/>
              <w:rPr>
                <w:rFonts w:ascii="Franklin Gothic Book" w:hAnsi="Franklin Gothic Book"/>
              </w:rPr>
            </w:pPr>
            <w:r w:rsidRPr="00B36186">
              <w:rPr>
                <w:rFonts w:ascii="Franklin Gothic Book" w:hAnsi="Franklin Gothic Book"/>
              </w:rPr>
              <w:t>Zgłoszeni</w:t>
            </w:r>
            <w:r w:rsidR="00FA5558" w:rsidRPr="00B36186">
              <w:rPr>
                <w:rFonts w:ascii="Franklin Gothic Book" w:hAnsi="Franklin Gothic Book"/>
              </w:rPr>
              <w:t>e</w:t>
            </w:r>
            <w:r w:rsidRPr="00B36186">
              <w:rPr>
                <w:rFonts w:ascii="Franklin Gothic Book" w:hAnsi="Franklin Gothic Book"/>
              </w:rPr>
              <w:t xml:space="preserve"> gotowości do Pomiarów Gwarancyjnych</w:t>
            </w:r>
            <w:r w:rsidRPr="000D19F8">
              <w:rPr>
                <w:rFonts w:ascii="Franklin Gothic Book" w:hAnsi="Franklin Gothic Book"/>
              </w:rPr>
              <w:t xml:space="preserve">  </w:t>
            </w:r>
            <w:r w:rsidR="000D19F8" w:rsidRPr="000D19F8">
              <w:rPr>
                <w:rFonts w:ascii="Franklin Gothic Book" w:hAnsi="Franklin Gothic Book"/>
              </w:rPr>
              <w:t>Pierwszych</w:t>
            </w:r>
            <w:r w:rsidR="00B36186">
              <w:rPr>
                <w:rFonts w:ascii="Franklin Gothic Book" w:hAnsi="Franklin Gothic Book"/>
              </w:rPr>
              <w:t xml:space="preserve"> (dni kalendarzowe)</w:t>
            </w:r>
            <w:r w:rsidR="00183128">
              <w:rPr>
                <w:rFonts w:ascii="Franklin Gothic Book" w:hAnsi="Franklin Gothic Book"/>
              </w:rPr>
              <w:t>*</w:t>
            </w:r>
          </w:p>
        </w:tc>
      </w:tr>
      <w:tr w:rsidR="00183128" w:rsidRPr="00990A43" w14:paraId="4E7E593C" w14:textId="77777777" w:rsidTr="009A155B">
        <w:tc>
          <w:tcPr>
            <w:tcW w:w="525" w:type="dxa"/>
          </w:tcPr>
          <w:p w14:paraId="72A8DF6C" w14:textId="77777777" w:rsidR="00183128" w:rsidRPr="00990A43" w:rsidRDefault="00183128" w:rsidP="00183128">
            <w:pPr>
              <w:suppressAutoHyphens/>
              <w:autoSpaceDE w:val="0"/>
              <w:autoSpaceDN w:val="0"/>
              <w:spacing w:before="120" w:after="120" w:line="23" w:lineRule="atLeast"/>
              <w:jc w:val="both"/>
              <w:rPr>
                <w:rFonts w:ascii="Franklin Gothic Book" w:hAnsi="Franklin Gothic Book"/>
              </w:rPr>
            </w:pPr>
            <w:r w:rsidRPr="00990A43">
              <w:rPr>
                <w:rFonts w:ascii="Franklin Gothic Book" w:hAnsi="Franklin Gothic Book"/>
              </w:rPr>
              <w:t>1</w:t>
            </w:r>
          </w:p>
        </w:tc>
        <w:tc>
          <w:tcPr>
            <w:tcW w:w="1743" w:type="dxa"/>
          </w:tcPr>
          <w:p w14:paraId="53901DE8" w14:textId="1FF4027D" w:rsidR="00183128" w:rsidRPr="00990A43" w:rsidRDefault="003C4B15" w:rsidP="00183128">
            <w:pPr>
              <w:suppressAutoHyphens/>
              <w:autoSpaceDE w:val="0"/>
              <w:autoSpaceDN w:val="0"/>
              <w:spacing w:before="120" w:after="120" w:line="23" w:lineRule="atLeast"/>
              <w:jc w:val="both"/>
              <w:rPr>
                <w:rFonts w:ascii="Franklin Gothic Book" w:hAnsi="Franklin Gothic Book"/>
              </w:rPr>
            </w:pPr>
            <w:r>
              <w:rPr>
                <w:rFonts w:ascii="Franklin Gothic Book" w:hAnsi="Franklin Gothic Book"/>
              </w:rPr>
              <w:t>Modernizacja dwóch Układów Podawania Paliwa</w:t>
            </w:r>
          </w:p>
        </w:tc>
        <w:tc>
          <w:tcPr>
            <w:tcW w:w="1306" w:type="dxa"/>
          </w:tcPr>
          <w:p w14:paraId="5AD827DE" w14:textId="6F102AE8" w:rsidR="00183128" w:rsidRPr="00990A43" w:rsidRDefault="00183128" w:rsidP="00183128">
            <w:pPr>
              <w:suppressAutoHyphens/>
              <w:autoSpaceDE w:val="0"/>
              <w:autoSpaceDN w:val="0"/>
              <w:spacing w:before="120" w:after="120" w:line="23" w:lineRule="atLeast"/>
              <w:jc w:val="both"/>
              <w:rPr>
                <w:rFonts w:ascii="Franklin Gothic Book" w:hAnsi="Franklin Gothic Book"/>
              </w:rPr>
            </w:pPr>
            <w:r w:rsidRPr="00474847">
              <w:rPr>
                <w:color w:val="FF0000"/>
              </w:rPr>
              <w:t>Blok nr X1</w:t>
            </w:r>
          </w:p>
        </w:tc>
        <w:tc>
          <w:tcPr>
            <w:tcW w:w="1812" w:type="dxa"/>
          </w:tcPr>
          <w:p w14:paraId="317E60A4" w14:textId="5A4AFAA5" w:rsidR="00183128" w:rsidRDefault="00183128" w:rsidP="00183128">
            <w:pPr>
              <w:suppressAutoHyphens/>
              <w:autoSpaceDE w:val="0"/>
              <w:autoSpaceDN w:val="0"/>
              <w:spacing w:before="120" w:after="120" w:line="23" w:lineRule="atLeast"/>
              <w:jc w:val="both"/>
              <w:rPr>
                <w:rFonts w:ascii="Franklin Gothic Book" w:hAnsi="Franklin Gothic Book"/>
              </w:rPr>
            </w:pPr>
            <w:r w:rsidRPr="00474847">
              <w:rPr>
                <w:color w:val="FF0000"/>
              </w:rPr>
              <w:t>365 dni od T0</w:t>
            </w:r>
          </w:p>
        </w:tc>
        <w:tc>
          <w:tcPr>
            <w:tcW w:w="1812" w:type="dxa"/>
          </w:tcPr>
          <w:p w14:paraId="584E4A1F" w14:textId="097E693B" w:rsidR="00183128" w:rsidRPr="00990A43" w:rsidRDefault="00183128" w:rsidP="00183128">
            <w:pPr>
              <w:suppressAutoHyphens/>
              <w:autoSpaceDE w:val="0"/>
              <w:autoSpaceDN w:val="0"/>
              <w:spacing w:before="120" w:after="120" w:line="23" w:lineRule="atLeast"/>
              <w:jc w:val="both"/>
              <w:rPr>
                <w:rFonts w:ascii="Franklin Gothic Book" w:hAnsi="Franklin Gothic Book"/>
              </w:rPr>
            </w:pPr>
            <w:r w:rsidRPr="00474847">
              <w:rPr>
                <w:color w:val="FF0000"/>
              </w:rPr>
              <w:t>395 dni od T0</w:t>
            </w:r>
          </w:p>
        </w:tc>
      </w:tr>
    </w:tbl>
    <w:p w14:paraId="7D74A016" w14:textId="77777777" w:rsidR="00FA5558" w:rsidRDefault="00FA5558" w:rsidP="00B36186">
      <w:pPr>
        <w:pStyle w:val="Akapitzlist"/>
        <w:spacing w:before="120" w:after="120" w:line="23" w:lineRule="atLeast"/>
        <w:ind w:left="709"/>
        <w:contextualSpacing w:val="0"/>
        <w:jc w:val="both"/>
        <w:rPr>
          <w:rFonts w:ascii="Franklin Gothic Book" w:hAnsi="Franklin Gothic Book" w:cstheme="minorHAnsi"/>
          <w:color w:val="000000"/>
        </w:rPr>
      </w:pPr>
      <w:r>
        <w:rPr>
          <w:rFonts w:ascii="Franklin Gothic Book" w:hAnsi="Franklin Gothic Book" w:cstheme="minorHAnsi"/>
          <w:color w:val="000000"/>
        </w:rPr>
        <w:t>* T 0 – termin podpisania Umowy</w:t>
      </w:r>
    </w:p>
    <w:p w14:paraId="7E2E6107" w14:textId="77777777" w:rsidR="000D19F8" w:rsidRDefault="00183128" w:rsidP="00254419">
      <w:pPr>
        <w:pStyle w:val="Akapitzlist"/>
        <w:spacing w:before="120" w:after="120" w:line="23" w:lineRule="atLeast"/>
        <w:ind w:left="709"/>
        <w:contextualSpacing w:val="0"/>
        <w:jc w:val="both"/>
        <w:rPr>
          <w:rFonts w:ascii="Franklin Gothic Book" w:hAnsi="Franklin Gothic Book" w:cstheme="minorHAnsi"/>
          <w:color w:val="000000"/>
        </w:rPr>
      </w:pPr>
      <w:r w:rsidRPr="00474847">
        <w:rPr>
          <w:rFonts w:ascii="Franklin Gothic Book" w:hAnsi="Franklin Gothic Book" w:cs="Arial"/>
          <w:color w:val="FF0000"/>
          <w:lang w:eastAsia="ja-JP"/>
        </w:rPr>
        <w:t>** Zgodnie z zapisami SWZ II pkt 7.3 konkretny numer bloku będzie ustalany z Zamawiającym na 30 dni przed planowanym postojem</w:t>
      </w:r>
      <w:r>
        <w:rPr>
          <w:rFonts w:ascii="Franklin Gothic Book" w:hAnsi="Franklin Gothic Book" w:cs="Arial"/>
          <w:color w:val="FF0000"/>
          <w:lang w:eastAsia="ja-JP"/>
        </w:rPr>
        <w:t>.</w:t>
      </w:r>
    </w:p>
    <w:p w14:paraId="544D3F41" w14:textId="77777777" w:rsidR="00F27CBD" w:rsidRDefault="00F27CBD" w:rsidP="00254419">
      <w:pPr>
        <w:pStyle w:val="Akapitzlist"/>
        <w:spacing w:before="120" w:after="120" w:line="23" w:lineRule="atLeast"/>
        <w:ind w:left="709"/>
        <w:contextualSpacing w:val="0"/>
        <w:jc w:val="both"/>
        <w:rPr>
          <w:rFonts w:ascii="Franklin Gothic Book" w:hAnsi="Franklin Gothic Book" w:cstheme="minorHAnsi"/>
          <w:color w:val="000000"/>
        </w:rPr>
      </w:pPr>
    </w:p>
    <w:p w14:paraId="3280883E" w14:textId="77777777" w:rsidR="00F27CBD" w:rsidRDefault="00F27CBD" w:rsidP="00254419">
      <w:pPr>
        <w:pStyle w:val="Akapitzlist"/>
        <w:spacing w:before="120" w:after="120" w:line="23" w:lineRule="atLeast"/>
        <w:ind w:left="709"/>
        <w:contextualSpacing w:val="0"/>
        <w:jc w:val="both"/>
        <w:rPr>
          <w:rFonts w:ascii="Franklin Gothic Book" w:hAnsi="Franklin Gothic Book" w:cstheme="minorHAnsi"/>
          <w:color w:val="000000"/>
        </w:rPr>
      </w:pPr>
    </w:p>
    <w:p w14:paraId="07F76E05" w14:textId="77777777" w:rsidR="00FA4215" w:rsidRPr="00B36186" w:rsidRDefault="002529CE" w:rsidP="00403FA4">
      <w:pPr>
        <w:pStyle w:val="Akapitzlist"/>
        <w:numPr>
          <w:ilvl w:val="1"/>
          <w:numId w:val="32"/>
        </w:numPr>
        <w:spacing w:before="120" w:after="120" w:line="23" w:lineRule="atLeast"/>
        <w:ind w:left="709" w:hanging="425"/>
        <w:contextualSpacing w:val="0"/>
        <w:jc w:val="both"/>
        <w:rPr>
          <w:rFonts w:ascii="Franklin Gothic Book" w:hAnsi="Franklin Gothic Book" w:cstheme="minorHAnsi"/>
          <w:b/>
          <w:color w:val="000000"/>
        </w:rPr>
      </w:pPr>
      <w:r w:rsidRPr="00B36186">
        <w:rPr>
          <w:rFonts w:ascii="Franklin Gothic Book" w:hAnsi="Franklin Gothic Book" w:cstheme="minorHAnsi"/>
          <w:b/>
          <w:color w:val="000000"/>
        </w:rPr>
        <w:t>Harmonogram postojów remontowych bloków</w:t>
      </w:r>
    </w:p>
    <w:p w14:paraId="3A4471D6" w14:textId="77777777" w:rsidR="00847781" w:rsidRPr="000C14A1" w:rsidRDefault="002529CE"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rPr>
      </w:pPr>
      <w:r w:rsidRPr="00953603">
        <w:rPr>
          <w:rFonts w:ascii="Franklin Gothic Book" w:hAnsi="Franklin Gothic Book" w:cstheme="minorHAnsi"/>
          <w:color w:val="000000"/>
        </w:rPr>
        <w:t xml:space="preserve">Harmonogram postojów remontowych bloków </w:t>
      </w:r>
      <w:r w:rsidR="003B217F" w:rsidRPr="00440865">
        <w:rPr>
          <w:rFonts w:ascii="Franklin Gothic Book" w:hAnsi="Franklin Gothic Book" w:cstheme="minorHAnsi"/>
          <w:color w:val="000000"/>
        </w:rPr>
        <w:t xml:space="preserve">w elektrowni Połaniec </w:t>
      </w:r>
      <w:r w:rsidRPr="00440865">
        <w:rPr>
          <w:rFonts w:ascii="Franklin Gothic Book" w:hAnsi="Franklin Gothic Book" w:cstheme="minorHAnsi"/>
          <w:color w:val="000000"/>
        </w:rPr>
        <w:t xml:space="preserve">zawiera </w:t>
      </w:r>
      <w:r w:rsidRPr="000C14A1">
        <w:rPr>
          <w:rFonts w:ascii="Franklin Gothic Book" w:hAnsi="Franklin Gothic Book" w:cstheme="minorHAnsi"/>
          <w:color w:val="000000"/>
        </w:rPr>
        <w:t>załącznik nr</w:t>
      </w:r>
      <w:r w:rsidRPr="000C14A1">
        <w:rPr>
          <w:rFonts w:ascii="Franklin Gothic Book" w:hAnsi="Franklin Gothic Book" w:cstheme="minorHAnsi"/>
          <w:color w:val="000000" w:themeColor="text1"/>
        </w:rPr>
        <w:t xml:space="preserve"> </w:t>
      </w:r>
      <w:r w:rsidR="00AF4ED1" w:rsidRPr="000C14A1">
        <w:rPr>
          <w:rFonts w:ascii="Franklin Gothic Book" w:hAnsi="Franklin Gothic Book" w:cstheme="minorHAnsi"/>
          <w:color w:val="000000" w:themeColor="text1"/>
        </w:rPr>
        <w:t>6</w:t>
      </w:r>
    </w:p>
    <w:p w14:paraId="6ECFE52C" w14:textId="2A7FFFE2" w:rsidR="002529CE" w:rsidRDefault="001928E3" w:rsidP="00403FA4">
      <w:pPr>
        <w:pStyle w:val="Akapitzlist"/>
        <w:numPr>
          <w:ilvl w:val="1"/>
          <w:numId w:val="32"/>
        </w:numPr>
        <w:spacing w:before="120" w:after="120" w:line="23" w:lineRule="atLeast"/>
        <w:contextualSpacing w:val="0"/>
        <w:jc w:val="both"/>
        <w:rPr>
          <w:rFonts w:ascii="Franklin Gothic Book" w:hAnsi="Franklin Gothic Book" w:cstheme="minorHAnsi"/>
          <w:color w:val="000000"/>
        </w:rPr>
      </w:pPr>
      <w:r w:rsidRPr="00847781">
        <w:rPr>
          <w:rFonts w:ascii="Franklin Gothic Book" w:hAnsi="Franklin Gothic Book" w:cstheme="minorHAnsi"/>
          <w:color w:val="000000"/>
        </w:rPr>
        <w:t xml:space="preserve"> </w:t>
      </w:r>
      <w:r w:rsidR="002529CE" w:rsidRPr="00847781">
        <w:rPr>
          <w:rFonts w:ascii="Franklin Gothic Book" w:hAnsi="Franklin Gothic Book" w:cstheme="minorHAnsi"/>
          <w:color w:val="000000"/>
        </w:rPr>
        <w:t xml:space="preserve">Terminy postojów remontowych bloków określone w pkt </w:t>
      </w:r>
      <w:r w:rsidR="00160E4D">
        <w:rPr>
          <w:rFonts w:ascii="Franklin Gothic Book" w:hAnsi="Franklin Gothic Book" w:cstheme="minorHAnsi"/>
          <w:color w:val="000000"/>
        </w:rPr>
        <w:t>5</w:t>
      </w:r>
      <w:r w:rsidR="00593E78">
        <w:rPr>
          <w:rFonts w:ascii="Franklin Gothic Book" w:hAnsi="Franklin Gothic Book" w:cstheme="minorHAnsi"/>
          <w:color w:val="000000"/>
        </w:rPr>
        <w:t>.2.1 mogą ulec zmianie w </w:t>
      </w:r>
      <w:r w:rsidR="002529CE" w:rsidRPr="00847781">
        <w:rPr>
          <w:rFonts w:ascii="Franklin Gothic Book" w:hAnsi="Franklin Gothic Book" w:cstheme="minorHAnsi"/>
          <w:color w:val="000000"/>
        </w:rPr>
        <w:t xml:space="preserve">przypadku powstania po stronie </w:t>
      </w:r>
      <w:r w:rsidR="00A670CE">
        <w:rPr>
          <w:rFonts w:ascii="Franklin Gothic Book" w:hAnsi="Franklin Gothic Book" w:cstheme="minorHAnsi"/>
          <w:color w:val="000000"/>
        </w:rPr>
        <w:t>Zamawiającego</w:t>
      </w:r>
      <w:r w:rsidR="002529CE" w:rsidRPr="00847781">
        <w:rPr>
          <w:rFonts w:ascii="Franklin Gothic Book" w:hAnsi="Franklin Gothic Book" w:cstheme="minorHAnsi"/>
          <w:color w:val="000000"/>
        </w:rPr>
        <w:t xml:space="preserve"> sytuacji, których nie był w stanie przewidzieć w dniu zawarcia Umowy. Zmiana terminów będzie dokonana przez złożenie oświadczenia przez odpowiedniego Pełnomocnika Zmawiającego wraz z przekazaniem zaktualizowanego Harmonogramu postojów remontowych bloków. Ewentualne zmiany w harmonogramie, będą podane przez Pełnomocnika </w:t>
      </w:r>
      <w:r w:rsidR="00A670CE">
        <w:rPr>
          <w:rFonts w:ascii="Franklin Gothic Book" w:hAnsi="Franklin Gothic Book" w:cstheme="minorHAnsi"/>
          <w:color w:val="000000"/>
        </w:rPr>
        <w:t>Zamawiającego</w:t>
      </w:r>
      <w:r w:rsidR="002529CE" w:rsidRPr="00847781">
        <w:rPr>
          <w:rFonts w:ascii="Franklin Gothic Book" w:hAnsi="Franklin Gothic Book" w:cstheme="minorHAnsi"/>
          <w:color w:val="000000"/>
        </w:rPr>
        <w:t xml:space="preserve"> najpóźniej na miesiąc  przed przewidzianym terminie odstawienia bloku ujętym w harmonogramie. </w:t>
      </w:r>
      <w:r w:rsidR="009B0CCC">
        <w:rPr>
          <w:rFonts w:ascii="Franklin Gothic Book" w:hAnsi="Franklin Gothic Book" w:cstheme="minorHAnsi"/>
          <w:color w:val="000000"/>
        </w:rPr>
        <w:t xml:space="preserve">Zamawiający zastrzega sobie możliwość zmiany </w:t>
      </w:r>
      <w:r w:rsidR="00B36186">
        <w:rPr>
          <w:rFonts w:ascii="Franklin Gothic Book" w:hAnsi="Franklin Gothic Book" w:cstheme="minorHAnsi"/>
          <w:color w:val="000000"/>
        </w:rPr>
        <w:t xml:space="preserve">nr </w:t>
      </w:r>
      <w:r w:rsidR="009B0CCC">
        <w:rPr>
          <w:rFonts w:ascii="Franklin Gothic Book" w:hAnsi="Franklin Gothic Book" w:cstheme="minorHAnsi"/>
          <w:color w:val="000000"/>
        </w:rPr>
        <w:t>blok</w:t>
      </w:r>
      <w:r w:rsidR="00B36186">
        <w:rPr>
          <w:rFonts w:ascii="Franklin Gothic Book" w:hAnsi="Franklin Gothic Book" w:cstheme="minorHAnsi"/>
          <w:color w:val="000000"/>
        </w:rPr>
        <w:t>u</w:t>
      </w:r>
      <w:r w:rsidR="009B0CCC">
        <w:rPr>
          <w:rFonts w:ascii="Franklin Gothic Book" w:hAnsi="Franklin Gothic Book" w:cstheme="minorHAnsi"/>
          <w:color w:val="000000"/>
        </w:rPr>
        <w:t xml:space="preserve"> energetyczn</w:t>
      </w:r>
      <w:r w:rsidR="00B36186">
        <w:rPr>
          <w:rFonts w:ascii="Franklin Gothic Book" w:hAnsi="Franklin Gothic Book" w:cstheme="minorHAnsi"/>
          <w:color w:val="000000"/>
        </w:rPr>
        <w:t>ego</w:t>
      </w:r>
      <w:r w:rsidR="009B0CCC">
        <w:rPr>
          <w:rFonts w:ascii="Franklin Gothic Book" w:hAnsi="Franklin Gothic Book" w:cstheme="minorHAnsi"/>
          <w:color w:val="000000"/>
        </w:rPr>
        <w:t>.</w:t>
      </w:r>
    </w:p>
    <w:p w14:paraId="3897BF4C" w14:textId="77777777" w:rsidR="00847781" w:rsidRPr="00B36186" w:rsidRDefault="00B36186" w:rsidP="00403FA4">
      <w:pPr>
        <w:pStyle w:val="Akapitzlist"/>
        <w:numPr>
          <w:ilvl w:val="1"/>
          <w:numId w:val="32"/>
        </w:numPr>
        <w:spacing w:before="120" w:after="120" w:line="23" w:lineRule="atLeast"/>
        <w:contextualSpacing w:val="0"/>
        <w:jc w:val="both"/>
        <w:rPr>
          <w:rFonts w:ascii="Franklin Gothic Book" w:hAnsi="Franklin Gothic Book" w:cstheme="minorHAnsi"/>
          <w:b/>
          <w:color w:val="000000"/>
        </w:rPr>
      </w:pPr>
      <w:r>
        <w:rPr>
          <w:rFonts w:ascii="Franklin Gothic Book" w:hAnsi="Franklin Gothic Book" w:cstheme="minorHAnsi"/>
          <w:color w:val="000000"/>
        </w:rPr>
        <w:lastRenderedPageBreak/>
        <w:t xml:space="preserve"> </w:t>
      </w:r>
      <w:r w:rsidR="00847781" w:rsidRPr="00B36186">
        <w:rPr>
          <w:rFonts w:ascii="Franklin Gothic Book" w:hAnsi="Franklin Gothic Book" w:cstheme="minorHAnsi"/>
          <w:b/>
          <w:color w:val="000000"/>
        </w:rPr>
        <w:t>Terminy Realizacji Prac – kamienie milowe</w:t>
      </w:r>
    </w:p>
    <w:tbl>
      <w:tblPr>
        <w:tblStyle w:val="Tabelasiatki1jasna11"/>
        <w:tblW w:w="9924" w:type="dxa"/>
        <w:tblInd w:w="-5" w:type="dxa"/>
        <w:tblLayout w:type="fixed"/>
        <w:tblLook w:val="04A0" w:firstRow="1" w:lastRow="0" w:firstColumn="1" w:lastColumn="0" w:noHBand="0" w:noVBand="1"/>
      </w:tblPr>
      <w:tblGrid>
        <w:gridCol w:w="600"/>
        <w:gridCol w:w="3756"/>
        <w:gridCol w:w="3756"/>
        <w:gridCol w:w="1812"/>
      </w:tblGrid>
      <w:tr w:rsidR="006E426A" w:rsidRPr="0042744C" w14:paraId="030E39DE" w14:textId="77777777" w:rsidTr="00254419">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30929942" w14:textId="77777777" w:rsidR="006E426A" w:rsidRPr="0042744C" w:rsidRDefault="00B80E7A" w:rsidP="009A155B">
            <w:pPr>
              <w:spacing w:line="300" w:lineRule="auto"/>
              <w:jc w:val="center"/>
              <w:rPr>
                <w:rFonts w:ascii="Verdana" w:hAnsi="Verdana" w:cstheme="minorHAnsi"/>
                <w:color w:val="000000" w:themeColor="text1"/>
              </w:rPr>
            </w:pPr>
            <w:r>
              <w:rPr>
                <w:rFonts w:ascii="Verdana" w:hAnsi="Verdana" w:cstheme="minorHAnsi"/>
                <w:color w:val="000000" w:themeColor="text1"/>
              </w:rPr>
              <w:t xml:space="preserve">Terminy realizacji Prac </w:t>
            </w:r>
          </w:p>
        </w:tc>
      </w:tr>
      <w:tr w:rsidR="006E426A" w:rsidRPr="0042744C" w14:paraId="22EA1115" w14:textId="77777777" w:rsidTr="00254419">
        <w:trPr>
          <w:trHeight w:val="443"/>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3CEB8AA" w14:textId="77777777" w:rsidR="006E426A" w:rsidRPr="0042744C" w:rsidRDefault="006E426A" w:rsidP="009A155B">
            <w:pPr>
              <w:spacing w:line="300" w:lineRule="auto"/>
              <w:jc w:val="center"/>
              <w:rPr>
                <w:rFonts w:ascii="Verdana" w:hAnsi="Verdana" w:cstheme="minorHAnsi"/>
                <w:color w:val="000000" w:themeColor="text1"/>
              </w:rPr>
            </w:pPr>
            <w:r w:rsidRPr="0042744C">
              <w:rPr>
                <w:rFonts w:ascii="Verdana" w:hAnsi="Verdana" w:cstheme="minorHAnsi"/>
                <w:color w:val="000000" w:themeColor="text1"/>
              </w:rPr>
              <w:t>Lp.</w:t>
            </w:r>
          </w:p>
        </w:tc>
        <w:tc>
          <w:tcPr>
            <w:tcW w:w="3756" w:type="dxa"/>
            <w:vAlign w:val="center"/>
          </w:tcPr>
          <w:p w14:paraId="3C8F2262"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Czynności – Kamienie milowe</w:t>
            </w:r>
          </w:p>
        </w:tc>
        <w:tc>
          <w:tcPr>
            <w:tcW w:w="3756" w:type="dxa"/>
            <w:vAlign w:val="center"/>
          </w:tcPr>
          <w:p w14:paraId="5A26E52A"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Termin realizacji</w:t>
            </w:r>
          </w:p>
        </w:tc>
        <w:tc>
          <w:tcPr>
            <w:tcW w:w="1812" w:type="dxa"/>
            <w:vAlign w:val="center"/>
          </w:tcPr>
          <w:p w14:paraId="213254C0"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Zobowiązanie po stronie:</w:t>
            </w:r>
          </w:p>
        </w:tc>
      </w:tr>
      <w:tr w:rsidR="006E426A" w:rsidRPr="0042744C" w14:paraId="51B3B3BF"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680D9CA" w14:textId="0B88515A" w:rsidR="006E426A" w:rsidRPr="0042744C" w:rsidRDefault="00DE12EC" w:rsidP="009A155B">
            <w:pPr>
              <w:spacing w:line="300" w:lineRule="auto"/>
              <w:jc w:val="center"/>
              <w:rPr>
                <w:rFonts w:ascii="Verdana" w:hAnsi="Verdana" w:cstheme="minorHAnsi"/>
                <w:color w:val="000000" w:themeColor="text1"/>
              </w:rPr>
            </w:pPr>
            <w:r>
              <w:rPr>
                <w:rFonts w:ascii="Verdana" w:hAnsi="Verdana" w:cstheme="minorHAnsi"/>
                <w:color w:val="000000" w:themeColor="text1"/>
              </w:rPr>
              <w:t>1</w:t>
            </w:r>
            <w:r w:rsidR="006E426A" w:rsidRPr="0042744C">
              <w:rPr>
                <w:rFonts w:ascii="Verdana" w:hAnsi="Verdana" w:cstheme="minorHAnsi"/>
                <w:color w:val="000000" w:themeColor="text1"/>
              </w:rPr>
              <w:t>.</w:t>
            </w:r>
          </w:p>
        </w:tc>
        <w:tc>
          <w:tcPr>
            <w:tcW w:w="3756" w:type="dxa"/>
          </w:tcPr>
          <w:p w14:paraId="182FD654" w14:textId="0571D539" w:rsidR="006E426A" w:rsidRPr="0042744C" w:rsidRDefault="006E426A" w:rsidP="00764450">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953603">
              <w:rPr>
                <w:rFonts w:ascii="Verdana" w:hAnsi="Verdana" w:cstheme="minorHAnsi"/>
                <w:color w:val="000000" w:themeColor="text1"/>
              </w:rPr>
              <w:t xml:space="preserve">Wykonanie projektu wstępnego, we wszystkich branżach, i </w:t>
            </w:r>
            <w:r w:rsidR="009D288B" w:rsidRPr="00440865">
              <w:rPr>
                <w:rFonts w:ascii="Verdana" w:hAnsi="Verdana" w:cstheme="minorHAnsi"/>
                <w:color w:val="000000" w:themeColor="text1"/>
              </w:rPr>
              <w:t>przedłożenie go</w:t>
            </w:r>
            <w:r w:rsidRPr="00AC33BE">
              <w:rPr>
                <w:rFonts w:ascii="Verdana" w:hAnsi="Verdana" w:cstheme="minorHAnsi"/>
                <w:color w:val="000000" w:themeColor="text1"/>
              </w:rPr>
              <w:t xml:space="preserve"> Zamawiając</w:t>
            </w:r>
            <w:r w:rsidR="009D288B" w:rsidRPr="00AC33BE">
              <w:rPr>
                <w:rFonts w:ascii="Verdana" w:hAnsi="Verdana" w:cstheme="minorHAnsi"/>
                <w:color w:val="000000" w:themeColor="text1"/>
              </w:rPr>
              <w:t>emu</w:t>
            </w:r>
          </w:p>
        </w:tc>
        <w:tc>
          <w:tcPr>
            <w:tcW w:w="3756" w:type="dxa"/>
            <w:vAlign w:val="center"/>
          </w:tcPr>
          <w:p w14:paraId="7E3E13FA" w14:textId="56DCA602" w:rsidR="00313A66" w:rsidRDefault="00313A66" w:rsidP="00313A66">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do 2 miesięcy</w:t>
            </w:r>
            <w:r>
              <w:t xml:space="preserve"> </w:t>
            </w:r>
            <w:r w:rsidRPr="00237F19">
              <w:rPr>
                <w:rFonts w:ascii="Verdana" w:hAnsi="Verdana" w:cstheme="minorHAnsi"/>
                <w:color w:val="000000" w:themeColor="text1"/>
              </w:rPr>
              <w:t xml:space="preserve">od podpisania przez Strony Umowy </w:t>
            </w:r>
          </w:p>
          <w:p w14:paraId="2E915841" w14:textId="438DEAE8" w:rsidR="006E426A" w:rsidRPr="0042744C" w:rsidRDefault="006E426A" w:rsidP="00254419">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p>
        </w:tc>
        <w:tc>
          <w:tcPr>
            <w:tcW w:w="1812" w:type="dxa"/>
            <w:vAlign w:val="center"/>
          </w:tcPr>
          <w:p w14:paraId="18F387F6"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6E426A" w:rsidRPr="0042744C" w14:paraId="63561B12"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60375E2" w14:textId="36799628" w:rsidR="006E426A" w:rsidRPr="0042744C" w:rsidRDefault="00DE12EC" w:rsidP="009A155B">
            <w:pPr>
              <w:spacing w:line="300" w:lineRule="auto"/>
              <w:jc w:val="center"/>
              <w:rPr>
                <w:rFonts w:ascii="Verdana" w:hAnsi="Verdana" w:cstheme="minorHAnsi"/>
                <w:color w:val="000000" w:themeColor="text1"/>
              </w:rPr>
            </w:pPr>
            <w:r>
              <w:rPr>
                <w:rFonts w:ascii="Verdana" w:hAnsi="Verdana" w:cstheme="minorHAnsi"/>
                <w:color w:val="000000" w:themeColor="text1"/>
              </w:rPr>
              <w:t>2</w:t>
            </w:r>
            <w:r w:rsidR="006E426A" w:rsidRPr="0042744C">
              <w:rPr>
                <w:rFonts w:ascii="Verdana" w:hAnsi="Verdana" w:cstheme="minorHAnsi"/>
                <w:color w:val="000000" w:themeColor="text1"/>
              </w:rPr>
              <w:t>.</w:t>
            </w:r>
          </w:p>
        </w:tc>
        <w:tc>
          <w:tcPr>
            <w:tcW w:w="3756" w:type="dxa"/>
          </w:tcPr>
          <w:p w14:paraId="7DCE5496" w14:textId="77777777" w:rsidR="006E426A" w:rsidRPr="00A47037" w:rsidRDefault="006E426A" w:rsidP="009A155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764450">
              <w:rPr>
                <w:rFonts w:ascii="Verdana" w:hAnsi="Verdana" w:cstheme="minorHAnsi"/>
                <w:color w:val="000000" w:themeColor="text1"/>
              </w:rPr>
              <w:t>Wykonanie</w:t>
            </w:r>
            <w:r w:rsidRPr="000123B7">
              <w:rPr>
                <w:rFonts w:ascii="Verdana" w:hAnsi="Verdana" w:cstheme="minorHAnsi"/>
                <w:color w:val="000000" w:themeColor="text1"/>
              </w:rPr>
              <w:t xml:space="preserve"> projektu technicznego</w:t>
            </w:r>
          </w:p>
        </w:tc>
        <w:tc>
          <w:tcPr>
            <w:tcW w:w="3756" w:type="dxa"/>
            <w:vAlign w:val="center"/>
          </w:tcPr>
          <w:p w14:paraId="6F8FF780" w14:textId="77777777" w:rsidR="006E426A" w:rsidRPr="0042744C" w:rsidRDefault="006E426A"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 xml:space="preserve">jeden miesiąc od daty </w:t>
            </w:r>
            <w:r w:rsidR="00604B59">
              <w:rPr>
                <w:rFonts w:ascii="Verdana" w:hAnsi="Verdana" w:cstheme="minorHAnsi"/>
                <w:color w:val="000000" w:themeColor="text1"/>
              </w:rPr>
              <w:t>zaopiniowania</w:t>
            </w:r>
            <w:r w:rsidRPr="0042744C">
              <w:rPr>
                <w:rFonts w:ascii="Verdana" w:hAnsi="Verdana" w:cstheme="minorHAnsi"/>
                <w:color w:val="000000" w:themeColor="text1"/>
              </w:rPr>
              <w:t xml:space="preserve"> z Zamawiającym projektu wstępnego</w:t>
            </w:r>
          </w:p>
        </w:tc>
        <w:tc>
          <w:tcPr>
            <w:tcW w:w="1812" w:type="dxa"/>
            <w:vAlign w:val="center"/>
          </w:tcPr>
          <w:p w14:paraId="0116D0D5"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6E426A" w:rsidRPr="0042744C" w14:paraId="3E1ECD20"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9597B5F" w14:textId="71824822" w:rsidR="006E426A" w:rsidRPr="0042744C" w:rsidRDefault="00DE12EC" w:rsidP="009A155B">
            <w:pPr>
              <w:spacing w:line="300" w:lineRule="auto"/>
              <w:jc w:val="center"/>
              <w:rPr>
                <w:rFonts w:ascii="Verdana" w:hAnsi="Verdana" w:cstheme="minorHAnsi"/>
                <w:b w:val="0"/>
                <w:bCs w:val="0"/>
                <w:color w:val="000000" w:themeColor="text1"/>
              </w:rPr>
            </w:pPr>
            <w:r>
              <w:rPr>
                <w:rFonts w:ascii="Verdana" w:hAnsi="Verdana" w:cstheme="minorHAnsi"/>
                <w:color w:val="000000" w:themeColor="text1"/>
              </w:rPr>
              <w:t>3</w:t>
            </w:r>
            <w:r w:rsidR="006E426A" w:rsidRPr="0042744C">
              <w:rPr>
                <w:rFonts w:ascii="Verdana" w:hAnsi="Verdana" w:cstheme="minorHAnsi"/>
                <w:color w:val="000000" w:themeColor="text1"/>
              </w:rPr>
              <w:t>.</w:t>
            </w:r>
          </w:p>
        </w:tc>
        <w:tc>
          <w:tcPr>
            <w:tcW w:w="3756" w:type="dxa"/>
          </w:tcPr>
          <w:p w14:paraId="78DEDE26" w14:textId="77777777" w:rsidR="006E426A" w:rsidRPr="00F642C5" w:rsidRDefault="00B80E7A" w:rsidP="00B80E7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Zakończenie montażu </w:t>
            </w:r>
          </w:p>
        </w:tc>
        <w:tc>
          <w:tcPr>
            <w:tcW w:w="3756" w:type="dxa"/>
            <w:vAlign w:val="center"/>
          </w:tcPr>
          <w:p w14:paraId="18FD54B6" w14:textId="228CE93D" w:rsidR="006E426A" w:rsidRPr="0042744C" w:rsidRDefault="001928E3"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Zgodnie z te</w:t>
            </w:r>
            <w:r w:rsidR="00114F83">
              <w:rPr>
                <w:rFonts w:ascii="Verdana" w:hAnsi="Verdana" w:cstheme="minorHAnsi"/>
                <w:color w:val="000000" w:themeColor="text1"/>
              </w:rPr>
              <w:t>r</w:t>
            </w:r>
            <w:r>
              <w:rPr>
                <w:rFonts w:ascii="Verdana" w:hAnsi="Verdana" w:cstheme="minorHAnsi"/>
                <w:color w:val="000000" w:themeColor="text1"/>
              </w:rPr>
              <w:t>minami zawartymi w tabeli pkt.</w:t>
            </w:r>
            <w:r w:rsidR="00DE7A39">
              <w:rPr>
                <w:rFonts w:ascii="Verdana" w:hAnsi="Verdana" w:cstheme="minorHAnsi"/>
                <w:color w:val="000000" w:themeColor="text1"/>
              </w:rPr>
              <w:t>5</w:t>
            </w:r>
            <w:r>
              <w:rPr>
                <w:rFonts w:ascii="Verdana" w:hAnsi="Verdana" w:cstheme="minorHAnsi"/>
                <w:color w:val="000000" w:themeColor="text1"/>
              </w:rPr>
              <w:t>.1</w:t>
            </w:r>
          </w:p>
        </w:tc>
        <w:tc>
          <w:tcPr>
            <w:tcW w:w="1812" w:type="dxa"/>
            <w:vAlign w:val="center"/>
          </w:tcPr>
          <w:p w14:paraId="49A79C2A"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6E426A" w:rsidRPr="0042744C" w14:paraId="7C440B41"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EB0249C" w14:textId="12DC9CEF" w:rsidR="006E426A" w:rsidRPr="0042744C" w:rsidRDefault="00DE12EC" w:rsidP="009A155B">
            <w:pPr>
              <w:spacing w:line="300" w:lineRule="auto"/>
              <w:jc w:val="center"/>
              <w:rPr>
                <w:rFonts w:ascii="Verdana" w:hAnsi="Verdana" w:cstheme="minorHAnsi"/>
                <w:color w:val="000000" w:themeColor="text1"/>
              </w:rPr>
            </w:pPr>
            <w:r>
              <w:rPr>
                <w:rFonts w:ascii="Verdana" w:hAnsi="Verdana" w:cstheme="minorHAnsi"/>
                <w:color w:val="000000" w:themeColor="text1"/>
              </w:rPr>
              <w:t>4</w:t>
            </w:r>
            <w:r w:rsidR="006E426A" w:rsidRPr="0042744C">
              <w:rPr>
                <w:rFonts w:ascii="Verdana" w:hAnsi="Verdana" w:cstheme="minorHAnsi"/>
                <w:color w:val="000000" w:themeColor="text1"/>
              </w:rPr>
              <w:t>.</w:t>
            </w:r>
          </w:p>
        </w:tc>
        <w:tc>
          <w:tcPr>
            <w:tcW w:w="3756" w:type="dxa"/>
          </w:tcPr>
          <w:p w14:paraId="0679424D" w14:textId="77777777" w:rsidR="006E426A" w:rsidRPr="00F642C5" w:rsidRDefault="006E426A" w:rsidP="009A155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F642C5">
              <w:rPr>
                <w:rFonts w:ascii="Verdana" w:hAnsi="Verdana" w:cstheme="minorHAnsi"/>
                <w:color w:val="000000" w:themeColor="text1"/>
              </w:rPr>
              <w:t xml:space="preserve">Przeprowadzenie rozruchu, pomiarów i </w:t>
            </w:r>
            <w:r w:rsidRPr="0042744C">
              <w:rPr>
                <w:rFonts w:ascii="Verdana" w:hAnsi="Verdana" w:cstheme="minorHAnsi"/>
                <w:color w:val="000000" w:themeColor="text1"/>
              </w:rPr>
              <w:t xml:space="preserve">prób </w:t>
            </w:r>
            <w:r w:rsidRPr="00F642C5">
              <w:rPr>
                <w:rFonts w:ascii="Verdana" w:hAnsi="Verdana" w:cstheme="minorHAnsi"/>
                <w:color w:val="000000" w:themeColor="text1"/>
              </w:rPr>
              <w:t>odbiorowych, ruch próbny zmodernizowanej instalacji</w:t>
            </w:r>
          </w:p>
        </w:tc>
        <w:tc>
          <w:tcPr>
            <w:tcW w:w="3756" w:type="dxa"/>
            <w:vAlign w:val="center"/>
          </w:tcPr>
          <w:p w14:paraId="74F13E57" w14:textId="77777777" w:rsidR="006E426A" w:rsidRPr="0042744C" w:rsidRDefault="00CB638B"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Do 1 m</w:t>
            </w:r>
            <w:r w:rsidR="00B80E7A">
              <w:rPr>
                <w:rFonts w:ascii="Verdana" w:hAnsi="Verdana" w:cstheme="minorHAnsi"/>
                <w:color w:val="000000" w:themeColor="text1"/>
              </w:rPr>
              <w:t>iesiąc</w:t>
            </w:r>
            <w:r>
              <w:rPr>
                <w:rFonts w:ascii="Verdana" w:hAnsi="Verdana" w:cstheme="minorHAnsi"/>
                <w:color w:val="000000" w:themeColor="text1"/>
              </w:rPr>
              <w:t>a</w:t>
            </w:r>
            <w:r w:rsidR="00B80E7A">
              <w:rPr>
                <w:rFonts w:ascii="Verdana" w:hAnsi="Verdana" w:cstheme="minorHAnsi"/>
                <w:color w:val="000000" w:themeColor="text1"/>
              </w:rPr>
              <w:t xml:space="preserve"> od zakończenia montażu</w:t>
            </w:r>
          </w:p>
        </w:tc>
        <w:tc>
          <w:tcPr>
            <w:tcW w:w="1812" w:type="dxa"/>
            <w:vAlign w:val="center"/>
          </w:tcPr>
          <w:p w14:paraId="65F17C8D"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CB638B" w:rsidRPr="0042744C" w14:paraId="175D81FC" w14:textId="77777777" w:rsidTr="00CB638B">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970BB3E" w14:textId="347D3326" w:rsidR="00CB638B" w:rsidRPr="0042744C" w:rsidRDefault="00DE12EC" w:rsidP="00CB638B">
            <w:pPr>
              <w:spacing w:line="300" w:lineRule="auto"/>
              <w:jc w:val="center"/>
              <w:rPr>
                <w:rFonts w:ascii="Verdana" w:hAnsi="Verdana" w:cstheme="minorHAnsi"/>
                <w:color w:val="000000" w:themeColor="text1"/>
              </w:rPr>
            </w:pPr>
            <w:r>
              <w:rPr>
                <w:rFonts w:ascii="Verdana" w:hAnsi="Verdana" w:cstheme="minorHAnsi"/>
                <w:color w:val="000000" w:themeColor="text1"/>
              </w:rPr>
              <w:t>5</w:t>
            </w:r>
            <w:r w:rsidR="00CB638B" w:rsidRPr="0042744C">
              <w:rPr>
                <w:rFonts w:ascii="Verdana" w:hAnsi="Verdana" w:cstheme="minorHAnsi"/>
                <w:color w:val="000000" w:themeColor="text1"/>
              </w:rPr>
              <w:t>.</w:t>
            </w:r>
          </w:p>
        </w:tc>
        <w:tc>
          <w:tcPr>
            <w:tcW w:w="3756" w:type="dxa"/>
          </w:tcPr>
          <w:p w14:paraId="54CC1276" w14:textId="77777777" w:rsidR="00CB638B" w:rsidRPr="00F642C5" w:rsidRDefault="00CB638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F642C5">
              <w:rPr>
                <w:rFonts w:ascii="Verdana" w:hAnsi="Verdana" w:cstheme="minorHAnsi"/>
                <w:color w:val="000000" w:themeColor="text1"/>
              </w:rPr>
              <w:t>P</w:t>
            </w:r>
            <w:r w:rsidRPr="0042744C">
              <w:rPr>
                <w:rFonts w:ascii="Verdana" w:hAnsi="Verdana" w:cstheme="minorHAnsi"/>
                <w:color w:val="000000" w:themeColor="text1"/>
              </w:rPr>
              <w:t>rzekazanie dokumentacji powykonawczej</w:t>
            </w:r>
            <w:r>
              <w:rPr>
                <w:rFonts w:ascii="Verdana" w:hAnsi="Verdana" w:cstheme="minorHAnsi"/>
                <w:color w:val="000000" w:themeColor="text1"/>
              </w:rPr>
              <w:t xml:space="preserve">, </w:t>
            </w:r>
          </w:p>
        </w:tc>
        <w:tc>
          <w:tcPr>
            <w:tcW w:w="3756" w:type="dxa"/>
            <w:vAlign w:val="center"/>
          </w:tcPr>
          <w:p w14:paraId="33ED2A03" w14:textId="77777777" w:rsidR="00CB638B" w:rsidRDefault="00CB638B"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14 dni od dnia zakończenia Prac</w:t>
            </w:r>
          </w:p>
        </w:tc>
        <w:tc>
          <w:tcPr>
            <w:tcW w:w="1812" w:type="dxa"/>
            <w:vAlign w:val="center"/>
          </w:tcPr>
          <w:p w14:paraId="2C717335" w14:textId="77777777" w:rsidR="00CB638B" w:rsidRPr="0042744C" w:rsidRDefault="00CB638B" w:rsidP="00CB638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CB638B" w:rsidRPr="0042744C" w14:paraId="53F09835"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94D0BCA" w14:textId="422006BB" w:rsidR="00CB638B" w:rsidRPr="00254419" w:rsidRDefault="00DE12EC" w:rsidP="009A155B">
            <w:pPr>
              <w:spacing w:line="300" w:lineRule="auto"/>
              <w:jc w:val="center"/>
              <w:rPr>
                <w:rFonts w:ascii="Verdana" w:hAnsi="Verdana" w:cstheme="minorHAnsi"/>
                <w:color w:val="000000" w:themeColor="text1"/>
                <w:vertAlign w:val="superscript"/>
              </w:rPr>
            </w:pPr>
            <w:r>
              <w:rPr>
                <w:rFonts w:ascii="Verdana" w:hAnsi="Verdana" w:cstheme="minorHAnsi"/>
                <w:color w:val="000000" w:themeColor="text1"/>
              </w:rPr>
              <w:t>6</w:t>
            </w:r>
            <w:r w:rsidR="00B92FA9">
              <w:rPr>
                <w:rFonts w:ascii="Verdana" w:hAnsi="Verdana" w:cstheme="minorHAnsi"/>
                <w:color w:val="000000" w:themeColor="text1"/>
              </w:rPr>
              <w:t>.</w:t>
            </w:r>
            <w:r w:rsidR="00B92FA9">
              <w:rPr>
                <w:rFonts w:ascii="Verdana" w:hAnsi="Verdana" w:cstheme="minorHAnsi"/>
                <w:color w:val="000000" w:themeColor="text1"/>
                <w:vertAlign w:val="superscript"/>
              </w:rPr>
              <w:t>*</w:t>
            </w:r>
          </w:p>
        </w:tc>
        <w:tc>
          <w:tcPr>
            <w:tcW w:w="3756" w:type="dxa"/>
          </w:tcPr>
          <w:p w14:paraId="0BCA05A6" w14:textId="77777777" w:rsidR="00CB638B" w:rsidRPr="00F642C5" w:rsidRDefault="00CB638B" w:rsidP="00053E3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Pomiary Gwarancyjne </w:t>
            </w:r>
            <w:r w:rsidR="00237F19">
              <w:rPr>
                <w:rFonts w:ascii="Verdana" w:hAnsi="Verdana" w:cstheme="minorHAnsi"/>
                <w:color w:val="000000" w:themeColor="text1"/>
              </w:rPr>
              <w:t>Pierwsze</w:t>
            </w:r>
          </w:p>
        </w:tc>
        <w:tc>
          <w:tcPr>
            <w:tcW w:w="3756" w:type="dxa"/>
            <w:vAlign w:val="center"/>
          </w:tcPr>
          <w:p w14:paraId="60476CCC" w14:textId="77777777" w:rsidR="00CB638B" w:rsidRPr="0042744C" w:rsidRDefault="00CB638B"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W okresie do </w:t>
            </w:r>
            <w:r w:rsidR="00D60146">
              <w:rPr>
                <w:rFonts w:ascii="Verdana" w:hAnsi="Verdana" w:cstheme="minorHAnsi"/>
                <w:color w:val="000000" w:themeColor="text1"/>
              </w:rPr>
              <w:t>1 miesiąca</w:t>
            </w:r>
            <w:r>
              <w:rPr>
                <w:rFonts w:ascii="Verdana" w:hAnsi="Verdana" w:cstheme="minorHAnsi"/>
                <w:color w:val="000000" w:themeColor="text1"/>
              </w:rPr>
              <w:t xml:space="preserve"> od zgłoszenia gotowości </w:t>
            </w:r>
            <w:r w:rsidR="0044259B">
              <w:rPr>
                <w:rFonts w:ascii="Verdana" w:hAnsi="Verdana" w:cstheme="minorHAnsi"/>
                <w:color w:val="000000" w:themeColor="text1"/>
              </w:rPr>
              <w:t xml:space="preserve">do pomiarów gwarancyjnych </w:t>
            </w:r>
            <w:r w:rsidR="00237F19">
              <w:rPr>
                <w:rFonts w:ascii="Verdana" w:hAnsi="Verdana" w:cstheme="minorHAnsi"/>
                <w:color w:val="000000" w:themeColor="text1"/>
              </w:rPr>
              <w:t>Układu Podawani</w:t>
            </w:r>
            <w:r w:rsidR="00FA5558">
              <w:rPr>
                <w:rFonts w:ascii="Verdana" w:hAnsi="Verdana" w:cstheme="minorHAnsi"/>
                <w:color w:val="000000" w:themeColor="text1"/>
              </w:rPr>
              <w:t>a</w:t>
            </w:r>
            <w:r w:rsidR="00237F19">
              <w:rPr>
                <w:rFonts w:ascii="Verdana" w:hAnsi="Verdana" w:cstheme="minorHAnsi"/>
                <w:color w:val="000000" w:themeColor="text1"/>
              </w:rPr>
              <w:t xml:space="preserve"> Paliwa przez Wykonawcę</w:t>
            </w:r>
            <w:r>
              <w:rPr>
                <w:rFonts w:ascii="Verdana" w:hAnsi="Verdana" w:cstheme="minorHAnsi"/>
                <w:color w:val="000000" w:themeColor="text1"/>
              </w:rPr>
              <w:t xml:space="preserve"> </w:t>
            </w:r>
          </w:p>
        </w:tc>
        <w:tc>
          <w:tcPr>
            <w:tcW w:w="1812" w:type="dxa"/>
            <w:vAlign w:val="center"/>
          </w:tcPr>
          <w:p w14:paraId="2F25B07E" w14:textId="77777777" w:rsidR="00CB638B" w:rsidRPr="0042744C" w:rsidRDefault="00CB638B"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Zamawiającego</w:t>
            </w:r>
          </w:p>
        </w:tc>
      </w:tr>
      <w:tr w:rsidR="005A1A34" w:rsidRPr="0042744C" w14:paraId="13755088" w14:textId="77777777" w:rsidTr="00CB638B">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00BF934" w14:textId="61AF0A2D" w:rsidR="005A1A34" w:rsidRDefault="00DE12EC" w:rsidP="009A155B">
            <w:pPr>
              <w:spacing w:line="300" w:lineRule="auto"/>
              <w:jc w:val="center"/>
              <w:rPr>
                <w:rFonts w:ascii="Verdana" w:hAnsi="Verdana" w:cstheme="minorHAnsi"/>
                <w:color w:val="000000" w:themeColor="text1"/>
              </w:rPr>
            </w:pPr>
            <w:r>
              <w:rPr>
                <w:rFonts w:ascii="Verdana" w:hAnsi="Verdana" w:cstheme="minorHAnsi"/>
                <w:color w:val="000000" w:themeColor="text1"/>
              </w:rPr>
              <w:t>7</w:t>
            </w:r>
            <w:r w:rsidR="005A1A34">
              <w:rPr>
                <w:rFonts w:ascii="Verdana" w:hAnsi="Verdana" w:cstheme="minorHAnsi"/>
                <w:color w:val="000000" w:themeColor="text1"/>
              </w:rPr>
              <w:t>.</w:t>
            </w:r>
          </w:p>
        </w:tc>
        <w:tc>
          <w:tcPr>
            <w:tcW w:w="3756" w:type="dxa"/>
          </w:tcPr>
          <w:p w14:paraId="76641275" w14:textId="77777777" w:rsidR="005A1A34" w:rsidRDefault="005A1A34" w:rsidP="00053E3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Odbiór końcowy</w:t>
            </w:r>
          </w:p>
        </w:tc>
        <w:tc>
          <w:tcPr>
            <w:tcW w:w="3756" w:type="dxa"/>
            <w:vAlign w:val="center"/>
          </w:tcPr>
          <w:p w14:paraId="78251926" w14:textId="77777777" w:rsidR="005A1A34" w:rsidRDefault="005A1A34" w:rsidP="00313A66">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W okresie do </w:t>
            </w:r>
            <w:r w:rsidR="00D60146">
              <w:rPr>
                <w:rFonts w:ascii="Verdana" w:hAnsi="Verdana" w:cstheme="minorHAnsi"/>
                <w:color w:val="000000" w:themeColor="text1"/>
              </w:rPr>
              <w:t xml:space="preserve">1 miesiąca </w:t>
            </w:r>
            <w:r>
              <w:rPr>
                <w:rFonts w:ascii="Verdana" w:hAnsi="Verdana" w:cstheme="minorHAnsi"/>
                <w:color w:val="000000" w:themeColor="text1"/>
              </w:rPr>
              <w:t xml:space="preserve">od zgłoszenia gotowości </w:t>
            </w:r>
            <w:r w:rsidR="0044259B">
              <w:rPr>
                <w:rFonts w:ascii="Verdana" w:hAnsi="Verdana" w:cstheme="minorHAnsi"/>
                <w:color w:val="000000" w:themeColor="text1"/>
              </w:rPr>
              <w:t xml:space="preserve">do obioru końcowego </w:t>
            </w:r>
            <w:r>
              <w:rPr>
                <w:rFonts w:ascii="Verdana" w:hAnsi="Verdana" w:cstheme="minorHAnsi"/>
                <w:color w:val="000000" w:themeColor="text1"/>
              </w:rPr>
              <w:t>Układu Podawania Paliwa przez Wykonawcę</w:t>
            </w:r>
            <w:r w:rsidR="0044259B">
              <w:rPr>
                <w:rFonts w:ascii="Verdana" w:hAnsi="Verdana" w:cstheme="minorHAnsi"/>
                <w:color w:val="000000" w:themeColor="text1"/>
              </w:rPr>
              <w:t>, jednak nie wcześniej niż po pozytywnych pomiarach gwarancyjnych</w:t>
            </w:r>
          </w:p>
        </w:tc>
        <w:tc>
          <w:tcPr>
            <w:tcW w:w="1812" w:type="dxa"/>
            <w:vAlign w:val="center"/>
          </w:tcPr>
          <w:p w14:paraId="4242B061" w14:textId="77777777" w:rsidR="005A1A34" w:rsidRDefault="005A1A34"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Wykonawcy</w:t>
            </w:r>
          </w:p>
        </w:tc>
      </w:tr>
      <w:tr w:rsidR="00CB638B" w:rsidRPr="0042744C" w14:paraId="78056B71" w14:textId="77777777" w:rsidTr="00CB638B">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69F3C56" w14:textId="13263CD0" w:rsidR="00CB638B" w:rsidRDefault="00DE12EC">
            <w:pPr>
              <w:spacing w:line="300" w:lineRule="auto"/>
              <w:jc w:val="center"/>
              <w:rPr>
                <w:rFonts w:ascii="Verdana" w:hAnsi="Verdana" w:cstheme="minorHAnsi"/>
                <w:color w:val="000000" w:themeColor="text1"/>
              </w:rPr>
            </w:pPr>
            <w:r>
              <w:rPr>
                <w:rFonts w:ascii="Verdana" w:hAnsi="Verdana" w:cstheme="minorHAnsi"/>
                <w:color w:val="000000" w:themeColor="text1"/>
              </w:rPr>
              <w:t>8</w:t>
            </w:r>
            <w:r w:rsidR="00237F19">
              <w:rPr>
                <w:rFonts w:ascii="Verdana" w:hAnsi="Verdana" w:cstheme="minorHAnsi"/>
                <w:color w:val="000000" w:themeColor="text1"/>
              </w:rPr>
              <w:t>.</w:t>
            </w:r>
          </w:p>
        </w:tc>
        <w:tc>
          <w:tcPr>
            <w:tcW w:w="3756" w:type="dxa"/>
          </w:tcPr>
          <w:p w14:paraId="75DA7B4B" w14:textId="77777777" w:rsidR="00CB638B" w:rsidRDefault="00CB638B" w:rsidP="00053E3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Pomiary Gwarancyjne </w:t>
            </w:r>
            <w:r w:rsidR="00237F19">
              <w:rPr>
                <w:rFonts w:ascii="Verdana" w:hAnsi="Verdana" w:cstheme="minorHAnsi"/>
                <w:color w:val="000000" w:themeColor="text1"/>
              </w:rPr>
              <w:t>Drugie</w:t>
            </w:r>
          </w:p>
        </w:tc>
        <w:tc>
          <w:tcPr>
            <w:tcW w:w="3756" w:type="dxa"/>
            <w:vAlign w:val="center"/>
          </w:tcPr>
          <w:p w14:paraId="59B8D418" w14:textId="77777777" w:rsidR="00CB638B" w:rsidRDefault="00CB638B"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W okresie do </w:t>
            </w:r>
            <w:r w:rsidR="00237F19">
              <w:rPr>
                <w:rFonts w:ascii="Verdana" w:hAnsi="Verdana" w:cstheme="minorHAnsi"/>
                <w:color w:val="000000" w:themeColor="text1"/>
              </w:rPr>
              <w:t xml:space="preserve">1 miesiąca przed </w:t>
            </w:r>
            <w:r w:rsidR="00B36186">
              <w:rPr>
                <w:rFonts w:ascii="Verdana" w:hAnsi="Verdana" w:cstheme="minorHAnsi"/>
                <w:color w:val="000000" w:themeColor="text1"/>
              </w:rPr>
              <w:t xml:space="preserve">końcem </w:t>
            </w:r>
            <w:r w:rsidR="00237F19">
              <w:rPr>
                <w:rFonts w:ascii="Verdana" w:hAnsi="Verdana" w:cstheme="minorHAnsi"/>
                <w:color w:val="000000" w:themeColor="text1"/>
              </w:rPr>
              <w:t>okresu Gwarancji</w:t>
            </w:r>
            <w:r>
              <w:rPr>
                <w:rFonts w:ascii="Verdana" w:hAnsi="Verdana" w:cstheme="minorHAnsi"/>
                <w:color w:val="000000" w:themeColor="text1"/>
              </w:rPr>
              <w:t xml:space="preserve"> </w:t>
            </w:r>
          </w:p>
        </w:tc>
        <w:tc>
          <w:tcPr>
            <w:tcW w:w="1812" w:type="dxa"/>
            <w:vAlign w:val="center"/>
          </w:tcPr>
          <w:p w14:paraId="22AD93A2" w14:textId="77777777" w:rsidR="00CB638B" w:rsidRDefault="00CB638B" w:rsidP="00CB638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Zamawiającego</w:t>
            </w:r>
          </w:p>
        </w:tc>
      </w:tr>
    </w:tbl>
    <w:p w14:paraId="02F7B3BC" w14:textId="053E26BD" w:rsidR="00FA5558" w:rsidRPr="00225B7C" w:rsidRDefault="00FA5558" w:rsidP="00254419">
      <w:pPr>
        <w:pStyle w:val="Akapitzlist"/>
        <w:tabs>
          <w:tab w:val="left" w:pos="284"/>
        </w:tabs>
        <w:spacing w:before="120" w:after="120" w:line="23" w:lineRule="atLeast"/>
        <w:ind w:left="0"/>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rPr>
        <w:t xml:space="preserve">* </w:t>
      </w:r>
      <w:r w:rsidRPr="00225B7C">
        <w:rPr>
          <w:rFonts w:ascii="Franklin Gothic Book" w:hAnsi="Franklin Gothic Book" w:cstheme="minorHAnsi"/>
          <w:b/>
          <w:color w:val="000000"/>
          <w:sz w:val="22"/>
          <w:szCs w:val="22"/>
        </w:rPr>
        <w:t>Dla Kamieni</w:t>
      </w:r>
      <w:r w:rsidR="00B92FA9" w:rsidRPr="00225B7C">
        <w:rPr>
          <w:rFonts w:ascii="Franklin Gothic Book" w:hAnsi="Franklin Gothic Book" w:cstheme="minorHAnsi"/>
          <w:b/>
          <w:color w:val="000000"/>
          <w:sz w:val="22"/>
          <w:szCs w:val="22"/>
        </w:rPr>
        <w:t>a Milowego</w:t>
      </w:r>
      <w:r w:rsidRPr="00225B7C">
        <w:rPr>
          <w:rFonts w:ascii="Franklin Gothic Book" w:hAnsi="Franklin Gothic Book" w:cstheme="minorHAnsi"/>
          <w:b/>
          <w:color w:val="000000"/>
          <w:sz w:val="22"/>
          <w:szCs w:val="22"/>
        </w:rPr>
        <w:t xml:space="preserve"> nr </w:t>
      </w:r>
      <w:r w:rsidR="00DE12EC">
        <w:rPr>
          <w:rFonts w:ascii="Franklin Gothic Book" w:hAnsi="Franklin Gothic Book" w:cstheme="minorHAnsi"/>
          <w:b/>
          <w:color w:val="000000"/>
          <w:sz w:val="22"/>
          <w:szCs w:val="22"/>
        </w:rPr>
        <w:t>6</w:t>
      </w:r>
      <w:r w:rsidR="00B92FA9" w:rsidRPr="00225B7C">
        <w:rPr>
          <w:rFonts w:ascii="Franklin Gothic Book" w:hAnsi="Franklin Gothic Book" w:cstheme="minorHAnsi"/>
          <w:b/>
          <w:color w:val="000000"/>
          <w:sz w:val="22"/>
          <w:szCs w:val="22"/>
        </w:rPr>
        <w:t xml:space="preserve"> </w:t>
      </w:r>
      <w:r w:rsidRPr="00225B7C">
        <w:rPr>
          <w:rFonts w:ascii="Franklin Gothic Book" w:hAnsi="Franklin Gothic Book" w:cstheme="minorHAnsi"/>
          <w:b/>
          <w:color w:val="000000"/>
          <w:sz w:val="22"/>
          <w:szCs w:val="22"/>
        </w:rPr>
        <w:t xml:space="preserve">Zamawiający dopuszcza możliwość przeprowadzenia Pomiarów Gwarancyjnych </w:t>
      </w:r>
      <w:r w:rsidR="00B92FA9" w:rsidRPr="00225B7C">
        <w:rPr>
          <w:rFonts w:ascii="Franklin Gothic Book" w:hAnsi="Franklin Gothic Book" w:cstheme="minorHAnsi"/>
          <w:b/>
          <w:color w:val="000000"/>
          <w:sz w:val="22"/>
          <w:szCs w:val="22"/>
        </w:rPr>
        <w:t xml:space="preserve">oddzielnie </w:t>
      </w:r>
      <w:r w:rsidR="000D19F8" w:rsidRPr="00225B7C">
        <w:rPr>
          <w:rFonts w:ascii="Franklin Gothic Book" w:hAnsi="Franklin Gothic Book" w:cstheme="minorHAnsi"/>
          <w:b/>
          <w:color w:val="000000"/>
          <w:sz w:val="22"/>
          <w:szCs w:val="22"/>
        </w:rPr>
        <w:t xml:space="preserve">dla </w:t>
      </w:r>
      <w:r w:rsidR="00B92FA9" w:rsidRPr="00225B7C">
        <w:rPr>
          <w:rFonts w:ascii="Franklin Gothic Book" w:hAnsi="Franklin Gothic Book" w:cstheme="minorHAnsi"/>
          <w:b/>
          <w:color w:val="000000"/>
          <w:sz w:val="22"/>
          <w:szCs w:val="22"/>
        </w:rPr>
        <w:t>każdego</w:t>
      </w:r>
      <w:r w:rsidRPr="00225B7C">
        <w:rPr>
          <w:rFonts w:ascii="Franklin Gothic Book" w:hAnsi="Franklin Gothic Book" w:cstheme="minorHAnsi"/>
          <w:b/>
          <w:color w:val="000000"/>
          <w:sz w:val="22"/>
          <w:szCs w:val="22"/>
        </w:rPr>
        <w:t xml:space="preserve"> </w:t>
      </w:r>
      <w:r w:rsidR="00B92FA9" w:rsidRPr="00225B7C">
        <w:rPr>
          <w:rFonts w:ascii="Franklin Gothic Book" w:hAnsi="Franklin Gothic Book" w:cstheme="minorHAnsi"/>
          <w:b/>
          <w:color w:val="000000"/>
          <w:sz w:val="22"/>
          <w:szCs w:val="22"/>
        </w:rPr>
        <w:t xml:space="preserve">z </w:t>
      </w:r>
      <w:r w:rsidRPr="00225B7C">
        <w:rPr>
          <w:rFonts w:ascii="Franklin Gothic Book" w:hAnsi="Franklin Gothic Book" w:cstheme="minorHAnsi"/>
          <w:b/>
          <w:color w:val="000000"/>
          <w:sz w:val="22"/>
          <w:szCs w:val="22"/>
        </w:rPr>
        <w:t>Układów Podawania Paliwa</w:t>
      </w:r>
      <w:r w:rsidR="00B92FA9" w:rsidRPr="00225B7C">
        <w:rPr>
          <w:rFonts w:ascii="Franklin Gothic Book" w:hAnsi="Franklin Gothic Book" w:cstheme="minorHAnsi"/>
          <w:b/>
          <w:color w:val="000000"/>
          <w:sz w:val="22"/>
          <w:szCs w:val="22"/>
        </w:rPr>
        <w:t>.</w:t>
      </w:r>
    </w:p>
    <w:p w14:paraId="73B6D323" w14:textId="77777777" w:rsidR="00B92FA9" w:rsidRDefault="00B92FA9" w:rsidP="00254419">
      <w:pPr>
        <w:pStyle w:val="Akapitzlist"/>
        <w:tabs>
          <w:tab w:val="left" w:pos="284"/>
        </w:tabs>
        <w:spacing w:before="120" w:after="120" w:line="23" w:lineRule="atLeast"/>
        <w:ind w:left="0"/>
        <w:contextualSpacing w:val="0"/>
        <w:jc w:val="both"/>
        <w:rPr>
          <w:rFonts w:ascii="Franklin Gothic Book" w:hAnsi="Franklin Gothic Book" w:cstheme="minorHAnsi"/>
          <w:b/>
          <w:color w:val="000000"/>
        </w:rPr>
      </w:pPr>
    </w:p>
    <w:p w14:paraId="47CEED7D" w14:textId="77777777" w:rsidR="009E20F7" w:rsidRDefault="001928E3"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sidRPr="009E20F7">
        <w:rPr>
          <w:rFonts w:ascii="Franklin Gothic Book" w:hAnsi="Franklin Gothic Book" w:cstheme="minorHAnsi"/>
          <w:b/>
          <w:color w:val="000000"/>
        </w:rPr>
        <w:t>W</w:t>
      </w:r>
      <w:r w:rsidR="009E20F7">
        <w:rPr>
          <w:rFonts w:ascii="Franklin Gothic Book" w:hAnsi="Franklin Gothic Book" w:cstheme="minorHAnsi"/>
          <w:b/>
          <w:color w:val="000000"/>
        </w:rPr>
        <w:t>ARUNKI REALIZACJI PRAC</w:t>
      </w:r>
    </w:p>
    <w:p w14:paraId="1D97B083" w14:textId="432C67A7" w:rsidR="001928E3" w:rsidRPr="009E20F7" w:rsidRDefault="001928E3"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rPr>
      </w:pPr>
      <w:r w:rsidRPr="009E20F7">
        <w:rPr>
          <w:rFonts w:ascii="Franklin Gothic Book" w:hAnsi="Franklin Gothic Book" w:cs="Arial"/>
          <w:sz w:val="22"/>
          <w:szCs w:val="22"/>
        </w:rPr>
        <w:t xml:space="preserve">W czasie pracy bloku energetycznego dopuszcza się prace powodujące odstawienie tylko jednej instalacji zespołu młynowego . </w:t>
      </w:r>
      <w:r w:rsidR="009E20F7">
        <w:rPr>
          <w:rFonts w:ascii="Franklin Gothic Book" w:hAnsi="Franklin Gothic Book" w:cs="Arial"/>
          <w:sz w:val="22"/>
          <w:szCs w:val="22"/>
        </w:rPr>
        <w:t>Odstawienie kolejnej instalacji na bloku może być dokonane po uruchomieniu i oddaniu do eksploatacji poprzedniej.</w:t>
      </w:r>
    </w:p>
    <w:p w14:paraId="5F5B5BFE" w14:textId="77777777" w:rsidR="009E20F7" w:rsidRDefault="009E20F7"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Arial"/>
          <w:sz w:val="22"/>
          <w:szCs w:val="22"/>
        </w:rPr>
      </w:pPr>
      <w:r w:rsidRPr="009E20F7">
        <w:rPr>
          <w:rFonts w:ascii="Franklin Gothic Book" w:hAnsi="Franklin Gothic Book" w:cs="Arial"/>
          <w:sz w:val="22"/>
          <w:szCs w:val="22"/>
        </w:rPr>
        <w:t xml:space="preserve">W czasie pracy bloku energetycznego </w:t>
      </w:r>
      <w:r>
        <w:rPr>
          <w:rFonts w:ascii="Franklin Gothic Book" w:hAnsi="Franklin Gothic Book" w:cs="Arial"/>
          <w:sz w:val="22"/>
          <w:szCs w:val="22"/>
        </w:rPr>
        <w:t xml:space="preserve">dopuszcza się wykonywanie prac na instalacjach bezpiecznie odizolowanych, </w:t>
      </w:r>
    </w:p>
    <w:p w14:paraId="4EE50746" w14:textId="77777777" w:rsidR="009E20F7" w:rsidRDefault="009E20F7"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 xml:space="preserve">Na wniosek Wykonawcy istnieje możliwość </w:t>
      </w:r>
      <w:r w:rsidR="00E275BC">
        <w:rPr>
          <w:rFonts w:ascii="Franklin Gothic Book" w:hAnsi="Franklin Gothic Book" w:cs="Arial"/>
          <w:sz w:val="22"/>
          <w:szCs w:val="22"/>
        </w:rPr>
        <w:t>(</w:t>
      </w:r>
      <w:r>
        <w:rPr>
          <w:rFonts w:ascii="Franklin Gothic Book" w:hAnsi="Franklin Gothic Book" w:cs="Arial"/>
          <w:sz w:val="22"/>
          <w:szCs w:val="22"/>
        </w:rPr>
        <w:t>weekendowego</w:t>
      </w:r>
      <w:r w:rsidR="00E275BC">
        <w:rPr>
          <w:rFonts w:ascii="Franklin Gothic Book" w:hAnsi="Franklin Gothic Book" w:cs="Arial"/>
          <w:sz w:val="22"/>
          <w:szCs w:val="22"/>
        </w:rPr>
        <w:t>-</w:t>
      </w:r>
      <w:r w:rsidR="00853DDA">
        <w:rPr>
          <w:rFonts w:ascii="Franklin Gothic Book" w:hAnsi="Franklin Gothic Book" w:cs="Arial"/>
          <w:sz w:val="22"/>
          <w:szCs w:val="22"/>
        </w:rPr>
        <w:t xml:space="preserve"> trwającego </w:t>
      </w:r>
      <w:r w:rsidR="00E275BC">
        <w:rPr>
          <w:rFonts w:ascii="Franklin Gothic Book" w:hAnsi="Franklin Gothic Book" w:cs="Arial"/>
          <w:sz w:val="22"/>
          <w:szCs w:val="22"/>
        </w:rPr>
        <w:t>max</w:t>
      </w:r>
      <w:r w:rsidR="00853DDA">
        <w:rPr>
          <w:rFonts w:ascii="Franklin Gothic Book" w:hAnsi="Franklin Gothic Book" w:cs="Arial"/>
          <w:sz w:val="22"/>
          <w:szCs w:val="22"/>
        </w:rPr>
        <w:t xml:space="preserve"> 3 dniowego</w:t>
      </w:r>
      <w:r w:rsidR="00E275BC">
        <w:rPr>
          <w:rFonts w:ascii="Franklin Gothic Book" w:hAnsi="Franklin Gothic Book" w:cs="Arial"/>
          <w:sz w:val="22"/>
          <w:szCs w:val="22"/>
        </w:rPr>
        <w:t>)</w:t>
      </w:r>
      <w:r>
        <w:rPr>
          <w:rFonts w:ascii="Franklin Gothic Book" w:hAnsi="Franklin Gothic Book" w:cs="Arial"/>
          <w:sz w:val="22"/>
          <w:szCs w:val="22"/>
        </w:rPr>
        <w:t xml:space="preserve"> odstawienia bloku w celu wykonania odpowiednich odcięć i zabezpieczeń układów</w:t>
      </w:r>
      <w:r w:rsidR="00853DDA">
        <w:rPr>
          <w:rFonts w:ascii="Franklin Gothic Book" w:hAnsi="Franklin Gothic Book" w:cs="Arial"/>
          <w:sz w:val="22"/>
          <w:szCs w:val="22"/>
        </w:rPr>
        <w:t>, które umożliwią prowadzenie prac podczas pracy bloku.</w:t>
      </w:r>
    </w:p>
    <w:p w14:paraId="4354E6C4" w14:textId="1991478A" w:rsidR="00E275BC" w:rsidRDefault="00E275B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lastRenderedPageBreak/>
        <w:t xml:space="preserve">Prace wymagające </w:t>
      </w:r>
      <w:proofErr w:type="spellStart"/>
      <w:r>
        <w:rPr>
          <w:rFonts w:ascii="Franklin Gothic Book" w:hAnsi="Franklin Gothic Book" w:cs="Arial"/>
          <w:sz w:val="22"/>
          <w:szCs w:val="22"/>
        </w:rPr>
        <w:t>odstawień</w:t>
      </w:r>
      <w:proofErr w:type="spellEnd"/>
      <w:r>
        <w:rPr>
          <w:rFonts w:ascii="Franklin Gothic Book" w:hAnsi="Franklin Gothic Book" w:cs="Arial"/>
          <w:sz w:val="22"/>
          <w:szCs w:val="22"/>
        </w:rPr>
        <w:t xml:space="preserve"> bloku muszą być </w:t>
      </w:r>
      <w:r w:rsidR="00593E78">
        <w:rPr>
          <w:rFonts w:ascii="Franklin Gothic Book" w:hAnsi="Franklin Gothic Book" w:cs="Arial"/>
          <w:sz w:val="22"/>
          <w:szCs w:val="22"/>
        </w:rPr>
        <w:t>wykonane w terminach zgodnych z </w:t>
      </w:r>
      <w:r>
        <w:rPr>
          <w:rFonts w:ascii="Franklin Gothic Book" w:hAnsi="Franklin Gothic Book" w:cs="Arial"/>
          <w:sz w:val="22"/>
          <w:szCs w:val="22"/>
        </w:rPr>
        <w:t xml:space="preserve">podanym harmonogramem </w:t>
      </w:r>
      <w:proofErr w:type="spellStart"/>
      <w:r>
        <w:rPr>
          <w:rFonts w:ascii="Franklin Gothic Book" w:hAnsi="Franklin Gothic Book" w:cs="Arial"/>
          <w:sz w:val="22"/>
          <w:szCs w:val="22"/>
        </w:rPr>
        <w:t>odstawień</w:t>
      </w:r>
      <w:proofErr w:type="spellEnd"/>
      <w:r>
        <w:rPr>
          <w:rFonts w:ascii="Franklin Gothic Book" w:hAnsi="Franklin Gothic Book" w:cs="Arial"/>
          <w:sz w:val="22"/>
          <w:szCs w:val="22"/>
        </w:rPr>
        <w:t xml:space="preserve"> remontowych bl</w:t>
      </w:r>
      <w:r w:rsidR="00593E78">
        <w:rPr>
          <w:rFonts w:ascii="Franklin Gothic Book" w:hAnsi="Franklin Gothic Book" w:cs="Arial"/>
          <w:sz w:val="22"/>
          <w:szCs w:val="22"/>
        </w:rPr>
        <w:t xml:space="preserve">oków określonych w pkt. </w:t>
      </w:r>
      <w:r w:rsidR="00160E4D">
        <w:rPr>
          <w:rFonts w:ascii="Franklin Gothic Book" w:hAnsi="Franklin Gothic Book" w:cs="Arial"/>
          <w:sz w:val="22"/>
          <w:szCs w:val="22"/>
        </w:rPr>
        <w:t>5</w:t>
      </w:r>
      <w:r w:rsidR="00593E78">
        <w:rPr>
          <w:rFonts w:ascii="Franklin Gothic Book" w:hAnsi="Franklin Gothic Book" w:cs="Arial"/>
          <w:sz w:val="22"/>
          <w:szCs w:val="22"/>
        </w:rPr>
        <w:t>.2.1 z </w:t>
      </w:r>
      <w:r>
        <w:rPr>
          <w:rFonts w:ascii="Franklin Gothic Book" w:hAnsi="Franklin Gothic Book" w:cs="Arial"/>
          <w:sz w:val="22"/>
          <w:szCs w:val="22"/>
        </w:rPr>
        <w:t>następującymi dodatkowymi ograniczeniami:</w:t>
      </w:r>
    </w:p>
    <w:p w14:paraId="2B25BAFB" w14:textId="77777777" w:rsidR="00E275BC" w:rsidRDefault="00E275BC" w:rsidP="00403FA4">
      <w:pPr>
        <w:pStyle w:val="Akapitzlist"/>
        <w:numPr>
          <w:ilvl w:val="2"/>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 xml:space="preserve">3 dni po odstawieniu brak możliwości pracy w kotle z uwagi na studzenie </w:t>
      </w:r>
      <w:r w:rsidR="00002D8B">
        <w:rPr>
          <w:rFonts w:ascii="Franklin Gothic Book" w:hAnsi="Franklin Gothic Book" w:cs="Arial"/>
          <w:sz w:val="22"/>
          <w:szCs w:val="22"/>
        </w:rPr>
        <w:t>i czyszczenie kotła</w:t>
      </w:r>
    </w:p>
    <w:p w14:paraId="6182F77D" w14:textId="77777777" w:rsidR="00E275BC" w:rsidRDefault="00E275BC" w:rsidP="00403FA4">
      <w:pPr>
        <w:pStyle w:val="Akapitzlist"/>
        <w:numPr>
          <w:ilvl w:val="2"/>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3 dni przed końcem terminu odstawienia – brak możliwości pracy w kotle z uwagi na próby funkcjonalne, próby ciśnieniowe, itp.</w:t>
      </w:r>
    </w:p>
    <w:p w14:paraId="785D5B1C" w14:textId="3911E3BD" w:rsidR="00E275BC" w:rsidRDefault="00853DDA" w:rsidP="00403FA4">
      <w:pPr>
        <w:pStyle w:val="Akapitzlist"/>
        <w:numPr>
          <w:ilvl w:val="2"/>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Z uwagi na ograniczenia wynikające z krótkich okresów postojowych bloków d</w:t>
      </w:r>
      <w:r w:rsidR="00E275BC">
        <w:rPr>
          <w:rFonts w:ascii="Franklin Gothic Book" w:hAnsi="Franklin Gothic Book" w:cs="Arial"/>
          <w:sz w:val="22"/>
          <w:szCs w:val="22"/>
        </w:rPr>
        <w:t xml:space="preserve">opuszcza się </w:t>
      </w:r>
      <w:r>
        <w:rPr>
          <w:rFonts w:ascii="Franklin Gothic Book" w:hAnsi="Franklin Gothic Book" w:cs="Arial"/>
          <w:sz w:val="22"/>
          <w:szCs w:val="22"/>
        </w:rPr>
        <w:t>wykonanie części zakresu prac i uruchomienie nie całkowicie</w:t>
      </w:r>
      <w:r w:rsidR="00E275BC">
        <w:rPr>
          <w:rFonts w:ascii="Franklin Gothic Book" w:hAnsi="Franklin Gothic Book" w:cs="Arial"/>
          <w:sz w:val="22"/>
          <w:szCs w:val="22"/>
        </w:rPr>
        <w:t xml:space="preserve"> zmod</w:t>
      </w:r>
      <w:r>
        <w:rPr>
          <w:rFonts w:ascii="Franklin Gothic Book" w:hAnsi="Franklin Gothic Book" w:cs="Arial"/>
          <w:sz w:val="22"/>
          <w:szCs w:val="22"/>
        </w:rPr>
        <w:t xml:space="preserve">ernizowanej </w:t>
      </w:r>
      <w:r w:rsidR="00E275BC">
        <w:rPr>
          <w:rFonts w:ascii="Franklin Gothic Book" w:hAnsi="Franklin Gothic Book" w:cs="Arial"/>
          <w:sz w:val="22"/>
          <w:szCs w:val="22"/>
        </w:rPr>
        <w:t xml:space="preserve">instalacji </w:t>
      </w:r>
      <w:r w:rsidR="00815117">
        <w:rPr>
          <w:rFonts w:ascii="Franklin Gothic Book" w:hAnsi="Franklin Gothic Book" w:cs="Arial"/>
          <w:sz w:val="22"/>
          <w:szCs w:val="22"/>
        </w:rPr>
        <w:t xml:space="preserve">Układu Podawania Paliwa </w:t>
      </w:r>
      <w:r w:rsidR="00E275BC">
        <w:rPr>
          <w:rFonts w:ascii="Franklin Gothic Book" w:hAnsi="Franklin Gothic Book" w:cs="Arial"/>
          <w:sz w:val="22"/>
          <w:szCs w:val="22"/>
        </w:rPr>
        <w:t xml:space="preserve">pod warunkiem </w:t>
      </w:r>
      <w:r>
        <w:rPr>
          <w:rFonts w:ascii="Franklin Gothic Book" w:hAnsi="Franklin Gothic Book" w:cs="Arial"/>
          <w:sz w:val="22"/>
          <w:szCs w:val="22"/>
        </w:rPr>
        <w:t xml:space="preserve">pełnej sprawności funkcjonalnej wykonanej modernizacji. Eksploatacja takiej instalacji odbywa się pod nadzorem </w:t>
      </w:r>
      <w:r w:rsidRPr="00853DDA">
        <w:rPr>
          <w:rFonts w:ascii="Franklin Gothic Book" w:hAnsi="Franklin Gothic Book" w:cs="Arial"/>
          <w:sz w:val="22"/>
          <w:szCs w:val="22"/>
        </w:rPr>
        <w:t>Wyko</w:t>
      </w:r>
      <w:r w:rsidR="00002D8B">
        <w:rPr>
          <w:rFonts w:ascii="Franklin Gothic Book" w:hAnsi="Franklin Gothic Book" w:cs="Arial"/>
          <w:sz w:val="22"/>
          <w:szCs w:val="22"/>
        </w:rPr>
        <w:t>nawcy. Przeniesienie własności przedmiotu zamówienia</w:t>
      </w:r>
      <w:r w:rsidRPr="00853DDA">
        <w:rPr>
          <w:rFonts w:ascii="Franklin Gothic Book" w:hAnsi="Franklin Gothic Book" w:cs="Arial"/>
          <w:sz w:val="22"/>
          <w:szCs w:val="22"/>
        </w:rPr>
        <w:t xml:space="preserve"> nastąpi w dni</w:t>
      </w:r>
      <w:r w:rsidR="000C37DA">
        <w:rPr>
          <w:rFonts w:ascii="Franklin Gothic Book" w:hAnsi="Franklin Gothic Book" w:cs="Arial"/>
          <w:sz w:val="22"/>
          <w:szCs w:val="22"/>
        </w:rPr>
        <w:t>u</w:t>
      </w:r>
      <w:r w:rsidRPr="00853DDA">
        <w:rPr>
          <w:rFonts w:ascii="Franklin Gothic Book" w:hAnsi="Franklin Gothic Book" w:cs="Arial"/>
          <w:sz w:val="22"/>
          <w:szCs w:val="22"/>
        </w:rPr>
        <w:t xml:space="preserve"> podpisania odbioru końcowego po wykonaniu pełnego zakresu prac.</w:t>
      </w:r>
    </w:p>
    <w:p w14:paraId="307D462C" w14:textId="7E5AAA64" w:rsidR="00853DDA" w:rsidRDefault="00853DDA" w:rsidP="00403FA4">
      <w:pPr>
        <w:pStyle w:val="Akapitzlist"/>
        <w:numPr>
          <w:ilvl w:val="2"/>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Prace prowadzone podczas pracy blok</w:t>
      </w:r>
      <w:r w:rsidR="00B102A9">
        <w:rPr>
          <w:rFonts w:ascii="Franklin Gothic Book" w:hAnsi="Franklin Gothic Book" w:cs="Arial"/>
          <w:sz w:val="22"/>
          <w:szCs w:val="22"/>
        </w:rPr>
        <w:t>u</w:t>
      </w:r>
      <w:r>
        <w:rPr>
          <w:rFonts w:ascii="Franklin Gothic Book" w:hAnsi="Franklin Gothic Book" w:cs="Arial"/>
          <w:sz w:val="22"/>
          <w:szCs w:val="22"/>
        </w:rPr>
        <w:t xml:space="preserve"> musz</w:t>
      </w:r>
      <w:r w:rsidR="00FA4215">
        <w:rPr>
          <w:rFonts w:ascii="Franklin Gothic Book" w:hAnsi="Franklin Gothic Book" w:cs="Arial"/>
          <w:sz w:val="22"/>
          <w:szCs w:val="22"/>
        </w:rPr>
        <w:t>ą</w:t>
      </w:r>
      <w:r>
        <w:rPr>
          <w:rFonts w:ascii="Franklin Gothic Book" w:hAnsi="Franklin Gothic Book" w:cs="Arial"/>
          <w:sz w:val="22"/>
          <w:szCs w:val="22"/>
        </w:rPr>
        <w:t xml:space="preserve"> być zorganizowane w sposób nie wpływający na pracę sąsiadujących urządzeń.</w:t>
      </w:r>
    </w:p>
    <w:p w14:paraId="19AE1A20" w14:textId="77777777" w:rsidR="00F27CBD" w:rsidRPr="00135588" w:rsidRDefault="00F27CBD" w:rsidP="00135588">
      <w:pPr>
        <w:pStyle w:val="Akapitzlist"/>
        <w:tabs>
          <w:tab w:val="left" w:pos="284"/>
        </w:tabs>
        <w:spacing w:before="120" w:after="120" w:line="23" w:lineRule="atLeast"/>
        <w:ind w:left="709"/>
        <w:contextualSpacing w:val="0"/>
        <w:jc w:val="both"/>
        <w:rPr>
          <w:rFonts w:ascii="Franklin Gothic Book" w:hAnsi="Franklin Gothic Book" w:cs="Arial"/>
          <w:sz w:val="22"/>
          <w:szCs w:val="22"/>
        </w:rPr>
      </w:pPr>
    </w:p>
    <w:p w14:paraId="472CF958" w14:textId="77777777" w:rsidR="003826B9" w:rsidRPr="006C0747" w:rsidRDefault="003826B9"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sidRPr="006C0747">
        <w:rPr>
          <w:rFonts w:ascii="Franklin Gothic Book" w:hAnsi="Franklin Gothic Book" w:cstheme="minorHAnsi"/>
          <w:b/>
          <w:color w:val="000000"/>
        </w:rPr>
        <w:t xml:space="preserve">PARAMETRY GWARANTOWANE PRZEDMIOTU ZAMÓWIENIA </w:t>
      </w:r>
    </w:p>
    <w:p w14:paraId="236675E5" w14:textId="1DB15752" w:rsidR="00A170BB" w:rsidRPr="00254419" w:rsidRDefault="00A74587" w:rsidP="00254419">
      <w:pPr>
        <w:pStyle w:val="Akapitzlist"/>
        <w:spacing w:before="120" w:after="120" w:line="23" w:lineRule="atLeast"/>
        <w:ind w:left="426"/>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Poniższe </w:t>
      </w:r>
      <w:r w:rsidR="00A170BB">
        <w:rPr>
          <w:rFonts w:ascii="Franklin Gothic Book" w:hAnsi="Franklin Gothic Book" w:cstheme="minorHAnsi"/>
          <w:color w:val="000000"/>
          <w:sz w:val="22"/>
          <w:szCs w:val="22"/>
        </w:rPr>
        <w:t>Parametry Gwarantowane powinny być dotrzymane w całym okresie Gwarancji</w:t>
      </w:r>
      <w:r w:rsidR="00DA4702">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dla każdego </w:t>
      </w:r>
      <w:r w:rsidR="00F27CBD">
        <w:rPr>
          <w:rFonts w:ascii="Franklin Gothic Book" w:hAnsi="Franklin Gothic Book" w:cstheme="minorHAnsi"/>
          <w:color w:val="000000"/>
          <w:sz w:val="22"/>
          <w:szCs w:val="22"/>
        </w:rPr>
        <w:t xml:space="preserve">zmodernizowanego </w:t>
      </w:r>
      <w:r>
        <w:rPr>
          <w:rFonts w:ascii="Franklin Gothic Book" w:hAnsi="Franklin Gothic Book" w:cstheme="minorHAnsi"/>
          <w:color w:val="000000"/>
          <w:sz w:val="22"/>
          <w:szCs w:val="22"/>
        </w:rPr>
        <w:t>Układu Podawania Paliwa oddzielnie:</w:t>
      </w:r>
    </w:p>
    <w:p w14:paraId="2CC58C43" w14:textId="376FA740" w:rsidR="003826B9" w:rsidRPr="006C0747" w:rsidRDefault="003826B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6C0747">
        <w:rPr>
          <w:rFonts w:ascii="Franklin Gothic Book" w:hAnsi="Franklin Gothic Book" w:cstheme="minorHAnsi"/>
          <w:b/>
          <w:color w:val="000000"/>
          <w:sz w:val="22"/>
          <w:szCs w:val="22"/>
        </w:rPr>
        <w:t xml:space="preserve">wydajność maksymalna: </w:t>
      </w:r>
      <w:bookmarkStart w:id="0" w:name="_Hlk90280544"/>
      <w:r w:rsidR="00667138">
        <w:rPr>
          <w:rFonts w:ascii="Franklin Gothic Book" w:hAnsi="Franklin Gothic Book" w:cstheme="minorHAnsi"/>
          <w:b/>
          <w:color w:val="000000"/>
          <w:sz w:val="22"/>
          <w:szCs w:val="22"/>
        </w:rPr>
        <w:t>strumień paliwa</w:t>
      </w:r>
      <w:r w:rsidRPr="006C0747">
        <w:rPr>
          <w:rFonts w:ascii="Franklin Gothic Book" w:hAnsi="Franklin Gothic Book" w:cstheme="minorHAnsi"/>
          <w:b/>
          <w:color w:val="000000"/>
          <w:sz w:val="22"/>
          <w:szCs w:val="22"/>
        </w:rPr>
        <w:t xml:space="preserve"> </w:t>
      </w:r>
      <w:proofErr w:type="spellStart"/>
      <w:r w:rsidRPr="006C0747">
        <w:rPr>
          <w:rFonts w:ascii="Franklin Gothic Book" w:hAnsi="Franklin Gothic Book" w:cstheme="minorHAnsi"/>
          <w:b/>
          <w:color w:val="000000"/>
          <w:sz w:val="22"/>
          <w:szCs w:val="22"/>
        </w:rPr>
        <w:t>biomasowego</w:t>
      </w:r>
      <w:proofErr w:type="spellEnd"/>
      <w:r w:rsidRPr="006C0747">
        <w:rPr>
          <w:rFonts w:ascii="Franklin Gothic Book" w:hAnsi="Franklin Gothic Book" w:cstheme="minorHAnsi"/>
          <w:b/>
          <w:color w:val="000000"/>
          <w:sz w:val="22"/>
          <w:szCs w:val="22"/>
        </w:rPr>
        <w:t xml:space="preserve"> nie może być niższy niż 28t/h, strumień węgla nie </w:t>
      </w:r>
      <w:r w:rsidRPr="00EB1819">
        <w:rPr>
          <w:rFonts w:ascii="Franklin Gothic Book" w:hAnsi="Franklin Gothic Book" w:cstheme="minorHAnsi"/>
          <w:b/>
          <w:color w:val="000000"/>
          <w:sz w:val="22"/>
          <w:szCs w:val="22"/>
        </w:rPr>
        <w:t>mniejszy niż 33t/h</w:t>
      </w:r>
      <w:bookmarkEnd w:id="0"/>
      <w:r w:rsidRPr="00EB1819">
        <w:rPr>
          <w:rFonts w:ascii="Franklin Gothic Book" w:hAnsi="Franklin Gothic Book" w:cstheme="minorHAnsi"/>
          <w:b/>
          <w:color w:val="000000"/>
          <w:sz w:val="22"/>
          <w:szCs w:val="22"/>
        </w:rPr>
        <w:t xml:space="preserve"> </w:t>
      </w:r>
      <w:r w:rsidR="006C0747" w:rsidRPr="00EB1819">
        <w:rPr>
          <w:rFonts w:ascii="Franklin Gothic Book" w:hAnsi="Franklin Gothic Book" w:cs="Arial"/>
          <w:b/>
          <w:sz w:val="22"/>
          <w:szCs w:val="22"/>
        </w:rPr>
        <w:t>dla każdego U</w:t>
      </w:r>
      <w:r w:rsidRPr="00EB1819">
        <w:rPr>
          <w:rFonts w:ascii="Franklin Gothic Book" w:hAnsi="Franklin Gothic Book" w:cs="Arial"/>
          <w:b/>
          <w:sz w:val="22"/>
          <w:szCs w:val="22"/>
        </w:rPr>
        <w:t xml:space="preserve">kładu </w:t>
      </w:r>
      <w:r w:rsidR="00BA20EE" w:rsidRPr="00EB1819">
        <w:rPr>
          <w:rFonts w:ascii="Franklin Gothic Book" w:hAnsi="Franklin Gothic Book" w:cs="Arial"/>
          <w:b/>
          <w:sz w:val="22"/>
          <w:szCs w:val="22"/>
        </w:rPr>
        <w:t xml:space="preserve">Podawania Paliwa </w:t>
      </w:r>
      <w:r w:rsidRPr="00EB1819">
        <w:rPr>
          <w:rFonts w:ascii="Franklin Gothic Book" w:hAnsi="Franklin Gothic Book" w:cs="Arial"/>
          <w:b/>
          <w:sz w:val="22"/>
          <w:szCs w:val="22"/>
        </w:rPr>
        <w:t>osobno (Gwarancja absolutna)</w:t>
      </w:r>
      <w:r w:rsidR="00EB1819" w:rsidRPr="00EB1819">
        <w:rPr>
          <w:rFonts w:ascii="Franklin Gothic Book" w:hAnsi="Franklin Gothic Book" w:cs="Arial"/>
          <w:b/>
          <w:sz w:val="22"/>
          <w:szCs w:val="22"/>
        </w:rPr>
        <w:t xml:space="preserve"> – dla paliw określonych w</w:t>
      </w:r>
      <w:r w:rsidR="00EB1819">
        <w:rPr>
          <w:rFonts w:ascii="Franklin Gothic Book" w:hAnsi="Franklin Gothic Book" w:cs="Arial"/>
          <w:sz w:val="22"/>
          <w:szCs w:val="22"/>
        </w:rPr>
        <w:t xml:space="preserve"> </w:t>
      </w:r>
      <w:r w:rsidR="006B3214">
        <w:rPr>
          <w:rFonts w:ascii="Franklin Gothic Book" w:hAnsi="Franklin Gothic Book" w:cstheme="minorHAnsi"/>
          <w:b/>
          <w:color w:val="000000"/>
          <w:sz w:val="22"/>
          <w:szCs w:val="22"/>
        </w:rPr>
        <w:t xml:space="preserve">punkcie  </w:t>
      </w:r>
      <w:r w:rsidR="00C56BA6">
        <w:rPr>
          <w:rFonts w:ascii="Franklin Gothic Book" w:hAnsi="Franklin Gothic Book" w:cstheme="minorHAnsi"/>
          <w:b/>
          <w:color w:val="000000"/>
          <w:sz w:val="22"/>
          <w:szCs w:val="22"/>
        </w:rPr>
        <w:t>5.9.</w:t>
      </w:r>
      <w:r w:rsidR="006B3214">
        <w:rPr>
          <w:rFonts w:ascii="Franklin Gothic Book" w:hAnsi="Franklin Gothic Book" w:cstheme="minorHAnsi"/>
          <w:b/>
          <w:color w:val="000000"/>
          <w:sz w:val="22"/>
          <w:szCs w:val="22"/>
        </w:rPr>
        <w:t xml:space="preserve"> tabela nr 1</w:t>
      </w:r>
      <w:r w:rsidR="00EB1819">
        <w:rPr>
          <w:rFonts w:ascii="Franklin Gothic Book" w:hAnsi="Franklin Gothic Book" w:cstheme="minorHAnsi"/>
          <w:b/>
          <w:color w:val="000000"/>
          <w:sz w:val="22"/>
          <w:szCs w:val="22"/>
        </w:rPr>
        <w:t>.</w:t>
      </w:r>
    </w:p>
    <w:p w14:paraId="31A2B76A" w14:textId="51702082" w:rsidR="003826B9" w:rsidRPr="006C0747" w:rsidRDefault="003826B9" w:rsidP="00A74587">
      <w:pPr>
        <w:spacing w:before="120" w:after="120" w:line="23" w:lineRule="atLeast"/>
        <w:ind w:left="1134"/>
        <w:jc w:val="both"/>
        <w:rPr>
          <w:rFonts w:ascii="Franklin Gothic Book" w:hAnsi="Franklin Gothic Book" w:cstheme="minorHAnsi"/>
          <w:color w:val="000000"/>
        </w:rPr>
      </w:pPr>
      <w:r w:rsidRPr="006C0747">
        <w:rPr>
          <w:rFonts w:ascii="Franklin Gothic Book" w:hAnsi="Franklin Gothic Book" w:cstheme="minorHAnsi"/>
          <w:color w:val="000000"/>
        </w:rPr>
        <w:t>Gwarantowany strumień paliwa stanowi bezwzględną gwarancję oznaczającą, że osiągnięcie wymaganych p</w:t>
      </w:r>
      <w:r w:rsidR="00BB30C0">
        <w:rPr>
          <w:rFonts w:ascii="Franklin Gothic Book" w:hAnsi="Franklin Gothic Book" w:cstheme="minorHAnsi"/>
          <w:color w:val="000000"/>
        </w:rPr>
        <w:t>arametrów przez zmodernizowany Układ Podawania P</w:t>
      </w:r>
      <w:r w:rsidRPr="006C0747">
        <w:rPr>
          <w:rFonts w:ascii="Franklin Gothic Book" w:hAnsi="Franklin Gothic Book" w:cstheme="minorHAnsi"/>
          <w:color w:val="000000"/>
        </w:rPr>
        <w:t>aliwa stanowi bezwzględny i konieczny warunek dla Odbioru Końcowego.</w:t>
      </w:r>
    </w:p>
    <w:p w14:paraId="4A632583" w14:textId="77777777" w:rsidR="003826B9" w:rsidRPr="006C0747" w:rsidRDefault="003826B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6C0747">
        <w:rPr>
          <w:rFonts w:ascii="Franklin Gothic Book" w:hAnsi="Franklin Gothic Book" w:cstheme="minorHAnsi"/>
          <w:color w:val="000000"/>
          <w:sz w:val="22"/>
          <w:szCs w:val="22"/>
        </w:rPr>
        <w:t xml:space="preserve">stopień rozdrobnienia (przemiał młyna) dla </w:t>
      </w:r>
      <w:r w:rsidR="005925B3">
        <w:rPr>
          <w:rFonts w:ascii="Franklin Gothic Book" w:hAnsi="Franklin Gothic Book" w:cstheme="minorHAnsi"/>
          <w:color w:val="000000"/>
          <w:sz w:val="22"/>
          <w:szCs w:val="22"/>
        </w:rPr>
        <w:t>paliwa</w:t>
      </w:r>
      <w:r w:rsidR="00D75760">
        <w:rPr>
          <w:rFonts w:ascii="Franklin Gothic Book" w:hAnsi="Franklin Gothic Book" w:cstheme="minorHAnsi"/>
          <w:color w:val="000000"/>
          <w:sz w:val="22"/>
          <w:szCs w:val="22"/>
        </w:rPr>
        <w:t xml:space="preserve"> </w:t>
      </w:r>
      <w:proofErr w:type="spellStart"/>
      <w:r w:rsidR="00D75760">
        <w:rPr>
          <w:rFonts w:ascii="Franklin Gothic Book" w:hAnsi="Franklin Gothic Book" w:cstheme="minorHAnsi"/>
          <w:color w:val="000000"/>
          <w:sz w:val="22"/>
          <w:szCs w:val="22"/>
        </w:rPr>
        <w:t>biomasowego</w:t>
      </w:r>
      <w:proofErr w:type="spellEnd"/>
      <w:r w:rsidRPr="006C0747">
        <w:rPr>
          <w:rFonts w:ascii="Franklin Gothic Book" w:hAnsi="Franklin Gothic Book" w:cstheme="minorHAnsi"/>
          <w:color w:val="000000"/>
          <w:sz w:val="22"/>
          <w:szCs w:val="22"/>
        </w:rPr>
        <w:t xml:space="preserve"> do frakcji sitowej nie wyższej niż </w:t>
      </w:r>
      <w:r w:rsidRPr="005925B3">
        <w:rPr>
          <w:rFonts w:ascii="Franklin Gothic Book" w:hAnsi="Franklin Gothic Book" w:cstheme="minorHAnsi"/>
          <w:b/>
          <w:color w:val="000000"/>
          <w:sz w:val="22"/>
          <w:szCs w:val="22"/>
        </w:rPr>
        <w:t>20%</w:t>
      </w:r>
      <w:r w:rsidRPr="006C0747">
        <w:rPr>
          <w:rFonts w:ascii="Franklin Gothic Book" w:hAnsi="Franklin Gothic Book" w:cstheme="minorHAnsi"/>
          <w:color w:val="000000"/>
          <w:sz w:val="22"/>
          <w:szCs w:val="22"/>
        </w:rPr>
        <w:t xml:space="preserve"> na sicie o wielkości </w:t>
      </w:r>
      <w:r w:rsidRPr="005925B3">
        <w:rPr>
          <w:rFonts w:ascii="Franklin Gothic Book" w:hAnsi="Franklin Gothic Book" w:cstheme="minorHAnsi"/>
          <w:b/>
          <w:color w:val="000000"/>
          <w:sz w:val="22"/>
          <w:szCs w:val="22"/>
        </w:rPr>
        <w:t>oczka 600 µm</w:t>
      </w:r>
      <w:r w:rsidRPr="006C0747">
        <w:rPr>
          <w:rFonts w:ascii="Franklin Gothic Book" w:hAnsi="Franklin Gothic Book" w:cstheme="minorHAnsi"/>
          <w:color w:val="000000"/>
          <w:sz w:val="22"/>
          <w:szCs w:val="22"/>
        </w:rPr>
        <w:t xml:space="preserve"> w zakresie 0 ÷ 100% obciążenia młyna.</w:t>
      </w:r>
    </w:p>
    <w:p w14:paraId="58A301C8" w14:textId="77777777" w:rsidR="003826B9" w:rsidRDefault="003826B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6C0747">
        <w:rPr>
          <w:rFonts w:ascii="Franklin Gothic Book" w:hAnsi="Franklin Gothic Book" w:cstheme="minorHAnsi"/>
          <w:color w:val="000000"/>
          <w:sz w:val="22"/>
          <w:szCs w:val="22"/>
        </w:rPr>
        <w:t xml:space="preserve">stopień rozdrobnienia (przemiał młyna) dla węgla kamiennego do frakcji sitowej nie wyższej niż </w:t>
      </w:r>
      <w:r w:rsidRPr="00D75760">
        <w:rPr>
          <w:rFonts w:ascii="Franklin Gothic Book" w:hAnsi="Franklin Gothic Book" w:cstheme="minorHAnsi"/>
          <w:b/>
          <w:color w:val="000000"/>
          <w:sz w:val="22"/>
          <w:szCs w:val="22"/>
        </w:rPr>
        <w:t>30%</w:t>
      </w:r>
      <w:r w:rsidRPr="006C0747">
        <w:rPr>
          <w:rFonts w:ascii="Franklin Gothic Book" w:hAnsi="Franklin Gothic Book" w:cstheme="minorHAnsi"/>
          <w:color w:val="000000"/>
          <w:sz w:val="22"/>
          <w:szCs w:val="22"/>
        </w:rPr>
        <w:t xml:space="preserve"> na sicie o wielkości </w:t>
      </w:r>
      <w:r w:rsidRPr="00D75760">
        <w:rPr>
          <w:rFonts w:ascii="Franklin Gothic Book" w:hAnsi="Franklin Gothic Book" w:cstheme="minorHAnsi"/>
          <w:b/>
          <w:color w:val="000000"/>
          <w:sz w:val="22"/>
          <w:szCs w:val="22"/>
        </w:rPr>
        <w:t>oczka 90 µm</w:t>
      </w:r>
      <w:r w:rsidRPr="006C0747">
        <w:rPr>
          <w:rFonts w:ascii="Franklin Gothic Book" w:hAnsi="Franklin Gothic Book" w:cstheme="minorHAnsi"/>
          <w:color w:val="000000"/>
          <w:sz w:val="22"/>
          <w:szCs w:val="22"/>
        </w:rPr>
        <w:t xml:space="preserve"> oraz nie wyższej niż </w:t>
      </w:r>
      <w:r w:rsidRPr="00D75760">
        <w:rPr>
          <w:rFonts w:ascii="Franklin Gothic Book" w:hAnsi="Franklin Gothic Book" w:cstheme="minorHAnsi"/>
          <w:b/>
          <w:color w:val="000000"/>
          <w:sz w:val="22"/>
          <w:szCs w:val="22"/>
        </w:rPr>
        <w:t>3%</w:t>
      </w:r>
      <w:r w:rsidRPr="006C0747">
        <w:rPr>
          <w:rFonts w:ascii="Franklin Gothic Book" w:hAnsi="Franklin Gothic Book" w:cstheme="minorHAnsi"/>
          <w:color w:val="000000"/>
          <w:sz w:val="22"/>
          <w:szCs w:val="22"/>
        </w:rPr>
        <w:t xml:space="preserve"> na sicie o wielkości </w:t>
      </w:r>
      <w:r w:rsidRPr="00D75760">
        <w:rPr>
          <w:rFonts w:ascii="Franklin Gothic Book" w:hAnsi="Franklin Gothic Book" w:cstheme="minorHAnsi"/>
          <w:b/>
          <w:color w:val="000000"/>
          <w:sz w:val="22"/>
          <w:szCs w:val="22"/>
        </w:rPr>
        <w:t>oczka 200 µm</w:t>
      </w:r>
      <w:r w:rsidRPr="006C0747">
        <w:rPr>
          <w:rFonts w:ascii="Franklin Gothic Book" w:hAnsi="Franklin Gothic Book" w:cstheme="minorHAnsi"/>
          <w:color w:val="000000"/>
          <w:sz w:val="22"/>
          <w:szCs w:val="22"/>
        </w:rPr>
        <w:t xml:space="preserve"> w zakresie 0 ÷ 100% obciążenia młyna</w:t>
      </w:r>
      <w:r w:rsidR="00C67EB4">
        <w:rPr>
          <w:rFonts w:ascii="Franklin Gothic Book" w:hAnsi="Franklin Gothic Book" w:cstheme="minorHAnsi"/>
          <w:color w:val="000000"/>
          <w:sz w:val="22"/>
          <w:szCs w:val="22"/>
        </w:rPr>
        <w:t xml:space="preserve">. </w:t>
      </w:r>
    </w:p>
    <w:p w14:paraId="008844C7" w14:textId="77777777" w:rsidR="00383B80" w:rsidRPr="00095030" w:rsidRDefault="00C67EB4" w:rsidP="000C14A1">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095030">
        <w:rPr>
          <w:rFonts w:ascii="Franklin Gothic Book" w:hAnsi="Franklin Gothic Book" w:cstheme="minorHAnsi"/>
          <w:color w:val="000000"/>
          <w:sz w:val="22"/>
          <w:szCs w:val="22"/>
        </w:rPr>
        <w:t xml:space="preserve">Gwarancja naboru </w:t>
      </w:r>
      <w:r w:rsidRPr="0081780E">
        <w:rPr>
          <w:rFonts w:ascii="Franklin Gothic Book" w:hAnsi="Franklin Gothic Book" w:cstheme="minorHAnsi"/>
          <w:color w:val="000000"/>
          <w:sz w:val="22"/>
          <w:szCs w:val="22"/>
        </w:rPr>
        <w:t>obciążenia Układu Podawania Paliwa z gradientem nie mniejszym n</w:t>
      </w:r>
      <w:r w:rsidR="00383B80" w:rsidRPr="000C14A1">
        <w:rPr>
          <w:rFonts w:ascii="Franklin Gothic Book" w:hAnsi="Franklin Gothic Book" w:cstheme="minorHAnsi"/>
          <w:color w:val="000000"/>
          <w:sz w:val="22"/>
          <w:szCs w:val="22"/>
        </w:rPr>
        <w:t>iż 8%/sek.</w:t>
      </w:r>
    </w:p>
    <w:p w14:paraId="06C34815" w14:textId="77777777" w:rsidR="003826B9" w:rsidRPr="006C0747" w:rsidRDefault="003826B9" w:rsidP="00403FA4">
      <w:pPr>
        <w:pStyle w:val="Akapitzlist"/>
        <w:numPr>
          <w:ilvl w:val="2"/>
          <w:numId w:val="32"/>
        </w:numPr>
        <w:spacing w:before="120" w:after="120" w:line="276" w:lineRule="auto"/>
        <w:ind w:left="1134" w:hanging="708"/>
        <w:contextualSpacing w:val="0"/>
        <w:jc w:val="both"/>
        <w:rPr>
          <w:rFonts w:ascii="Franklin Gothic Book" w:hAnsi="Franklin Gothic Book" w:cstheme="minorHAnsi"/>
          <w:color w:val="000000"/>
          <w:sz w:val="22"/>
          <w:szCs w:val="22"/>
        </w:rPr>
      </w:pPr>
      <w:r w:rsidRPr="006C0747">
        <w:rPr>
          <w:rFonts w:ascii="Franklin Gothic Book" w:hAnsi="Franklin Gothic Book" w:cstheme="minorHAnsi"/>
          <w:color w:val="000000"/>
          <w:sz w:val="22"/>
          <w:szCs w:val="22"/>
        </w:rPr>
        <w:t xml:space="preserve">Gwarancja </w:t>
      </w:r>
      <w:r w:rsidR="00A40545" w:rsidRPr="006C0747">
        <w:rPr>
          <w:rFonts w:ascii="Franklin Gothic Book" w:hAnsi="Franklin Gothic Book" w:cstheme="minorHAnsi"/>
          <w:color w:val="000000"/>
          <w:sz w:val="22"/>
          <w:szCs w:val="22"/>
        </w:rPr>
        <w:t>d</w:t>
      </w:r>
      <w:r w:rsidR="00A40545">
        <w:rPr>
          <w:rFonts w:ascii="Franklin Gothic Book" w:hAnsi="Franklin Gothic Book" w:cstheme="minorHAnsi"/>
          <w:color w:val="000000"/>
          <w:sz w:val="22"/>
          <w:szCs w:val="22"/>
        </w:rPr>
        <w:t>yspozycyjności</w:t>
      </w:r>
      <w:r w:rsidR="00D75760">
        <w:rPr>
          <w:rFonts w:ascii="Franklin Gothic Book" w:hAnsi="Franklin Gothic Book" w:cstheme="minorHAnsi"/>
          <w:color w:val="000000"/>
          <w:sz w:val="22"/>
          <w:szCs w:val="22"/>
        </w:rPr>
        <w:t xml:space="preserve"> nie mniejsza niż </w:t>
      </w:r>
      <w:r w:rsidR="00D75760" w:rsidRPr="00D75760">
        <w:rPr>
          <w:rFonts w:ascii="Franklin Gothic Book" w:hAnsi="Franklin Gothic Book" w:cstheme="minorHAnsi"/>
          <w:b/>
          <w:color w:val="000000"/>
          <w:sz w:val="22"/>
          <w:szCs w:val="22"/>
        </w:rPr>
        <w:t>98%</w:t>
      </w:r>
      <w:r w:rsidR="00A40545" w:rsidRPr="006C0747">
        <w:rPr>
          <w:rFonts w:ascii="Franklin Gothic Book" w:hAnsi="Franklin Gothic Book" w:cstheme="minorHAnsi"/>
          <w:color w:val="000000"/>
          <w:sz w:val="22"/>
          <w:szCs w:val="22"/>
        </w:rPr>
        <w:t xml:space="preserve"> </w:t>
      </w:r>
      <w:r w:rsidRPr="006C0747">
        <w:rPr>
          <w:rFonts w:ascii="Franklin Gothic Book" w:hAnsi="Franklin Gothic Book" w:cstheme="minorHAnsi"/>
          <w:color w:val="000000"/>
          <w:sz w:val="22"/>
          <w:szCs w:val="22"/>
        </w:rPr>
        <w:t>– definicja i warunki</w:t>
      </w:r>
      <w:r w:rsidR="00A74587">
        <w:rPr>
          <w:rFonts w:ascii="Franklin Gothic Book" w:hAnsi="Franklin Gothic Book" w:cstheme="minorHAnsi"/>
          <w:color w:val="000000"/>
          <w:sz w:val="22"/>
          <w:szCs w:val="22"/>
        </w:rPr>
        <w:t>:</w:t>
      </w:r>
    </w:p>
    <w:p w14:paraId="0CB1138B" w14:textId="77777777" w:rsidR="0082556B" w:rsidRPr="00254419" w:rsidRDefault="0082556B" w:rsidP="00A74587">
      <w:pPr>
        <w:spacing w:after="0" w:line="360" w:lineRule="auto"/>
        <w:ind w:left="426" w:firstLine="720"/>
        <w:rPr>
          <w:rFonts w:ascii="Franklin Gothic Book" w:hAnsi="Franklin Gothic Book"/>
        </w:rPr>
      </w:pPr>
      <w:r w:rsidRPr="00254419">
        <w:rPr>
          <w:rFonts w:ascii="Franklin Gothic Book" w:hAnsi="Franklin Gothic Book"/>
        </w:rPr>
        <w:t>D</w:t>
      </w:r>
      <w:r w:rsidR="00A40545" w:rsidRPr="00053E3D">
        <w:rPr>
          <w:rFonts w:ascii="Franklin Gothic Book" w:hAnsi="Franklin Gothic Book"/>
        </w:rPr>
        <w:t>yspozycyjno</w:t>
      </w:r>
      <w:r w:rsidRPr="00254419">
        <w:rPr>
          <w:rFonts w:ascii="Franklin Gothic Book" w:hAnsi="Franklin Gothic Book"/>
        </w:rPr>
        <w:t>ść będzie liczona według następującej formuły</w:t>
      </w:r>
    </w:p>
    <w:p w14:paraId="0047662C" w14:textId="77777777" w:rsidR="00551A91" w:rsidRPr="00182C79" w:rsidRDefault="00551A91" w:rsidP="008A2BC5">
      <w:pPr>
        <w:spacing w:after="0" w:line="360" w:lineRule="auto"/>
        <w:ind w:left="1146" w:right="11"/>
        <w:jc w:val="center"/>
        <w:rPr>
          <w:rFonts w:ascii="Verdana" w:hAnsi="Verdana" w:cs="Arial"/>
          <w:highlight w:val="yellow"/>
        </w:rPr>
      </w:pPr>
      <m:oMathPara>
        <m:oMath>
          <m:r>
            <w:rPr>
              <w:rFonts w:ascii="Cambria Math" w:hAnsi="Cambria Math"/>
              <w:sz w:val="28"/>
              <w:szCs w:val="28"/>
            </w:rPr>
            <m:t>Dyspozycyjność=1-</m:t>
          </m:r>
          <m:f>
            <m:fPr>
              <m:ctrlPr>
                <w:rPr>
                  <w:rFonts w:ascii="Cambria Math" w:hAnsi="Cambria Math"/>
                  <w:i/>
                  <w:iCs/>
                  <w:sz w:val="28"/>
                  <w:szCs w:val="28"/>
                </w:rPr>
              </m:ctrlPr>
            </m:fPr>
            <m:num>
              <m:nary>
                <m:naryPr>
                  <m:chr m:val="∑"/>
                  <m:limLoc m:val="subSup"/>
                  <m:supHide m:val="1"/>
                  <m:ctrlPr>
                    <w:rPr>
                      <w:rFonts w:ascii="Cambria Math" w:hAnsi="Cambria Math"/>
                      <w:i/>
                      <w:iCs/>
                      <w:sz w:val="28"/>
                      <w:szCs w:val="28"/>
                    </w:rPr>
                  </m:ctrlPr>
                </m:naryPr>
                <m:sub>
                  <m:r>
                    <w:rPr>
                      <w:rFonts w:ascii="Cambria Math" w:hAnsi="Cambria Math"/>
                      <w:sz w:val="28"/>
                      <w:szCs w:val="28"/>
                    </w:rPr>
                    <m:t>i</m:t>
                  </m:r>
                </m:sub>
                <m:sup/>
                <m:e>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T</m:t>
                      </m:r>
                    </m:e>
                    <m:sub>
                      <m:r>
                        <w:rPr>
                          <w:rFonts w:ascii="Cambria Math" w:hAnsi="Cambria Math"/>
                          <w:sz w:val="28"/>
                          <w:szCs w:val="28"/>
                        </w:rPr>
                        <m:t>iw</m:t>
                      </m:r>
                    </m:sub>
                  </m:sSub>
                  <m:r>
                    <w:rPr>
                      <w:rFonts w:ascii="Cambria Math" w:hAnsi="Cambria Math"/>
                      <w:sz w:val="28"/>
                      <w:szCs w:val="28"/>
                    </w:rPr>
                    <m:t>]</m:t>
                  </m:r>
                </m:e>
              </m:nary>
            </m:num>
            <m:den>
              <m:r>
                <w:rPr>
                  <w:rFonts w:ascii="Cambria Math" w:hAnsi="Cambria Math"/>
                  <w:sz w:val="28"/>
                  <w:szCs w:val="28"/>
                </w:rPr>
                <m:t>Tr</m:t>
              </m:r>
            </m:den>
          </m:f>
          <m:r>
            <w:rPr>
              <w:rFonts w:ascii="Cambria Math" w:hAnsi="Cambria Math"/>
              <w:sz w:val="28"/>
              <w:szCs w:val="28"/>
            </w:rPr>
            <m:t>*100%</m:t>
          </m:r>
        </m:oMath>
      </m:oMathPara>
    </w:p>
    <w:p w14:paraId="4E275753" w14:textId="77777777" w:rsidR="0082556B" w:rsidRPr="00254419" w:rsidRDefault="0082556B" w:rsidP="00254419">
      <w:pPr>
        <w:spacing w:after="0" w:line="360" w:lineRule="auto"/>
        <w:ind w:left="1134"/>
        <w:jc w:val="both"/>
        <w:rPr>
          <w:rFonts w:ascii="Franklin Gothic Book" w:hAnsi="Franklin Gothic Book"/>
        </w:rPr>
      </w:pPr>
      <w:r w:rsidRPr="00254419">
        <w:rPr>
          <w:rFonts w:ascii="Franklin Gothic Book" w:hAnsi="Franklin Gothic Book"/>
        </w:rPr>
        <w:t xml:space="preserve">gdzie: </w:t>
      </w:r>
    </w:p>
    <w:p w14:paraId="564DE93A" w14:textId="77777777" w:rsidR="0082556B" w:rsidRPr="005925B3" w:rsidRDefault="0082556B" w:rsidP="00254419">
      <w:pPr>
        <w:spacing w:after="0" w:line="360" w:lineRule="auto"/>
        <w:ind w:left="1134"/>
        <w:jc w:val="both"/>
        <w:rPr>
          <w:rFonts w:ascii="Franklin Gothic Book" w:hAnsi="Franklin Gothic Book"/>
          <w:sz w:val="18"/>
          <w:szCs w:val="18"/>
        </w:rPr>
      </w:pPr>
      <w:proofErr w:type="spellStart"/>
      <w:r w:rsidRPr="005925B3">
        <w:rPr>
          <w:rFonts w:ascii="Franklin Gothic Book" w:hAnsi="Franklin Gothic Book"/>
          <w:b/>
          <w:sz w:val="18"/>
          <w:szCs w:val="18"/>
        </w:rPr>
        <w:t>Ti</w:t>
      </w:r>
      <w:r w:rsidR="008A2BC5" w:rsidRPr="005925B3">
        <w:rPr>
          <w:rFonts w:ascii="Franklin Gothic Book" w:hAnsi="Franklin Gothic Book"/>
          <w:b/>
          <w:sz w:val="18"/>
          <w:szCs w:val="18"/>
        </w:rPr>
        <w:t>w</w:t>
      </w:r>
      <w:proofErr w:type="spellEnd"/>
      <w:r w:rsidRPr="005925B3">
        <w:rPr>
          <w:rFonts w:ascii="Franklin Gothic Book" w:hAnsi="Franklin Gothic Book"/>
          <w:b/>
          <w:sz w:val="18"/>
          <w:szCs w:val="18"/>
        </w:rPr>
        <w:t xml:space="preserve"> </w:t>
      </w:r>
      <w:r w:rsidRPr="005925B3">
        <w:rPr>
          <w:rFonts w:ascii="Franklin Gothic Book" w:hAnsi="Franklin Gothic Book"/>
          <w:sz w:val="18"/>
          <w:szCs w:val="18"/>
        </w:rPr>
        <w:t>- czas niedostępności [h], oznacza sytuację, w której z winy Wykonawcy, nastąpi konieczność odstawienia</w:t>
      </w:r>
      <w:r w:rsidR="008A2BC5" w:rsidRPr="005925B3">
        <w:rPr>
          <w:rFonts w:ascii="Franklin Gothic Book" w:hAnsi="Franklin Gothic Book"/>
          <w:sz w:val="18"/>
          <w:szCs w:val="18"/>
        </w:rPr>
        <w:t xml:space="preserve"> modernizowanego </w:t>
      </w:r>
      <w:r w:rsidR="00A40545" w:rsidRPr="005925B3">
        <w:rPr>
          <w:rFonts w:ascii="Franklin Gothic Book" w:hAnsi="Franklin Gothic Book"/>
          <w:sz w:val="18"/>
          <w:szCs w:val="18"/>
        </w:rPr>
        <w:t>Układu Podawania Paliwa</w:t>
      </w:r>
      <w:r w:rsidR="008A2BC5" w:rsidRPr="005925B3">
        <w:rPr>
          <w:rFonts w:ascii="Franklin Gothic Book" w:hAnsi="Franklin Gothic Book"/>
          <w:sz w:val="18"/>
          <w:szCs w:val="18"/>
        </w:rPr>
        <w:t xml:space="preserve"> </w:t>
      </w:r>
      <w:r w:rsidRPr="005925B3">
        <w:rPr>
          <w:rFonts w:ascii="Franklin Gothic Book" w:hAnsi="Franklin Gothic Book"/>
          <w:sz w:val="18"/>
          <w:szCs w:val="18"/>
        </w:rPr>
        <w:t>.</w:t>
      </w:r>
    </w:p>
    <w:p w14:paraId="05F92CFE" w14:textId="77777777" w:rsidR="0082556B" w:rsidRPr="005925B3" w:rsidRDefault="0082556B" w:rsidP="00254419">
      <w:pPr>
        <w:spacing w:after="0" w:line="360" w:lineRule="auto"/>
        <w:ind w:left="1134"/>
        <w:jc w:val="both"/>
        <w:rPr>
          <w:rFonts w:ascii="Franklin Gothic Book" w:hAnsi="Franklin Gothic Book"/>
          <w:sz w:val="18"/>
          <w:szCs w:val="18"/>
        </w:rPr>
      </w:pPr>
      <w:proofErr w:type="spellStart"/>
      <w:r w:rsidRPr="005925B3">
        <w:rPr>
          <w:rFonts w:ascii="Franklin Gothic Book" w:hAnsi="Franklin Gothic Book"/>
          <w:b/>
          <w:sz w:val="18"/>
          <w:szCs w:val="18"/>
        </w:rPr>
        <w:t>Tr</w:t>
      </w:r>
      <w:proofErr w:type="spellEnd"/>
      <w:r w:rsidRPr="005925B3">
        <w:rPr>
          <w:rFonts w:ascii="Franklin Gothic Book" w:hAnsi="Franklin Gothic Book"/>
          <w:b/>
          <w:sz w:val="18"/>
          <w:szCs w:val="18"/>
        </w:rPr>
        <w:t xml:space="preserve"> </w:t>
      </w:r>
      <w:r w:rsidRPr="005925B3">
        <w:rPr>
          <w:rFonts w:ascii="Franklin Gothic Book" w:hAnsi="Franklin Gothic Book"/>
          <w:sz w:val="18"/>
          <w:szCs w:val="18"/>
        </w:rPr>
        <w:t>– ilość godzin w danym roku</w:t>
      </w:r>
      <w:r w:rsidR="00A74587" w:rsidRPr="005925B3">
        <w:rPr>
          <w:rFonts w:ascii="Franklin Gothic Book" w:hAnsi="Franklin Gothic Book"/>
          <w:sz w:val="18"/>
          <w:szCs w:val="18"/>
        </w:rPr>
        <w:t xml:space="preserve"> kalendarzowym</w:t>
      </w:r>
      <w:r w:rsidRPr="005925B3">
        <w:rPr>
          <w:rFonts w:ascii="Franklin Gothic Book" w:hAnsi="Franklin Gothic Book"/>
          <w:sz w:val="18"/>
          <w:szCs w:val="18"/>
        </w:rPr>
        <w:t xml:space="preserve"> (</w:t>
      </w:r>
      <w:r w:rsidR="00A74587" w:rsidRPr="005925B3">
        <w:rPr>
          <w:rFonts w:ascii="Franklin Gothic Book" w:hAnsi="Franklin Gothic Book"/>
          <w:sz w:val="18"/>
          <w:szCs w:val="18"/>
        </w:rPr>
        <w:t xml:space="preserve"> tj. </w:t>
      </w:r>
      <w:r w:rsidR="004E6881" w:rsidRPr="005925B3">
        <w:rPr>
          <w:rFonts w:ascii="Franklin Gothic Book" w:hAnsi="Franklin Gothic Book"/>
          <w:sz w:val="18"/>
          <w:szCs w:val="18"/>
        </w:rPr>
        <w:t>8760 oraz</w:t>
      </w:r>
      <w:r w:rsidRPr="005925B3">
        <w:rPr>
          <w:rFonts w:ascii="Franklin Gothic Book" w:hAnsi="Franklin Gothic Book"/>
          <w:sz w:val="18"/>
          <w:szCs w:val="18"/>
        </w:rPr>
        <w:t xml:space="preserve"> 8784 – w roku przestępnym).</w:t>
      </w:r>
    </w:p>
    <w:p w14:paraId="433FB45C" w14:textId="77777777" w:rsidR="0082556B" w:rsidRPr="005925B3" w:rsidRDefault="0082556B" w:rsidP="00254419">
      <w:pPr>
        <w:spacing w:after="0" w:line="360" w:lineRule="auto"/>
        <w:ind w:left="1134"/>
        <w:jc w:val="both"/>
        <w:rPr>
          <w:rFonts w:ascii="Franklin Gothic Book" w:hAnsi="Franklin Gothic Book"/>
          <w:sz w:val="18"/>
          <w:szCs w:val="18"/>
        </w:rPr>
      </w:pPr>
      <w:r w:rsidRPr="005925B3">
        <w:rPr>
          <w:rFonts w:ascii="Franklin Gothic Book" w:hAnsi="Franklin Gothic Book"/>
          <w:sz w:val="18"/>
          <w:szCs w:val="18"/>
        </w:rPr>
        <w:t>Dyspozycyjność wyniesie:</w:t>
      </w:r>
    </w:p>
    <w:p w14:paraId="7DF70E13" w14:textId="77777777" w:rsidR="0082556B" w:rsidRPr="005925B3" w:rsidRDefault="0082556B" w:rsidP="00254419">
      <w:pPr>
        <w:spacing w:after="0" w:line="360" w:lineRule="auto"/>
        <w:ind w:left="1134"/>
        <w:jc w:val="both"/>
        <w:rPr>
          <w:rFonts w:ascii="Franklin Gothic Book" w:hAnsi="Franklin Gothic Book"/>
          <w:sz w:val="18"/>
          <w:szCs w:val="18"/>
        </w:rPr>
      </w:pPr>
      <w:r w:rsidRPr="005925B3">
        <w:rPr>
          <w:rFonts w:ascii="Franklin Gothic Book" w:hAnsi="Franklin Gothic Book"/>
          <w:b/>
          <w:sz w:val="18"/>
          <w:szCs w:val="18"/>
        </w:rPr>
        <w:t>D</w:t>
      </w:r>
      <w:r w:rsidRPr="005925B3">
        <w:rPr>
          <w:rFonts w:ascii="Franklin Gothic Book" w:hAnsi="Franklin Gothic Book"/>
          <w:sz w:val="18"/>
          <w:szCs w:val="18"/>
        </w:rPr>
        <w:t xml:space="preserve"> </w:t>
      </w:r>
      <w:r w:rsidRPr="005925B3">
        <w:rPr>
          <w:rFonts w:ascii="Franklin Gothic Book" w:hAnsi="Franklin Gothic Book"/>
          <w:sz w:val="18"/>
          <w:szCs w:val="18"/>
        </w:rPr>
        <w:sym w:font="Symbol" w:char="F0B3"/>
      </w:r>
      <w:r w:rsidR="00A40545" w:rsidRPr="005925B3">
        <w:rPr>
          <w:rFonts w:ascii="Franklin Gothic Book" w:hAnsi="Franklin Gothic Book"/>
          <w:sz w:val="18"/>
          <w:szCs w:val="18"/>
        </w:rPr>
        <w:t xml:space="preserve"> 98</w:t>
      </w:r>
      <w:r w:rsidR="00A170BB" w:rsidRPr="005925B3">
        <w:rPr>
          <w:rFonts w:ascii="Franklin Gothic Book" w:hAnsi="Franklin Gothic Book"/>
          <w:sz w:val="18"/>
          <w:szCs w:val="18"/>
        </w:rPr>
        <w:t xml:space="preserve"> % - </w:t>
      </w:r>
      <w:r w:rsidR="00673B27" w:rsidRPr="005925B3">
        <w:rPr>
          <w:rFonts w:ascii="Franklin Gothic Book" w:hAnsi="Franklin Gothic Book"/>
          <w:sz w:val="18"/>
          <w:szCs w:val="18"/>
        </w:rPr>
        <w:t xml:space="preserve">w okresie </w:t>
      </w:r>
      <w:r w:rsidR="00A170BB" w:rsidRPr="005925B3">
        <w:rPr>
          <w:rFonts w:ascii="Franklin Gothic Book" w:hAnsi="Franklin Gothic Book"/>
          <w:sz w:val="18"/>
          <w:szCs w:val="18"/>
        </w:rPr>
        <w:t xml:space="preserve">20.000 godzin pracy </w:t>
      </w:r>
      <w:r w:rsidR="00A74587" w:rsidRPr="005925B3">
        <w:rPr>
          <w:rFonts w:ascii="Franklin Gothic Book" w:hAnsi="Franklin Gothic Book"/>
          <w:sz w:val="18"/>
          <w:szCs w:val="18"/>
        </w:rPr>
        <w:t xml:space="preserve">dla każdego </w:t>
      </w:r>
      <w:r w:rsidR="00C17F4B" w:rsidRPr="005925B3">
        <w:rPr>
          <w:rFonts w:ascii="Franklin Gothic Book" w:hAnsi="Franklin Gothic Book"/>
          <w:sz w:val="18"/>
          <w:szCs w:val="18"/>
        </w:rPr>
        <w:t>zmodernizowanego Układu</w:t>
      </w:r>
      <w:r w:rsidR="00A170BB" w:rsidRPr="005925B3">
        <w:rPr>
          <w:rFonts w:ascii="Franklin Gothic Book" w:hAnsi="Franklin Gothic Book"/>
          <w:sz w:val="18"/>
          <w:szCs w:val="18"/>
        </w:rPr>
        <w:t xml:space="preserve"> Pod</w:t>
      </w:r>
      <w:r w:rsidR="00C17F4B" w:rsidRPr="005925B3">
        <w:rPr>
          <w:rFonts w:ascii="Franklin Gothic Book" w:hAnsi="Franklin Gothic Book"/>
          <w:sz w:val="18"/>
          <w:szCs w:val="18"/>
        </w:rPr>
        <w:t xml:space="preserve">awania Paliwa lub w okresie 45 </w:t>
      </w:r>
      <w:r w:rsidRPr="005925B3">
        <w:rPr>
          <w:rFonts w:ascii="Franklin Gothic Book" w:hAnsi="Franklin Gothic Book"/>
          <w:sz w:val="18"/>
          <w:szCs w:val="18"/>
        </w:rPr>
        <w:t xml:space="preserve"> miesięcy</w:t>
      </w:r>
      <w:r w:rsidR="00A170BB" w:rsidRPr="005925B3">
        <w:rPr>
          <w:rFonts w:ascii="Franklin Gothic Book" w:hAnsi="Franklin Gothic Book"/>
          <w:sz w:val="18"/>
          <w:szCs w:val="18"/>
        </w:rPr>
        <w:t xml:space="preserve"> od </w:t>
      </w:r>
      <w:r w:rsidR="00C17F4B" w:rsidRPr="005925B3">
        <w:rPr>
          <w:rFonts w:ascii="Franklin Gothic Book" w:hAnsi="Franklin Gothic Book"/>
          <w:sz w:val="18"/>
          <w:szCs w:val="18"/>
        </w:rPr>
        <w:t xml:space="preserve">jego </w:t>
      </w:r>
      <w:r w:rsidR="00A170BB" w:rsidRPr="005925B3">
        <w:rPr>
          <w:rFonts w:ascii="Franklin Gothic Book" w:hAnsi="Franklin Gothic Book"/>
          <w:sz w:val="18"/>
          <w:szCs w:val="18"/>
        </w:rPr>
        <w:t>odbioru końcowego</w:t>
      </w:r>
      <w:r w:rsidRPr="005925B3">
        <w:rPr>
          <w:rFonts w:ascii="Franklin Gothic Book" w:hAnsi="Franklin Gothic Book"/>
          <w:sz w:val="18"/>
          <w:szCs w:val="18"/>
        </w:rPr>
        <w:t>,</w:t>
      </w:r>
      <w:r w:rsidR="00C17F4B" w:rsidRPr="005925B3">
        <w:rPr>
          <w:rFonts w:ascii="Franklin Gothic Book" w:hAnsi="Franklin Gothic Book"/>
          <w:sz w:val="18"/>
          <w:szCs w:val="18"/>
        </w:rPr>
        <w:t xml:space="preserve"> w zależności co wystąpi pierwsze.</w:t>
      </w:r>
    </w:p>
    <w:p w14:paraId="09E3FB3F" w14:textId="559C0865" w:rsidR="003826B9" w:rsidRPr="005925B3" w:rsidRDefault="0082556B" w:rsidP="00254419">
      <w:pPr>
        <w:spacing w:after="0" w:line="360" w:lineRule="auto"/>
        <w:ind w:left="1134"/>
        <w:rPr>
          <w:rFonts w:ascii="Franklin Gothic Book" w:hAnsi="Franklin Gothic Book"/>
          <w:sz w:val="18"/>
          <w:szCs w:val="18"/>
        </w:rPr>
      </w:pPr>
      <w:r w:rsidRPr="005925B3">
        <w:rPr>
          <w:rFonts w:ascii="Franklin Gothic Book" w:hAnsi="Franklin Gothic Book"/>
          <w:sz w:val="18"/>
          <w:szCs w:val="18"/>
        </w:rPr>
        <w:t xml:space="preserve">Dyspozycyjność liczona będzie </w:t>
      </w:r>
      <w:r w:rsidR="00A40545" w:rsidRPr="005925B3">
        <w:rPr>
          <w:rFonts w:ascii="Franklin Gothic Book" w:hAnsi="Franklin Gothic Book"/>
          <w:sz w:val="18"/>
          <w:szCs w:val="18"/>
        </w:rPr>
        <w:t xml:space="preserve">od odbioru końcowego (tj. przekazanie do eksploatacji) </w:t>
      </w:r>
      <w:r w:rsidRPr="005925B3">
        <w:rPr>
          <w:rFonts w:ascii="Franklin Gothic Book" w:hAnsi="Franklin Gothic Book"/>
          <w:sz w:val="18"/>
          <w:szCs w:val="18"/>
        </w:rPr>
        <w:t xml:space="preserve">do momentu odbioru </w:t>
      </w:r>
      <w:r w:rsidR="00A40545" w:rsidRPr="005925B3">
        <w:rPr>
          <w:rFonts w:ascii="Franklin Gothic Book" w:hAnsi="Franklin Gothic Book"/>
          <w:sz w:val="18"/>
          <w:szCs w:val="18"/>
        </w:rPr>
        <w:t>pogwarancyjnego</w:t>
      </w:r>
      <w:r w:rsidR="00C43172" w:rsidRPr="005925B3">
        <w:rPr>
          <w:rFonts w:ascii="Franklin Gothic Book" w:hAnsi="Franklin Gothic Book"/>
          <w:sz w:val="18"/>
          <w:szCs w:val="18"/>
        </w:rPr>
        <w:t>. Wykonawca gwarantuje,</w:t>
      </w:r>
      <w:r w:rsidR="00C17F4B" w:rsidRPr="005925B3">
        <w:rPr>
          <w:rFonts w:ascii="Franklin Gothic Book" w:hAnsi="Franklin Gothic Book"/>
          <w:sz w:val="18"/>
          <w:szCs w:val="18"/>
        </w:rPr>
        <w:t xml:space="preserve"> że przez pierwsze 45</w:t>
      </w:r>
      <w:r w:rsidR="00C43172" w:rsidRPr="005925B3">
        <w:rPr>
          <w:rFonts w:ascii="Franklin Gothic Book" w:hAnsi="Franklin Gothic Book"/>
          <w:sz w:val="18"/>
          <w:szCs w:val="18"/>
        </w:rPr>
        <w:t xml:space="preserve"> miesięcy od przekazania do eksplantacji dostępność Układu Podawania Paliwa dla nowo dostarczonych, lub zmodernizowanych urządzeń i instalacji </w:t>
      </w:r>
      <w:r w:rsidR="00C43172" w:rsidRPr="005925B3">
        <w:rPr>
          <w:rFonts w:ascii="Franklin Gothic Book" w:hAnsi="Franklin Gothic Book"/>
          <w:sz w:val="18"/>
          <w:szCs w:val="18"/>
        </w:rPr>
        <w:lastRenderedPageBreak/>
        <w:t>nie będzie mniejsza niż 98 %.</w:t>
      </w:r>
      <w:r w:rsidR="007924FE">
        <w:rPr>
          <w:rFonts w:ascii="Franklin Gothic Book" w:hAnsi="Franklin Gothic Book"/>
          <w:sz w:val="18"/>
          <w:szCs w:val="18"/>
        </w:rPr>
        <w:t xml:space="preserve"> </w:t>
      </w:r>
      <w:r w:rsidR="007924FE" w:rsidRPr="007924FE">
        <w:rPr>
          <w:rFonts w:ascii="Franklin Gothic Book" w:hAnsi="Franklin Gothic Book"/>
          <w:sz w:val="18"/>
          <w:szCs w:val="18"/>
        </w:rPr>
        <w:t xml:space="preserve">Urządzenia obecnie zamontowane u Zamawiającego, które zostaną ponownie użyte oraz urządzenia wyremontowane przez </w:t>
      </w:r>
      <w:r w:rsidR="00220D7E">
        <w:rPr>
          <w:rFonts w:ascii="Franklin Gothic Book" w:hAnsi="Franklin Gothic Book"/>
          <w:sz w:val="18"/>
          <w:szCs w:val="18"/>
        </w:rPr>
        <w:t>Zamawiającego</w:t>
      </w:r>
      <w:r w:rsidR="007924FE" w:rsidRPr="007924FE">
        <w:rPr>
          <w:rFonts w:ascii="Franklin Gothic Book" w:hAnsi="Franklin Gothic Book"/>
          <w:sz w:val="18"/>
          <w:szCs w:val="18"/>
        </w:rPr>
        <w:t xml:space="preserve"> nie podlegają Gwarancji Dyspozycyjności.</w:t>
      </w:r>
    </w:p>
    <w:p w14:paraId="0A2A5B9C" w14:textId="34FA45C8" w:rsidR="005925B3" w:rsidRPr="000C14A1" w:rsidRDefault="005925B3" w:rsidP="005925B3">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5925B3">
        <w:rPr>
          <w:rFonts w:ascii="Franklin Gothic Book" w:hAnsi="Franklin Gothic Book" w:cstheme="minorHAnsi"/>
          <w:color w:val="000000"/>
          <w:sz w:val="22"/>
          <w:szCs w:val="22"/>
        </w:rPr>
        <w:t xml:space="preserve">Okresy </w:t>
      </w:r>
      <w:proofErr w:type="spellStart"/>
      <w:r w:rsidRPr="005925B3">
        <w:rPr>
          <w:rFonts w:ascii="Franklin Gothic Book" w:hAnsi="Franklin Gothic Book" w:cstheme="minorHAnsi"/>
          <w:color w:val="000000"/>
          <w:sz w:val="22"/>
          <w:szCs w:val="22"/>
        </w:rPr>
        <w:t>międzyremontowe</w:t>
      </w:r>
      <w:proofErr w:type="spellEnd"/>
      <w:r w:rsidRPr="005925B3">
        <w:rPr>
          <w:rFonts w:ascii="Franklin Gothic Book" w:hAnsi="Franklin Gothic Book" w:cstheme="minorHAnsi"/>
          <w:color w:val="000000"/>
          <w:sz w:val="22"/>
          <w:szCs w:val="22"/>
        </w:rPr>
        <w:t xml:space="preserve"> dla danego Układu Podawania Paliwa determinowane</w:t>
      </w:r>
      <w:r w:rsidRPr="000C14A1">
        <w:rPr>
          <w:rFonts w:ascii="Franklin Gothic Book" w:hAnsi="Franklin Gothic Book" w:cstheme="minorHAnsi"/>
          <w:color w:val="000000"/>
          <w:sz w:val="22"/>
          <w:szCs w:val="22"/>
        </w:rPr>
        <w:t xml:space="preserve"> </w:t>
      </w:r>
      <w:r w:rsidR="00FA50BA" w:rsidRPr="000C14A1">
        <w:rPr>
          <w:rFonts w:ascii="Franklin Gothic Book" w:hAnsi="Franklin Gothic Book" w:cstheme="minorHAnsi"/>
          <w:color w:val="000000"/>
          <w:sz w:val="22"/>
          <w:szCs w:val="22"/>
        </w:rPr>
        <w:t>będą</w:t>
      </w:r>
      <w:r w:rsidR="00FA50BA">
        <w:rPr>
          <w:rFonts w:ascii="Verdana" w:hAnsi="Verdana"/>
          <w:sz w:val="18"/>
          <w:szCs w:val="18"/>
        </w:rPr>
        <w:t xml:space="preserve"> </w:t>
      </w:r>
      <w:r w:rsidRPr="005925B3">
        <w:rPr>
          <w:rFonts w:ascii="Franklin Gothic Book" w:hAnsi="Franklin Gothic Book" w:cstheme="minorHAnsi"/>
          <w:color w:val="000000"/>
          <w:sz w:val="22"/>
          <w:szCs w:val="22"/>
        </w:rPr>
        <w:t xml:space="preserve">dotrzymaniem  Parametrów Gwarantowanych </w:t>
      </w:r>
      <w:r>
        <w:rPr>
          <w:rFonts w:ascii="Franklin Gothic Book" w:hAnsi="Franklin Gothic Book" w:cstheme="minorHAnsi"/>
          <w:color w:val="000000"/>
          <w:sz w:val="22"/>
          <w:szCs w:val="22"/>
        </w:rPr>
        <w:t xml:space="preserve">określonych w pkt. </w:t>
      </w:r>
      <w:r w:rsidR="00160E4D">
        <w:rPr>
          <w:rFonts w:ascii="Franklin Gothic Book" w:hAnsi="Franklin Gothic Book" w:cstheme="minorHAnsi"/>
          <w:color w:val="000000"/>
          <w:sz w:val="22"/>
          <w:szCs w:val="22"/>
        </w:rPr>
        <w:t>7</w:t>
      </w:r>
      <w:r>
        <w:rPr>
          <w:rFonts w:ascii="Franklin Gothic Book" w:hAnsi="Franklin Gothic Book" w:cstheme="minorHAnsi"/>
          <w:color w:val="000000"/>
          <w:sz w:val="22"/>
          <w:szCs w:val="22"/>
        </w:rPr>
        <w:t xml:space="preserve">.1.1; </w:t>
      </w:r>
      <w:r w:rsidR="00160E4D">
        <w:rPr>
          <w:rFonts w:ascii="Franklin Gothic Book" w:hAnsi="Franklin Gothic Book" w:cstheme="minorHAnsi"/>
          <w:color w:val="000000"/>
          <w:sz w:val="22"/>
          <w:szCs w:val="22"/>
        </w:rPr>
        <w:t>7</w:t>
      </w:r>
      <w:r>
        <w:rPr>
          <w:rFonts w:ascii="Franklin Gothic Book" w:hAnsi="Franklin Gothic Book" w:cstheme="minorHAnsi"/>
          <w:color w:val="000000"/>
          <w:sz w:val="22"/>
          <w:szCs w:val="22"/>
        </w:rPr>
        <w:t xml:space="preserve">.1.2; </w:t>
      </w:r>
      <w:r w:rsidR="00160E4D">
        <w:rPr>
          <w:rFonts w:ascii="Franklin Gothic Book" w:hAnsi="Franklin Gothic Book" w:cstheme="minorHAnsi"/>
          <w:color w:val="000000"/>
          <w:sz w:val="22"/>
          <w:szCs w:val="22"/>
        </w:rPr>
        <w:t>7</w:t>
      </w:r>
      <w:r>
        <w:rPr>
          <w:rFonts w:ascii="Franklin Gothic Book" w:hAnsi="Franklin Gothic Book" w:cstheme="minorHAnsi"/>
          <w:color w:val="000000"/>
          <w:sz w:val="22"/>
          <w:szCs w:val="22"/>
        </w:rPr>
        <w:t xml:space="preserve">.1.3; </w:t>
      </w:r>
      <w:r w:rsidR="00160E4D">
        <w:rPr>
          <w:rFonts w:ascii="Franklin Gothic Book" w:hAnsi="Franklin Gothic Book" w:cstheme="minorHAnsi"/>
          <w:color w:val="000000"/>
          <w:sz w:val="22"/>
          <w:szCs w:val="22"/>
        </w:rPr>
        <w:t>7</w:t>
      </w:r>
      <w:r>
        <w:rPr>
          <w:rFonts w:ascii="Franklin Gothic Book" w:hAnsi="Franklin Gothic Book" w:cstheme="minorHAnsi"/>
          <w:color w:val="000000"/>
          <w:sz w:val="22"/>
          <w:szCs w:val="22"/>
        </w:rPr>
        <w:t>.1.4</w:t>
      </w:r>
      <w:r w:rsidR="00160E4D">
        <w:rPr>
          <w:rFonts w:ascii="Franklin Gothic Book" w:hAnsi="Franklin Gothic Book" w:cstheme="minorHAnsi"/>
          <w:color w:val="000000"/>
          <w:sz w:val="22"/>
          <w:szCs w:val="22"/>
        </w:rPr>
        <w:t>; 7.1.5</w:t>
      </w:r>
      <w:r w:rsidRPr="005925B3">
        <w:rPr>
          <w:rFonts w:ascii="Franklin Gothic Book" w:hAnsi="Franklin Gothic Book" w:cstheme="minorHAnsi"/>
          <w:color w:val="000000"/>
          <w:sz w:val="22"/>
          <w:szCs w:val="22"/>
        </w:rPr>
        <w:t xml:space="preserve"> dla paliwa (węglowego, </w:t>
      </w:r>
      <w:proofErr w:type="spellStart"/>
      <w:r w:rsidRPr="005925B3">
        <w:rPr>
          <w:rFonts w:ascii="Franklin Gothic Book" w:hAnsi="Franklin Gothic Book" w:cstheme="minorHAnsi"/>
          <w:color w:val="000000"/>
          <w:sz w:val="22"/>
          <w:szCs w:val="22"/>
        </w:rPr>
        <w:t>biomasowego</w:t>
      </w:r>
      <w:proofErr w:type="spellEnd"/>
      <w:r w:rsidRPr="005925B3">
        <w:rPr>
          <w:rFonts w:ascii="Franklin Gothic Book" w:hAnsi="Franklin Gothic Book" w:cstheme="minorHAnsi"/>
          <w:color w:val="000000"/>
          <w:sz w:val="22"/>
          <w:szCs w:val="22"/>
        </w:rPr>
        <w:t xml:space="preserve"> i ich</w:t>
      </w:r>
      <w:r w:rsidRPr="000C14A1">
        <w:rPr>
          <w:rFonts w:ascii="Franklin Gothic Book" w:hAnsi="Franklin Gothic Book" w:cstheme="minorHAnsi"/>
          <w:color w:val="000000"/>
          <w:sz w:val="22"/>
          <w:szCs w:val="22"/>
        </w:rPr>
        <w:t xml:space="preserve"> mieszanki w proporcji podanej w pkt 5.8 tabela nr 1 przez </w:t>
      </w:r>
      <w:r w:rsidRPr="000C14A1">
        <w:rPr>
          <w:rFonts w:ascii="Franklin Gothic Book" w:hAnsi="Franklin Gothic Book" w:cstheme="minorHAnsi"/>
          <w:b/>
          <w:color w:val="000000"/>
          <w:sz w:val="22"/>
          <w:szCs w:val="22"/>
        </w:rPr>
        <w:t>20 000h</w:t>
      </w:r>
      <w:r w:rsidRPr="000C14A1">
        <w:rPr>
          <w:rFonts w:ascii="Franklin Gothic Book" w:hAnsi="Franklin Gothic Book" w:cstheme="minorHAnsi"/>
          <w:color w:val="000000"/>
          <w:sz w:val="22"/>
          <w:szCs w:val="22"/>
        </w:rPr>
        <w:t>.</w:t>
      </w:r>
    </w:p>
    <w:p w14:paraId="16091A3C" w14:textId="77777777" w:rsidR="003826B9" w:rsidRPr="00440B3B" w:rsidRDefault="003826B9"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440B3B">
        <w:rPr>
          <w:rFonts w:ascii="Franklin Gothic Book" w:hAnsi="Franklin Gothic Book" w:cstheme="minorHAnsi"/>
          <w:b/>
          <w:color w:val="000000"/>
          <w:sz w:val="22"/>
          <w:szCs w:val="22"/>
        </w:rPr>
        <w:t>Pomiary gwarancyjne</w:t>
      </w:r>
    </w:p>
    <w:p w14:paraId="764029DD" w14:textId="5B5075FF"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Pomiary Gwarancyjne będą przeprowadzone na podstawie</w:t>
      </w:r>
      <w:r w:rsidR="00593E78">
        <w:rPr>
          <w:rFonts w:ascii="Franklin Gothic Book" w:hAnsi="Franklin Gothic Book" w:cstheme="minorHAnsi"/>
          <w:color w:val="000000"/>
          <w:sz w:val="22"/>
          <w:szCs w:val="22"/>
        </w:rPr>
        <w:t xml:space="preserve"> obowiązujących polskich norm i </w:t>
      </w:r>
      <w:r w:rsidRPr="00254419">
        <w:rPr>
          <w:rFonts w:ascii="Franklin Gothic Book" w:hAnsi="Franklin Gothic Book" w:cstheme="minorHAnsi"/>
          <w:color w:val="000000"/>
          <w:sz w:val="22"/>
          <w:szCs w:val="22"/>
        </w:rPr>
        <w:t xml:space="preserve">aktów prawnych w zakresie parametrów wymienionych w pkt. </w:t>
      </w:r>
      <w:r w:rsidR="00160E4D">
        <w:rPr>
          <w:rFonts w:ascii="Franklin Gothic Book" w:hAnsi="Franklin Gothic Book" w:cstheme="minorHAnsi"/>
          <w:color w:val="000000"/>
          <w:sz w:val="22"/>
          <w:szCs w:val="22"/>
        </w:rPr>
        <w:t>7</w:t>
      </w:r>
      <w:r w:rsidR="007B1467">
        <w:rPr>
          <w:rFonts w:ascii="Franklin Gothic Book" w:hAnsi="Franklin Gothic Book" w:cstheme="minorHAnsi"/>
          <w:color w:val="000000"/>
          <w:sz w:val="22"/>
          <w:szCs w:val="22"/>
        </w:rPr>
        <w:t xml:space="preserve">.1.1 – </w:t>
      </w:r>
      <w:r w:rsidR="00160E4D">
        <w:rPr>
          <w:rFonts w:ascii="Franklin Gothic Book" w:hAnsi="Franklin Gothic Book" w:cstheme="minorHAnsi"/>
          <w:color w:val="000000"/>
          <w:sz w:val="22"/>
          <w:szCs w:val="22"/>
        </w:rPr>
        <w:t>7</w:t>
      </w:r>
      <w:r w:rsidR="007B1467">
        <w:rPr>
          <w:rFonts w:ascii="Franklin Gothic Book" w:hAnsi="Franklin Gothic Book" w:cstheme="minorHAnsi"/>
          <w:color w:val="000000"/>
          <w:sz w:val="22"/>
          <w:szCs w:val="22"/>
        </w:rPr>
        <w:t>.1.</w:t>
      </w:r>
      <w:r w:rsidR="00160E4D">
        <w:rPr>
          <w:rFonts w:ascii="Franklin Gothic Book" w:hAnsi="Franklin Gothic Book" w:cstheme="minorHAnsi"/>
          <w:color w:val="000000"/>
          <w:sz w:val="22"/>
          <w:szCs w:val="22"/>
        </w:rPr>
        <w:t>6</w:t>
      </w:r>
      <w:r w:rsidRPr="00254419">
        <w:rPr>
          <w:rFonts w:ascii="Franklin Gothic Book" w:hAnsi="Franklin Gothic Book" w:cstheme="minorHAnsi"/>
          <w:color w:val="000000"/>
          <w:sz w:val="22"/>
          <w:szCs w:val="22"/>
        </w:rPr>
        <w:t xml:space="preserve">. </w:t>
      </w:r>
    </w:p>
    <w:p w14:paraId="1692FAB9"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Pomiary Gwarancyjne zostaną wykonane dla obciążeń bloku od minimum</w:t>
      </w:r>
      <w:r w:rsidRPr="00254419">
        <w:rPr>
          <w:rFonts w:ascii="Franklin Gothic Book" w:hAnsi="Franklin Gothic Book" w:cstheme="minorHAnsi"/>
          <w:color w:val="000000"/>
          <w:sz w:val="22"/>
          <w:szCs w:val="22"/>
        </w:rPr>
        <w:br/>
        <w:t xml:space="preserve"> (129 MW) do maksymalnego obciążenia mocy nominalnej bloku</w:t>
      </w:r>
      <w:r w:rsidR="00551A91">
        <w:rPr>
          <w:rFonts w:ascii="Franklin Gothic Book" w:hAnsi="Franklin Gothic Book" w:cstheme="minorHAnsi"/>
          <w:color w:val="000000"/>
          <w:sz w:val="22"/>
          <w:szCs w:val="22"/>
        </w:rPr>
        <w:t xml:space="preserve"> osiągalnego na dostarczonym paliwie.</w:t>
      </w:r>
      <w:r w:rsidRPr="00254419">
        <w:rPr>
          <w:rFonts w:ascii="Franklin Gothic Book" w:hAnsi="Franklin Gothic Book" w:cstheme="minorHAnsi"/>
          <w:color w:val="000000"/>
          <w:sz w:val="22"/>
          <w:szCs w:val="22"/>
        </w:rPr>
        <w:t xml:space="preserve"> </w:t>
      </w:r>
    </w:p>
    <w:p w14:paraId="1FA9535E"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Pomiary Gwarancyjne będą przeprowadzone w oparciu o programy uzgodnione między Wykonawcą, wykonawcą pomiarów a Zamawiającym, </w:t>
      </w:r>
    </w:p>
    <w:p w14:paraId="3DEFED8D"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Program Pomiarów Gwarancyjnych winien obejmować i szczegółowo przedstawiać następujące informacje dotyczące sposobu wykonywania pomiarów:</w:t>
      </w:r>
    </w:p>
    <w:p w14:paraId="3879211A"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zakres pomiarów,</w:t>
      </w:r>
    </w:p>
    <w:p w14:paraId="19F7A4FC"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metodykę pomiarów,</w:t>
      </w:r>
    </w:p>
    <w:p w14:paraId="4C811669"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harmonogram pomiarów,</w:t>
      </w:r>
    </w:p>
    <w:p w14:paraId="0F45A333"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sposób i miejsce poboru próbek, sposób ich zabezpieczenia i rozdzielania.</w:t>
      </w:r>
    </w:p>
    <w:p w14:paraId="7D9281F6"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Wykonawca Pomiarów Gwarancyjnych powinien posiadać odpowiednie pozwolenia do wykonywania takich pomiarów pod rygorem ich nieważności.</w:t>
      </w:r>
    </w:p>
    <w:p w14:paraId="7890C189"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Wykonawca Pomiarów Gwarancyjnych powinien pos</w:t>
      </w:r>
      <w:r w:rsidR="00593E78">
        <w:rPr>
          <w:rFonts w:ascii="Franklin Gothic Book" w:hAnsi="Franklin Gothic Book" w:cstheme="minorHAnsi"/>
          <w:color w:val="000000"/>
          <w:sz w:val="22"/>
          <w:szCs w:val="22"/>
        </w:rPr>
        <w:t>iadać odpowiednie certyfikaty i </w:t>
      </w:r>
      <w:r w:rsidRPr="00254419">
        <w:rPr>
          <w:rFonts w:ascii="Franklin Gothic Book" w:hAnsi="Franklin Gothic Book" w:cstheme="minorHAnsi"/>
          <w:color w:val="000000"/>
          <w:sz w:val="22"/>
          <w:szCs w:val="22"/>
        </w:rPr>
        <w:t>akredytacje (wg normy PN-EN ISO/IEC 17 025) umożliwiające wykonanie Pomiarów Gwarancyjnych.</w:t>
      </w:r>
    </w:p>
    <w:p w14:paraId="645D98AF" w14:textId="77777777" w:rsidR="000E252E"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Wykonawca Pomiarów Gwarancyjnych powinien posiadać Zintegrowany System Zarządzania oparty o normy: PN-EN</w:t>
      </w:r>
      <w:r w:rsidR="00D8699C" w:rsidRPr="00053E3D">
        <w:rPr>
          <w:rFonts w:ascii="Franklin Gothic Book" w:hAnsi="Franklin Gothic Book" w:cstheme="minorHAnsi"/>
          <w:color w:val="000000"/>
          <w:sz w:val="22"/>
          <w:szCs w:val="22"/>
        </w:rPr>
        <w:t xml:space="preserve"> ISO 90</w:t>
      </w:r>
      <w:r w:rsidR="00D8699C">
        <w:rPr>
          <w:rFonts w:ascii="Franklin Gothic Book" w:hAnsi="Franklin Gothic Book" w:cstheme="minorHAnsi"/>
          <w:color w:val="000000"/>
          <w:sz w:val="22"/>
          <w:szCs w:val="22"/>
        </w:rPr>
        <w:t>01:2015</w:t>
      </w:r>
      <w:r w:rsidRPr="00254419">
        <w:rPr>
          <w:rFonts w:ascii="Franklin Gothic Book" w:hAnsi="Franklin Gothic Book" w:cstheme="minorHAnsi"/>
          <w:color w:val="000000"/>
          <w:sz w:val="22"/>
          <w:szCs w:val="22"/>
        </w:rPr>
        <w:t xml:space="preserve">, </w:t>
      </w:r>
      <w:r w:rsidR="00D8699C" w:rsidRPr="00D8699C">
        <w:rPr>
          <w:rFonts w:ascii="Franklin Gothic Book" w:hAnsi="Franklin Gothic Book" w:cstheme="minorHAnsi"/>
          <w:color w:val="000000"/>
          <w:sz w:val="22"/>
          <w:szCs w:val="22"/>
        </w:rPr>
        <w:t>PN-ISO 45001:2018-06</w:t>
      </w:r>
      <w:r w:rsidR="00D8699C" w:rsidRPr="00053E3D">
        <w:rPr>
          <w:rFonts w:ascii="Franklin Gothic Book" w:hAnsi="Franklin Gothic Book" w:cstheme="minorHAnsi"/>
          <w:color w:val="000000"/>
          <w:sz w:val="22"/>
          <w:szCs w:val="22"/>
        </w:rPr>
        <w:t>, PN-EN ISO 14001:</w:t>
      </w:r>
      <w:r w:rsidR="00D8699C">
        <w:rPr>
          <w:rFonts w:ascii="Franklin Gothic Book" w:hAnsi="Franklin Gothic Book" w:cstheme="minorHAnsi"/>
          <w:color w:val="000000"/>
          <w:sz w:val="22"/>
          <w:szCs w:val="22"/>
        </w:rPr>
        <w:t>2015</w:t>
      </w:r>
      <w:r w:rsidRPr="00254419">
        <w:rPr>
          <w:rFonts w:ascii="Franklin Gothic Book" w:hAnsi="Franklin Gothic Book" w:cstheme="minorHAnsi"/>
          <w:color w:val="000000"/>
          <w:sz w:val="22"/>
          <w:szCs w:val="22"/>
        </w:rPr>
        <w:t xml:space="preserve"> oraz dysponować odpowiednim potencjałem ludzkim jak i zapleczem technicznym dla przeprowadzenia pomiarów.</w:t>
      </w:r>
    </w:p>
    <w:p w14:paraId="75B74B69" w14:textId="77777777" w:rsidR="009F7E2B" w:rsidRDefault="009F7E2B"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Pobór próbek w celu określenia stopnia rozdrobnienia paliwa (przemiału młyna ) należy wykonać zgodnie  z wymaganiami  normy PN - 91 M-34131 – metodą dokładną izokinetyczną. </w:t>
      </w:r>
    </w:p>
    <w:p w14:paraId="13D4F32F" w14:textId="77777777" w:rsidR="009F7E2B" w:rsidRPr="009F7E2B" w:rsidRDefault="009F7E2B"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Przemiał młyna(analizy sitowe ) należy określić zgodnie z  wymaganiami normy </w:t>
      </w:r>
      <w:r w:rsidRPr="009F7E2B">
        <w:rPr>
          <w:rFonts w:ascii="Franklin Gothic Book" w:hAnsi="Franklin Gothic Book" w:cstheme="minorHAnsi"/>
          <w:color w:val="000000"/>
          <w:sz w:val="22"/>
          <w:szCs w:val="22"/>
        </w:rPr>
        <w:t>PN-IOS 1953.</w:t>
      </w:r>
    </w:p>
    <w:p w14:paraId="6B82053F"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Metodyka pomiarowa oraz miejsca pomiarów dla mierzonych i wyliczanych parametrów Gwarantowanych, zostaną uzgodnione w programie Pomiarów Gwarancyjnych.</w:t>
      </w:r>
    </w:p>
    <w:p w14:paraId="76104469"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Wykonawca Pomiarów Gwarancyjnych przedstawi sprawozdania z wykonanych pomiarów, w których zawarte będą następujące informacje:</w:t>
      </w:r>
    </w:p>
    <w:p w14:paraId="691D5A2A"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wprowadzenie,</w:t>
      </w:r>
    </w:p>
    <w:p w14:paraId="2618FE5C"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opis obiektu na którym wykonywano pomiary,</w:t>
      </w:r>
    </w:p>
    <w:p w14:paraId="27E2E7FD"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cel i zakres pomiarów,</w:t>
      </w:r>
    </w:p>
    <w:p w14:paraId="46EAA336"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opis i lokalizacja miejsc pomiarowych i punktów poboru próbek,</w:t>
      </w:r>
    </w:p>
    <w:p w14:paraId="32842157"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przebieg pomiarów wraz z ewentualnymi odstępstwami w stosunku do programu i harmonogramu pomiarów,</w:t>
      </w:r>
    </w:p>
    <w:p w14:paraId="11FFCE77"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wyniki pomiarów i obliczeń,</w:t>
      </w:r>
    </w:p>
    <w:p w14:paraId="1DA06620"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podsumowanie wyników pomiarów </w:t>
      </w:r>
    </w:p>
    <w:p w14:paraId="2D7AAAA0"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zbiorcze zestawienie zmierzonych wielkości Parametrów Gwarantowanych </w:t>
      </w:r>
    </w:p>
    <w:p w14:paraId="55F07D29"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ocenę dotrzymania wielkości Parametrów Gwarantowanych.</w:t>
      </w:r>
    </w:p>
    <w:p w14:paraId="05FE8137"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lastRenderedPageBreak/>
        <w:t>Każda seria Pomiarów Gwarancyjnych zostanie potwierdzona stosownym protokołem zakończenia Pomiarów Gwarancyjnych sporządzonym i podpisanym wspólnie z firmą pomiarową.</w:t>
      </w:r>
    </w:p>
    <w:p w14:paraId="0FAFBD00"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Wykonawcą Pomiarów Gwarancyjnych będzie firma pomiarowa posiadająca wymagane uprawnienia i odpowiednie referencje w zakresie wykonywania badań i pomiarów, a jej wybór uzgodniony zostanie pomiędzy Stronami. </w:t>
      </w:r>
    </w:p>
    <w:p w14:paraId="63F26E4F" w14:textId="77777777" w:rsidR="003826B9" w:rsidRPr="00440B3B" w:rsidRDefault="00D8699C"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W</w:t>
      </w:r>
      <w:r w:rsidR="003826B9" w:rsidRPr="00440B3B">
        <w:rPr>
          <w:rFonts w:ascii="Franklin Gothic Book" w:hAnsi="Franklin Gothic Book" w:cstheme="minorHAnsi"/>
          <w:color w:val="000000"/>
          <w:sz w:val="22"/>
          <w:szCs w:val="22"/>
        </w:rPr>
        <w:t xml:space="preserve">eryfikacja spełniania </w:t>
      </w:r>
      <w:r w:rsidRPr="00440B3B">
        <w:rPr>
          <w:rFonts w:ascii="Franklin Gothic Book" w:hAnsi="Franklin Gothic Book" w:cstheme="minorHAnsi"/>
          <w:color w:val="000000"/>
          <w:sz w:val="22"/>
          <w:szCs w:val="22"/>
        </w:rPr>
        <w:t xml:space="preserve">Parametrów Gwarantowanych </w:t>
      </w:r>
      <w:r w:rsidR="003826B9" w:rsidRPr="00440B3B">
        <w:rPr>
          <w:rFonts w:ascii="Franklin Gothic Book" w:hAnsi="Franklin Gothic Book" w:cstheme="minorHAnsi"/>
          <w:color w:val="000000"/>
          <w:sz w:val="22"/>
          <w:szCs w:val="22"/>
        </w:rPr>
        <w:t>będzie realizowana w następujący sposób:</w:t>
      </w:r>
    </w:p>
    <w:p w14:paraId="667EA736" w14:textId="77777777" w:rsidR="003826B9" w:rsidRPr="00440B3B" w:rsidRDefault="003826B9"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wydajność maksymalna podajnika paliwa – poprzez sporządzenie charakterystyki wydajnościowej podajnika (np. wysyp z otwartego podajnika na poz. +12m i ważenie masy paliwa uzyskanego przy danej prędkości obrotowej podajnika w określonym czasie) </w:t>
      </w:r>
    </w:p>
    <w:p w14:paraId="23E1ACA5" w14:textId="77777777" w:rsidR="003826B9" w:rsidRPr="00440B3B" w:rsidRDefault="003826B9" w:rsidP="00254419">
      <w:pPr>
        <w:pStyle w:val="Akapitzlist"/>
        <w:spacing w:before="120" w:after="120" w:line="23" w:lineRule="atLeast"/>
        <w:ind w:left="1800"/>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lub poprzez zasypanie zasobnika zważoną ilością paliwa i podanie jej w czasie </w:t>
      </w:r>
    </w:p>
    <w:p w14:paraId="23A8EA3E" w14:textId="77777777" w:rsidR="003826B9" w:rsidRPr="00440B3B" w:rsidRDefault="003826B9" w:rsidP="00254419">
      <w:pPr>
        <w:pStyle w:val="Akapitzlist"/>
        <w:spacing w:before="120" w:after="120" w:line="23" w:lineRule="atLeast"/>
        <w:ind w:left="1800"/>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lub poprzez zasypanie zasobnika paliwem </w:t>
      </w:r>
      <w:proofErr w:type="spellStart"/>
      <w:r w:rsidRPr="00440B3B">
        <w:rPr>
          <w:rFonts w:ascii="Franklin Gothic Book" w:hAnsi="Franklin Gothic Book" w:cstheme="minorHAnsi"/>
          <w:color w:val="000000"/>
          <w:sz w:val="22"/>
          <w:szCs w:val="22"/>
        </w:rPr>
        <w:t>biomasowym</w:t>
      </w:r>
      <w:proofErr w:type="spellEnd"/>
      <w:r w:rsidRPr="00440B3B">
        <w:rPr>
          <w:rFonts w:ascii="Franklin Gothic Book" w:hAnsi="Franklin Gothic Book" w:cstheme="minorHAnsi"/>
          <w:color w:val="000000"/>
          <w:sz w:val="22"/>
          <w:szCs w:val="22"/>
        </w:rPr>
        <w:t xml:space="preserve"> i określenie wagi w wyniku iloczynu objętości i gęstości oraz podanie w czasie.</w:t>
      </w:r>
    </w:p>
    <w:p w14:paraId="222F1E1F" w14:textId="77777777" w:rsidR="003826B9" w:rsidRPr="00440B3B" w:rsidRDefault="003826B9"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wydajność osiągalna młyna - poprzez odniesienie poprawnej, co najmniej 24 - godzinnej pracy młyna, rozumianej przez brak objawów zasypania k</w:t>
      </w:r>
      <w:r w:rsidR="00135588" w:rsidRPr="00440B3B">
        <w:rPr>
          <w:rFonts w:ascii="Franklin Gothic Book" w:hAnsi="Franklin Gothic Book" w:cstheme="minorHAnsi"/>
          <w:color w:val="000000"/>
          <w:sz w:val="22"/>
          <w:szCs w:val="22"/>
        </w:rPr>
        <w:t>omory mielenia</w:t>
      </w:r>
      <w:r w:rsidR="00440B3B">
        <w:rPr>
          <w:rFonts w:ascii="Franklin Gothic Book" w:hAnsi="Franklin Gothic Book" w:cstheme="minorHAnsi"/>
          <w:color w:val="000000"/>
          <w:sz w:val="22"/>
          <w:szCs w:val="22"/>
        </w:rPr>
        <w:t xml:space="preserve"> </w:t>
      </w:r>
      <w:r w:rsidR="00135588" w:rsidRPr="00440B3B">
        <w:rPr>
          <w:rFonts w:ascii="Franklin Gothic Book" w:hAnsi="Franklin Gothic Book" w:cstheme="minorHAnsi"/>
          <w:color w:val="000000"/>
          <w:sz w:val="22"/>
          <w:szCs w:val="22"/>
        </w:rPr>
        <w:t>i braków paliwa</w:t>
      </w:r>
      <w:r w:rsidRPr="00440B3B">
        <w:rPr>
          <w:rFonts w:ascii="Franklin Gothic Book" w:hAnsi="Franklin Gothic Book" w:cstheme="minorHAnsi"/>
          <w:color w:val="000000"/>
          <w:sz w:val="22"/>
          <w:szCs w:val="22"/>
        </w:rPr>
        <w:t xml:space="preserve"> do określonej masy paliwa podanego z zasobnika do młyna. </w:t>
      </w:r>
    </w:p>
    <w:p w14:paraId="04A35DB0" w14:textId="77777777" w:rsidR="003826B9" w:rsidRPr="00440B3B" w:rsidRDefault="003826B9"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stopień rozdrobnienia (przemiał młyna) - wartość średnia wyników analiz dla próbek pobranych z 4-ch </w:t>
      </w:r>
      <w:proofErr w:type="spellStart"/>
      <w:r w:rsidRPr="00440B3B">
        <w:rPr>
          <w:rFonts w:ascii="Franklin Gothic Book" w:hAnsi="Franklin Gothic Book" w:cstheme="minorHAnsi"/>
          <w:color w:val="000000"/>
          <w:sz w:val="22"/>
          <w:szCs w:val="22"/>
        </w:rPr>
        <w:t>pyłoprzewodów</w:t>
      </w:r>
      <w:proofErr w:type="spellEnd"/>
      <w:r w:rsidRPr="00440B3B">
        <w:rPr>
          <w:rFonts w:ascii="Franklin Gothic Book" w:hAnsi="Franklin Gothic Book" w:cstheme="minorHAnsi"/>
          <w:color w:val="000000"/>
          <w:sz w:val="22"/>
          <w:szCs w:val="22"/>
        </w:rPr>
        <w:t xml:space="preserve"> dla różnych rodzajów  lub mieszanek </w:t>
      </w:r>
      <w:r w:rsidR="000E2224">
        <w:rPr>
          <w:rFonts w:ascii="Franklin Gothic Book" w:hAnsi="Franklin Gothic Book" w:cstheme="minorHAnsi"/>
          <w:color w:val="000000"/>
          <w:sz w:val="22"/>
          <w:szCs w:val="22"/>
        </w:rPr>
        <w:t xml:space="preserve">paliwa </w:t>
      </w:r>
      <w:proofErr w:type="spellStart"/>
      <w:r w:rsidR="000E2224">
        <w:rPr>
          <w:rFonts w:ascii="Franklin Gothic Book" w:hAnsi="Franklin Gothic Book" w:cstheme="minorHAnsi"/>
          <w:color w:val="000000"/>
          <w:sz w:val="22"/>
          <w:szCs w:val="22"/>
        </w:rPr>
        <w:t>biomasowego</w:t>
      </w:r>
      <w:proofErr w:type="spellEnd"/>
      <w:r w:rsidRPr="00440B3B">
        <w:rPr>
          <w:rFonts w:ascii="Franklin Gothic Book" w:hAnsi="Franklin Gothic Book" w:cstheme="minorHAnsi"/>
          <w:color w:val="000000"/>
          <w:sz w:val="22"/>
          <w:szCs w:val="22"/>
        </w:rPr>
        <w:t>,</w:t>
      </w:r>
    </w:p>
    <w:p w14:paraId="5A458108" w14:textId="77777777" w:rsidR="004E6881" w:rsidRPr="00254419" w:rsidRDefault="004E6881"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053E3D">
        <w:rPr>
          <w:rFonts w:ascii="Franklin Gothic Book" w:hAnsi="Franklin Gothic Book" w:cstheme="minorHAnsi"/>
          <w:color w:val="000000"/>
          <w:sz w:val="22"/>
          <w:szCs w:val="22"/>
        </w:rPr>
        <w:t xml:space="preserve">Pomiary </w:t>
      </w:r>
      <w:r w:rsidRPr="00254419">
        <w:rPr>
          <w:rFonts w:ascii="Franklin Gothic Book" w:hAnsi="Franklin Gothic Book" w:cstheme="minorHAnsi"/>
          <w:color w:val="000000"/>
          <w:sz w:val="22"/>
          <w:szCs w:val="22"/>
        </w:rPr>
        <w:t xml:space="preserve">gwarancyjne </w:t>
      </w:r>
      <w:r>
        <w:rPr>
          <w:rFonts w:ascii="Franklin Gothic Book" w:hAnsi="Franklin Gothic Book" w:cstheme="minorHAnsi"/>
          <w:color w:val="000000"/>
          <w:sz w:val="22"/>
          <w:szCs w:val="22"/>
        </w:rPr>
        <w:t xml:space="preserve">na koniec okresu Gwarancji </w:t>
      </w:r>
      <w:r w:rsidR="00593E78">
        <w:rPr>
          <w:rFonts w:ascii="Franklin Gothic Book" w:hAnsi="Franklin Gothic Book" w:cstheme="minorHAnsi"/>
          <w:color w:val="000000"/>
          <w:sz w:val="22"/>
          <w:szCs w:val="22"/>
        </w:rPr>
        <w:t>zostaną wykonane najpóźniej 1 </w:t>
      </w:r>
      <w:r w:rsidRPr="00254419">
        <w:rPr>
          <w:rFonts w:ascii="Franklin Gothic Book" w:hAnsi="Franklin Gothic Book" w:cstheme="minorHAnsi"/>
          <w:color w:val="000000"/>
          <w:sz w:val="22"/>
          <w:szCs w:val="22"/>
        </w:rPr>
        <w:t>miesiąc przed końcem okresu Gwarancji.</w:t>
      </w:r>
    </w:p>
    <w:p w14:paraId="577A9F4D" w14:textId="4FB75E99" w:rsidR="004E6881" w:rsidRPr="00053E3D" w:rsidRDefault="004E6881" w:rsidP="000C14A1">
      <w:pPr>
        <w:pStyle w:val="Akapitzlist"/>
        <w:numPr>
          <w:ilvl w:val="2"/>
          <w:numId w:val="32"/>
        </w:numPr>
        <w:spacing w:before="120" w:after="120" w:line="23" w:lineRule="atLeast"/>
        <w:ind w:left="1134" w:hanging="708"/>
        <w:contextualSpacing w:val="0"/>
        <w:jc w:val="both"/>
      </w:pPr>
      <w:r w:rsidRPr="00254419">
        <w:rPr>
          <w:rFonts w:ascii="Franklin Gothic Book" w:hAnsi="Franklin Gothic Book" w:cstheme="minorHAnsi"/>
          <w:color w:val="000000"/>
          <w:sz w:val="22"/>
          <w:szCs w:val="22"/>
        </w:rPr>
        <w:t>Podział odpowiedzialności i kosztów wykonania pomiarów:</w:t>
      </w:r>
    </w:p>
    <w:p w14:paraId="163E2B89" w14:textId="77777777" w:rsidR="00651872" w:rsidRPr="00053E3D" w:rsidRDefault="00651872"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Pomiary Gwarancyjne </w:t>
      </w:r>
      <w:r w:rsidR="00CB638B">
        <w:rPr>
          <w:rFonts w:ascii="Franklin Gothic Book" w:hAnsi="Franklin Gothic Book" w:cstheme="minorHAnsi"/>
          <w:color w:val="000000"/>
          <w:sz w:val="22"/>
          <w:szCs w:val="22"/>
        </w:rPr>
        <w:t>Pierwsze</w:t>
      </w:r>
      <w:r w:rsidRPr="00053E3D">
        <w:rPr>
          <w:rFonts w:ascii="Franklin Gothic Book" w:hAnsi="Franklin Gothic Book" w:cstheme="minorHAnsi"/>
          <w:color w:val="000000"/>
          <w:sz w:val="22"/>
          <w:szCs w:val="22"/>
        </w:rPr>
        <w:t>–</w:t>
      </w:r>
      <w:r w:rsidR="00CB638B">
        <w:rPr>
          <w:rFonts w:ascii="Franklin Gothic Book" w:hAnsi="Franklin Gothic Book" w:cstheme="minorHAnsi"/>
          <w:color w:val="000000"/>
          <w:sz w:val="22"/>
          <w:szCs w:val="22"/>
        </w:rPr>
        <w:t>stanowiące podstawę do odbioru końcowego</w:t>
      </w:r>
      <w:r w:rsidRPr="00053E3D">
        <w:rPr>
          <w:rFonts w:ascii="Franklin Gothic Book" w:hAnsi="Franklin Gothic Book" w:cstheme="minorHAnsi"/>
          <w:color w:val="000000"/>
          <w:sz w:val="22"/>
          <w:szCs w:val="22"/>
        </w:rPr>
        <w:t xml:space="preserve"> </w:t>
      </w:r>
      <w:r w:rsidR="00CB638B">
        <w:rPr>
          <w:rFonts w:ascii="Franklin Gothic Book" w:hAnsi="Franklin Gothic Book" w:cstheme="minorHAnsi"/>
          <w:color w:val="000000"/>
          <w:sz w:val="22"/>
          <w:szCs w:val="22"/>
        </w:rPr>
        <w:t>-</w:t>
      </w:r>
      <w:r w:rsidRPr="00053E3D">
        <w:rPr>
          <w:rFonts w:ascii="Franklin Gothic Book" w:hAnsi="Franklin Gothic Book" w:cstheme="minorHAnsi"/>
          <w:color w:val="000000"/>
          <w:sz w:val="22"/>
          <w:szCs w:val="22"/>
        </w:rPr>
        <w:t>obowiązek</w:t>
      </w:r>
      <w:r w:rsidRPr="00651872">
        <w:rPr>
          <w:rFonts w:ascii="Franklin Gothic Book" w:hAnsi="Franklin Gothic Book" w:cstheme="minorHAnsi"/>
          <w:color w:val="000000"/>
          <w:sz w:val="22"/>
          <w:szCs w:val="22"/>
        </w:rPr>
        <w:t xml:space="preserve"> spoczywa na Zamawiającym</w:t>
      </w:r>
      <w:r>
        <w:rPr>
          <w:rFonts w:ascii="Franklin Gothic Book" w:hAnsi="Franklin Gothic Book" w:cstheme="minorHAnsi"/>
          <w:color w:val="000000"/>
          <w:sz w:val="22"/>
          <w:szCs w:val="22"/>
        </w:rPr>
        <w:t>.</w:t>
      </w:r>
    </w:p>
    <w:p w14:paraId="6A18E316" w14:textId="77777777" w:rsidR="00651872" w:rsidRPr="00254419" w:rsidRDefault="00651872"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Pomiary Gwarancyjne</w:t>
      </w:r>
      <w:r w:rsidR="00CB638B">
        <w:rPr>
          <w:rFonts w:ascii="Franklin Gothic Book" w:hAnsi="Franklin Gothic Book" w:cstheme="minorHAnsi"/>
          <w:color w:val="000000"/>
          <w:sz w:val="22"/>
          <w:szCs w:val="22"/>
        </w:rPr>
        <w:t xml:space="preserve"> Drugie -</w:t>
      </w:r>
      <w:r w:rsidRPr="00254419">
        <w:rPr>
          <w:rFonts w:ascii="Franklin Gothic Book" w:hAnsi="Franklin Gothic Book" w:cstheme="minorHAnsi"/>
          <w:color w:val="000000"/>
          <w:sz w:val="22"/>
          <w:szCs w:val="22"/>
        </w:rPr>
        <w:t xml:space="preserve"> </w:t>
      </w:r>
      <w:r w:rsidRPr="00053E3D">
        <w:rPr>
          <w:rFonts w:ascii="Franklin Gothic Book" w:hAnsi="Franklin Gothic Book" w:cstheme="minorHAnsi"/>
          <w:color w:val="000000"/>
          <w:sz w:val="22"/>
          <w:szCs w:val="22"/>
        </w:rPr>
        <w:t xml:space="preserve">na koniec okresu Gwarancji </w:t>
      </w:r>
      <w:r w:rsidRPr="00651872">
        <w:rPr>
          <w:rFonts w:ascii="Franklin Gothic Book" w:hAnsi="Franklin Gothic Book" w:cstheme="minorHAnsi"/>
          <w:color w:val="000000"/>
          <w:sz w:val="22"/>
          <w:szCs w:val="22"/>
        </w:rPr>
        <w:t>– obowiązek spoczywa na Zamawiającym</w:t>
      </w:r>
      <w:r>
        <w:rPr>
          <w:rFonts w:ascii="Franklin Gothic Book" w:hAnsi="Franklin Gothic Book" w:cstheme="minorHAnsi"/>
          <w:color w:val="000000"/>
          <w:sz w:val="22"/>
          <w:szCs w:val="22"/>
        </w:rPr>
        <w:t>.</w:t>
      </w:r>
    </w:p>
    <w:p w14:paraId="57CCA54C" w14:textId="77777777" w:rsidR="001928E3" w:rsidRPr="00651872" w:rsidRDefault="00967D3A"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sidRPr="00053E3D">
        <w:rPr>
          <w:rFonts w:ascii="Franklin Gothic Book" w:hAnsi="Franklin Gothic Book" w:cstheme="minorHAnsi"/>
          <w:b/>
          <w:color w:val="000000"/>
        </w:rPr>
        <w:t>O</w:t>
      </w:r>
      <w:r w:rsidRPr="00651872">
        <w:rPr>
          <w:rFonts w:ascii="Franklin Gothic Book" w:hAnsi="Franklin Gothic Book" w:cstheme="minorHAnsi"/>
          <w:b/>
          <w:color w:val="000000"/>
        </w:rPr>
        <w:t>RGANIZACJA REALIZACJI PRAC</w:t>
      </w:r>
    </w:p>
    <w:p w14:paraId="60EE3A6F"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Organizacja i wykonywanie prac na terenie Elektrowni odbywa się zgodnie z Instrukcją Organizacji Bezpiecznej Pracy</w:t>
      </w:r>
      <w:r>
        <w:rPr>
          <w:rFonts w:ascii="Franklin Gothic Book" w:hAnsi="Franklin Gothic Book" w:cstheme="minorHAnsi"/>
          <w:color w:val="000000"/>
          <w:sz w:val="22"/>
          <w:szCs w:val="22"/>
        </w:rPr>
        <w:t xml:space="preserve"> w Enea Elektrownia Połaniec Spółka Akcyjna</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I/NB/B/20/2013 </w:t>
      </w:r>
      <w:r w:rsidRPr="00846D25">
        <w:rPr>
          <w:rFonts w:ascii="Franklin Gothic Book" w:hAnsi="Franklin Gothic Book" w:cstheme="minorHAnsi"/>
          <w:color w:val="000000"/>
          <w:sz w:val="22"/>
          <w:szCs w:val="22"/>
        </w:rPr>
        <w:t>(IOBP)</w:t>
      </w:r>
      <w:r>
        <w:rPr>
          <w:rFonts w:ascii="Franklin Gothic Book" w:hAnsi="Franklin Gothic Book" w:cstheme="minorHAnsi"/>
          <w:color w:val="000000"/>
          <w:sz w:val="22"/>
          <w:szCs w:val="22"/>
        </w:rPr>
        <w:t xml:space="preserve">oraz Instrukcją Ochrony Przeciwpożarowej w Enea Elektrownia Połaniec Spółka Akcyjna I/NB/B/2/2015 </w:t>
      </w:r>
    </w:p>
    <w:p w14:paraId="2E44AEC2" w14:textId="77777777" w:rsidR="00270DEC" w:rsidRPr="00846D25" w:rsidRDefault="00270DEC" w:rsidP="00403FA4">
      <w:pPr>
        <w:pStyle w:val="Akapitzlist"/>
        <w:numPr>
          <w:ilvl w:val="2"/>
          <w:numId w:val="32"/>
        </w:numPr>
        <w:spacing w:before="120" w:after="120" w:line="276" w:lineRule="auto"/>
        <w:ind w:left="1276" w:hanging="850"/>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Warunkiem </w:t>
      </w:r>
      <w:r>
        <w:rPr>
          <w:rFonts w:ascii="Franklin Gothic Book" w:hAnsi="Franklin Gothic Book" w:cstheme="minorHAnsi"/>
          <w:color w:val="000000"/>
          <w:sz w:val="22"/>
          <w:szCs w:val="22"/>
        </w:rPr>
        <w:t xml:space="preserve">koniecznym </w:t>
      </w:r>
      <w:r w:rsidRPr="00846D25">
        <w:rPr>
          <w:rFonts w:ascii="Franklin Gothic Book" w:hAnsi="Franklin Gothic Book" w:cstheme="minorHAnsi"/>
          <w:color w:val="000000"/>
          <w:sz w:val="22"/>
          <w:szCs w:val="22"/>
        </w:rPr>
        <w:t xml:space="preserve">dopuszczenia </w:t>
      </w:r>
      <w:r w:rsidRPr="00603FDE">
        <w:rPr>
          <w:rFonts w:ascii="Arial" w:hAnsi="Arial" w:cs="Arial"/>
          <w:sz w:val="20"/>
          <w:szCs w:val="20"/>
        </w:rPr>
        <w:t>Wykonawcy do realizacji prac</w:t>
      </w:r>
      <w:r>
        <w:rPr>
          <w:rFonts w:ascii="Arial" w:hAnsi="Arial" w:cs="Arial"/>
          <w:sz w:val="20"/>
          <w:szCs w:val="20"/>
        </w:rPr>
        <w:t xml:space="preserve"> oprócz uzyskania upoważnienia do realizacji prac </w:t>
      </w:r>
      <w:r w:rsidRPr="00846D25">
        <w:rPr>
          <w:rFonts w:ascii="Franklin Gothic Book" w:hAnsi="Franklin Gothic Book" w:cstheme="minorHAnsi"/>
          <w:color w:val="000000"/>
          <w:sz w:val="22"/>
          <w:szCs w:val="22"/>
        </w:rPr>
        <w:t xml:space="preserve"> jest</w:t>
      </w:r>
      <w:r>
        <w:rPr>
          <w:rFonts w:ascii="Franklin Gothic Book" w:hAnsi="Franklin Gothic Book" w:cstheme="minorHAnsi"/>
          <w:color w:val="000000"/>
          <w:sz w:val="22"/>
          <w:szCs w:val="22"/>
        </w:rPr>
        <w:t>:</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przekazanie do wglądu </w:t>
      </w:r>
      <w:r>
        <w:rPr>
          <w:rFonts w:ascii="Arial" w:hAnsi="Arial" w:cs="Arial"/>
          <w:noProof/>
          <w:sz w:val="20"/>
          <w:szCs w:val="20"/>
        </w:rPr>
        <w:t>osobie prowadzącej U</w:t>
      </w:r>
      <w:r w:rsidRPr="00603FDE">
        <w:rPr>
          <w:rFonts w:ascii="Arial" w:hAnsi="Arial" w:cs="Arial"/>
          <w:noProof/>
          <w:sz w:val="20"/>
          <w:szCs w:val="20"/>
        </w:rPr>
        <w:t xml:space="preserve">mowę ze strony </w:t>
      </w:r>
      <w:r>
        <w:rPr>
          <w:rFonts w:ascii="Arial" w:hAnsi="Arial" w:cs="Arial"/>
          <w:noProof/>
          <w:sz w:val="20"/>
          <w:szCs w:val="20"/>
        </w:rPr>
        <w:t xml:space="preserve">Zamawiajacego opracowanych </w:t>
      </w:r>
      <w:r>
        <w:rPr>
          <w:rFonts w:ascii="Arial" w:hAnsi="Arial" w:cs="Arial"/>
          <w:sz w:val="20"/>
          <w:szCs w:val="20"/>
        </w:rPr>
        <w:t>zatwierdzonych</w:t>
      </w:r>
      <w:r w:rsidRPr="00603FDE">
        <w:rPr>
          <w:rFonts w:ascii="Arial" w:hAnsi="Arial" w:cs="Arial"/>
          <w:sz w:val="20"/>
          <w:szCs w:val="20"/>
        </w:rPr>
        <w:t xml:space="preserve"> przez</w:t>
      </w:r>
      <w:r>
        <w:rPr>
          <w:rFonts w:ascii="Arial" w:hAnsi="Arial" w:cs="Arial"/>
          <w:sz w:val="20"/>
          <w:szCs w:val="20"/>
        </w:rPr>
        <w:t xml:space="preserve"> Wykonawcę</w:t>
      </w:r>
      <w:r>
        <w:rPr>
          <w:rFonts w:ascii="Franklin Gothic Book" w:hAnsi="Franklin Gothic Book" w:cstheme="minorHAnsi"/>
          <w:color w:val="000000"/>
          <w:sz w:val="22"/>
          <w:szCs w:val="22"/>
        </w:rPr>
        <w:t xml:space="preserve"> </w:t>
      </w:r>
      <w:r w:rsidRPr="00846D25">
        <w:rPr>
          <w:rFonts w:ascii="Franklin Gothic Book" w:hAnsi="Franklin Gothic Book" w:cstheme="minorHAnsi"/>
          <w:color w:val="000000"/>
          <w:sz w:val="22"/>
          <w:szCs w:val="22"/>
        </w:rPr>
        <w:t xml:space="preserve">szczegółowych instrukcji bezpiecznego wykonania prac </w:t>
      </w:r>
      <w:r>
        <w:rPr>
          <w:rFonts w:ascii="Franklin Gothic Book" w:hAnsi="Franklin Gothic Book" w:cstheme="minorHAnsi"/>
          <w:color w:val="000000"/>
          <w:sz w:val="22"/>
          <w:szCs w:val="22"/>
        </w:rPr>
        <w:t xml:space="preserve">oraz uzgodnienie z Zamawiającym opracowanej i zatwierdzonej </w:t>
      </w:r>
      <w:r w:rsidRPr="00846D25">
        <w:rPr>
          <w:rFonts w:ascii="Franklin Gothic Book" w:hAnsi="Franklin Gothic Book" w:cstheme="minorHAnsi"/>
          <w:color w:val="000000"/>
          <w:sz w:val="22"/>
          <w:szCs w:val="22"/>
        </w:rPr>
        <w:t>przez Wykonawcę</w:t>
      </w:r>
      <w:r>
        <w:rPr>
          <w:rFonts w:ascii="Franklin Gothic Book" w:hAnsi="Franklin Gothic Book" w:cstheme="minorHAnsi"/>
          <w:color w:val="000000"/>
          <w:sz w:val="22"/>
          <w:szCs w:val="22"/>
        </w:rPr>
        <w:t xml:space="preserve"> Instrukcji Organizacji Robót.</w:t>
      </w:r>
    </w:p>
    <w:p w14:paraId="1BF11AAD" w14:textId="77777777" w:rsidR="00270DEC" w:rsidRPr="00846D25" w:rsidRDefault="00270DEC" w:rsidP="00403FA4">
      <w:pPr>
        <w:pStyle w:val="Akapitzlist"/>
        <w:numPr>
          <w:ilvl w:val="2"/>
          <w:numId w:val="32"/>
        </w:numPr>
        <w:spacing w:before="120" w:after="120" w:line="276" w:lineRule="auto"/>
        <w:ind w:left="1276" w:hanging="850"/>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Na polecenie pisemne </w:t>
      </w:r>
      <w:r>
        <w:rPr>
          <w:rFonts w:ascii="Franklin Gothic Book" w:hAnsi="Franklin Gothic Book" w:cstheme="minorHAnsi"/>
          <w:color w:val="000000"/>
          <w:sz w:val="22"/>
          <w:szCs w:val="22"/>
        </w:rPr>
        <w:t xml:space="preserve">wykonania pracy </w:t>
      </w:r>
      <w:r w:rsidRPr="00846D25">
        <w:rPr>
          <w:rFonts w:ascii="Franklin Gothic Book" w:hAnsi="Franklin Gothic Book" w:cstheme="minorHAnsi"/>
          <w:color w:val="000000"/>
          <w:sz w:val="22"/>
          <w:szCs w:val="22"/>
        </w:rPr>
        <w:t xml:space="preserve">prowadzone </w:t>
      </w:r>
      <w:r>
        <w:rPr>
          <w:rFonts w:ascii="Franklin Gothic Book" w:hAnsi="Franklin Gothic Book" w:cstheme="minorHAnsi"/>
          <w:color w:val="000000"/>
          <w:sz w:val="22"/>
          <w:szCs w:val="22"/>
        </w:rPr>
        <w:t>będą</w:t>
      </w:r>
      <w:r w:rsidRPr="00846D25">
        <w:rPr>
          <w:rFonts w:ascii="Franklin Gothic Book" w:hAnsi="Franklin Gothic Book" w:cstheme="minorHAnsi"/>
          <w:color w:val="000000"/>
          <w:sz w:val="22"/>
          <w:szCs w:val="22"/>
        </w:rPr>
        <w:t xml:space="preserve"> prace </w:t>
      </w:r>
      <w:r>
        <w:rPr>
          <w:rFonts w:ascii="Franklin Gothic Book" w:hAnsi="Franklin Gothic Book" w:cstheme="minorHAnsi"/>
          <w:color w:val="000000"/>
          <w:sz w:val="22"/>
          <w:szCs w:val="22"/>
        </w:rPr>
        <w:t xml:space="preserve">stwarzające możliwość wystąpienia </w:t>
      </w:r>
      <w:r w:rsidRPr="00846D25">
        <w:rPr>
          <w:rFonts w:ascii="Franklin Gothic Book" w:hAnsi="Franklin Gothic Book" w:cstheme="minorHAnsi"/>
          <w:color w:val="000000"/>
          <w:sz w:val="22"/>
          <w:szCs w:val="22"/>
        </w:rPr>
        <w:t>szczególnego zagrożenia</w:t>
      </w:r>
      <w:r>
        <w:rPr>
          <w:rFonts w:ascii="Franklin Gothic Book" w:hAnsi="Franklin Gothic Book" w:cstheme="minorHAnsi"/>
          <w:color w:val="000000"/>
          <w:sz w:val="22"/>
          <w:szCs w:val="22"/>
        </w:rPr>
        <w:t xml:space="preserve"> dla zdrowia lub życia ludzkiego </w:t>
      </w:r>
      <w:r w:rsidRPr="00846D25">
        <w:rPr>
          <w:rFonts w:ascii="Franklin Gothic Book" w:hAnsi="Franklin Gothic Book" w:cstheme="minorHAnsi"/>
          <w:color w:val="000000"/>
          <w:sz w:val="22"/>
          <w:szCs w:val="22"/>
        </w:rPr>
        <w:t xml:space="preserve">, zawarte w </w:t>
      </w:r>
      <w:r>
        <w:rPr>
          <w:rFonts w:ascii="Franklin Gothic Book" w:hAnsi="Franklin Gothic Book" w:cstheme="minorHAnsi"/>
          <w:color w:val="000000"/>
          <w:sz w:val="22"/>
          <w:szCs w:val="22"/>
        </w:rPr>
        <w:t>Instrukcji</w:t>
      </w:r>
      <w:r w:rsidRPr="00846D25">
        <w:rPr>
          <w:rFonts w:ascii="Franklin Gothic Book" w:hAnsi="Franklin Gothic Book" w:cstheme="minorHAnsi"/>
          <w:color w:val="000000"/>
          <w:sz w:val="22"/>
          <w:szCs w:val="22"/>
        </w:rPr>
        <w:t xml:space="preserve"> Organizacji Bezpiecznej Pracy</w:t>
      </w:r>
      <w:r>
        <w:rPr>
          <w:rFonts w:ascii="Franklin Gothic Book" w:hAnsi="Franklin Gothic Book" w:cstheme="minorHAnsi"/>
          <w:color w:val="000000"/>
          <w:sz w:val="22"/>
          <w:szCs w:val="22"/>
        </w:rPr>
        <w:t xml:space="preserve"> w Enea Elektrownia Połaniec Spółka Akcyjna</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w:t>
      </w:r>
      <w:r w:rsidRPr="00846D25">
        <w:rPr>
          <w:rFonts w:ascii="Franklin Gothic Book" w:hAnsi="Franklin Gothic Book" w:cstheme="minorHAnsi"/>
          <w:color w:val="000000"/>
          <w:sz w:val="22"/>
          <w:szCs w:val="22"/>
        </w:rPr>
        <w:t>pozostałe prace prowadzone są na podstawie Instrukcji Organizacji Robót (IOR) opracowanej przez Wykonawcę i uzgodnionej z Zamawiającym</w:t>
      </w:r>
      <w:r>
        <w:rPr>
          <w:rFonts w:ascii="Franklin Gothic Book" w:hAnsi="Franklin Gothic Book" w:cstheme="minorHAnsi"/>
          <w:color w:val="000000"/>
          <w:sz w:val="22"/>
          <w:szCs w:val="22"/>
        </w:rPr>
        <w:t xml:space="preserve"> lub innej formie określonej w tej instrukcji.</w:t>
      </w:r>
    </w:p>
    <w:p w14:paraId="0B991C4B" w14:textId="48B4F297" w:rsidR="00270DEC" w:rsidRPr="00846D25" w:rsidRDefault="00270DEC" w:rsidP="00403FA4">
      <w:pPr>
        <w:pStyle w:val="Akapitzlist"/>
        <w:numPr>
          <w:ilvl w:val="2"/>
          <w:numId w:val="32"/>
        </w:numPr>
        <w:spacing w:before="120" w:after="120" w:line="276" w:lineRule="auto"/>
        <w:ind w:left="1276" w:hanging="850"/>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Dokumenty wymienione w pkt. </w:t>
      </w:r>
      <w:r w:rsidR="00160E4D">
        <w:rPr>
          <w:rFonts w:ascii="Franklin Gothic Book" w:hAnsi="Franklin Gothic Book" w:cstheme="minorHAnsi"/>
          <w:color w:val="000000"/>
          <w:sz w:val="22"/>
          <w:szCs w:val="22"/>
        </w:rPr>
        <w:t>8</w:t>
      </w:r>
      <w:r w:rsidRPr="00846D25">
        <w:rPr>
          <w:rFonts w:ascii="Franklin Gothic Book" w:hAnsi="Franklin Gothic Book" w:cstheme="minorHAnsi"/>
          <w:color w:val="000000"/>
          <w:sz w:val="22"/>
          <w:szCs w:val="22"/>
        </w:rPr>
        <w:t xml:space="preserve">.1.1 należy przedłożyć Zamawiającemu </w:t>
      </w:r>
      <w:r w:rsidRPr="00846D25">
        <w:rPr>
          <w:rFonts w:ascii="Franklin Gothic Book" w:hAnsi="Franklin Gothic Book" w:cstheme="minorHAnsi"/>
          <w:color w:val="000000"/>
          <w:sz w:val="22"/>
          <w:szCs w:val="22"/>
        </w:rPr>
        <w:br/>
        <w:t xml:space="preserve">na 2 tygodnie przed planowanym rozpoczęciem prac na obiekcie. </w:t>
      </w:r>
    </w:p>
    <w:p w14:paraId="0BDF1AA1" w14:textId="77777777" w:rsidR="00270DEC"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lastRenderedPageBreak/>
        <w:t>Personel, który będzie wykonywał prace</w:t>
      </w:r>
      <w:r>
        <w:rPr>
          <w:rFonts w:ascii="Franklin Gothic Book" w:hAnsi="Franklin Gothic Book" w:cstheme="minorHAnsi"/>
          <w:color w:val="000000"/>
          <w:sz w:val="22"/>
          <w:szCs w:val="22"/>
        </w:rPr>
        <w:t xml:space="preserve"> eksploatacyjne urządzeń  energetycznych</w:t>
      </w:r>
      <w:r w:rsidRPr="00846D25">
        <w:rPr>
          <w:rFonts w:ascii="Franklin Gothic Book" w:hAnsi="Franklin Gothic Book" w:cstheme="minorHAnsi"/>
          <w:color w:val="000000"/>
          <w:sz w:val="22"/>
          <w:szCs w:val="22"/>
        </w:rPr>
        <w:t xml:space="preserve">, musi posiadać ważne świadectwa kwalifikacyjne </w:t>
      </w:r>
      <w:r w:rsidRPr="006250C0">
        <w:rPr>
          <w:rFonts w:ascii="Franklin Gothic Book" w:hAnsi="Franklin Gothic Book" w:cstheme="minorHAnsi"/>
          <w:color w:val="000000"/>
          <w:sz w:val="22"/>
          <w:szCs w:val="22"/>
        </w:rPr>
        <w:t xml:space="preserve">uzyskane na podstawie przepisów prawa energetycznego, </w:t>
      </w:r>
      <w:r w:rsidRPr="00443BE0">
        <w:rPr>
          <w:rFonts w:ascii="Franklin Gothic Book" w:hAnsi="Franklin Gothic Book" w:cstheme="minorHAnsi"/>
          <w:color w:val="000000"/>
          <w:sz w:val="22"/>
          <w:szCs w:val="22"/>
        </w:rPr>
        <w:t>uprawniające</w:t>
      </w:r>
      <w:r>
        <w:rPr>
          <w:rFonts w:ascii="Franklin Gothic Book" w:hAnsi="Franklin Gothic Book" w:cstheme="minorHAnsi"/>
          <w:color w:val="000000"/>
          <w:sz w:val="22"/>
          <w:szCs w:val="22"/>
        </w:rPr>
        <w:t>,</w:t>
      </w:r>
      <w:r w:rsidRPr="00017408">
        <w:rPr>
          <w:rFonts w:ascii="Franklin Gothic Book" w:hAnsi="Franklin Gothic Book" w:cstheme="minorHAnsi"/>
          <w:color w:val="000000"/>
          <w:sz w:val="22"/>
          <w:szCs w:val="22"/>
        </w:rPr>
        <w:t xml:space="preserve"> </w:t>
      </w:r>
      <w:r w:rsidRPr="006250C0">
        <w:rPr>
          <w:rFonts w:ascii="Franklin Gothic Book" w:hAnsi="Franklin Gothic Book" w:cstheme="minorHAnsi"/>
          <w:color w:val="000000"/>
          <w:sz w:val="22"/>
          <w:szCs w:val="22"/>
        </w:rPr>
        <w:t>w zależności od rodzaju prac i stanowisk pracy – eksploatacji lub dozoru, do zajmo</w:t>
      </w:r>
      <w:r w:rsidRPr="00017408">
        <w:rPr>
          <w:rFonts w:ascii="Franklin Gothic Book" w:hAnsi="Franklin Gothic Book" w:cstheme="minorHAnsi"/>
          <w:color w:val="000000"/>
          <w:sz w:val="22"/>
          <w:szCs w:val="22"/>
        </w:rPr>
        <w:t xml:space="preserve">wania się eksploatacją urządzeń, </w:t>
      </w:r>
      <w:r w:rsidRPr="00286861">
        <w:rPr>
          <w:rFonts w:ascii="Franklin Gothic Book" w:hAnsi="Franklin Gothic Book" w:cstheme="minorHAnsi"/>
          <w:color w:val="000000"/>
          <w:sz w:val="22"/>
          <w:szCs w:val="22"/>
        </w:rPr>
        <w:t>instalacji i sieci</w:t>
      </w:r>
      <w:r>
        <w:rPr>
          <w:rFonts w:ascii="Franklin Gothic Book" w:hAnsi="Franklin Gothic Book" w:cstheme="minorHAnsi"/>
          <w:color w:val="000000"/>
          <w:sz w:val="22"/>
          <w:szCs w:val="22"/>
        </w:rPr>
        <w:t>:</w:t>
      </w:r>
    </w:p>
    <w:p w14:paraId="090D3A81" w14:textId="77777777" w:rsidR="00270DEC" w:rsidRPr="006250C0" w:rsidRDefault="00270DEC" w:rsidP="00403FA4">
      <w:pPr>
        <w:pStyle w:val="Akapitzlist"/>
        <w:numPr>
          <w:ilvl w:val="2"/>
          <w:numId w:val="32"/>
        </w:numPr>
        <w:spacing w:before="120" w:after="120" w:line="276" w:lineRule="auto"/>
        <w:ind w:left="1276"/>
        <w:contextualSpacing w:val="0"/>
        <w:jc w:val="both"/>
        <w:rPr>
          <w:rFonts w:ascii="Franklin Gothic Book" w:hAnsi="Franklin Gothic Book" w:cstheme="minorHAnsi"/>
          <w:color w:val="000000"/>
          <w:sz w:val="22"/>
          <w:szCs w:val="22"/>
        </w:rPr>
      </w:pPr>
      <w:r w:rsidRPr="006250C0">
        <w:rPr>
          <w:rFonts w:ascii="Franklin Gothic Book" w:hAnsi="Franklin Gothic Book" w:cstheme="minorHAnsi"/>
          <w:i/>
          <w:color w:val="000000"/>
          <w:sz w:val="22"/>
          <w:szCs w:val="22"/>
        </w:rPr>
        <w:t>Grupa 2; Urządzenia wytwarzające, przetwarzające, przesyłające i zużywające ciepło oraz inne urządzenia energetyczne:</w:t>
      </w:r>
      <w:r w:rsidRPr="00017408">
        <w:rPr>
          <w:rFonts w:ascii="Franklin Gothic Book" w:hAnsi="Franklin Gothic Book" w:cstheme="minorHAnsi"/>
          <w:b/>
          <w:color w:val="000000"/>
          <w:sz w:val="22"/>
          <w:szCs w:val="22"/>
        </w:rPr>
        <w:t xml:space="preserve"> odpowiednio</w:t>
      </w:r>
      <w:r w:rsidRPr="006250C0">
        <w:rPr>
          <w:rFonts w:ascii="Franklin Gothic Book" w:hAnsi="Franklin Gothic Book" w:cstheme="minorHAnsi"/>
          <w:b/>
          <w:color w:val="000000"/>
          <w:sz w:val="22"/>
          <w:szCs w:val="22"/>
        </w:rPr>
        <w:t>:</w:t>
      </w:r>
    </w:p>
    <w:p w14:paraId="5B8A1A30" w14:textId="77777777" w:rsidR="00270DEC" w:rsidRDefault="00270DEC" w:rsidP="005876A7">
      <w:pPr>
        <w:pStyle w:val="Akapitzlist"/>
        <w:numPr>
          <w:ilvl w:val="0"/>
          <w:numId w:val="29"/>
        </w:numPr>
        <w:spacing w:before="120" w:after="120" w:line="276" w:lineRule="auto"/>
        <w:ind w:left="2127"/>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pkt. </w:t>
      </w:r>
      <w:r w:rsidRPr="00846D25">
        <w:rPr>
          <w:rFonts w:ascii="Franklin Gothic Book" w:hAnsi="Franklin Gothic Book" w:cstheme="minorHAnsi"/>
          <w:color w:val="000000"/>
          <w:sz w:val="22"/>
          <w:szCs w:val="22"/>
        </w:rPr>
        <w:t xml:space="preserve">1, 2, 4, 6 </w:t>
      </w:r>
      <w:r w:rsidRPr="006250C0">
        <w:rPr>
          <w:rFonts w:ascii="Franklin Gothic Book" w:hAnsi="Franklin Gothic Book" w:cstheme="minorHAnsi"/>
          <w:color w:val="000000"/>
          <w:sz w:val="22"/>
          <w:szCs w:val="22"/>
        </w:rPr>
        <w:t xml:space="preserve">i 10 w zakresie pkt. </w:t>
      </w:r>
      <w:r w:rsidRPr="00846D25">
        <w:rPr>
          <w:rFonts w:ascii="Franklin Gothic Book" w:hAnsi="Franklin Gothic Book" w:cstheme="minorHAnsi"/>
          <w:color w:val="000000"/>
          <w:sz w:val="22"/>
          <w:szCs w:val="22"/>
        </w:rPr>
        <w:t xml:space="preserve">1, 2, 4, 6 </w:t>
      </w:r>
      <w:r w:rsidRPr="006250C0">
        <w:rPr>
          <w:rFonts w:ascii="Franklin Gothic Book" w:hAnsi="Franklin Gothic Book" w:cstheme="minorHAnsi"/>
          <w:color w:val="000000"/>
          <w:sz w:val="22"/>
          <w:szCs w:val="22"/>
        </w:rPr>
        <w:t>– w</w:t>
      </w:r>
      <w:r w:rsidRPr="00017408">
        <w:rPr>
          <w:rFonts w:ascii="Franklin Gothic Book" w:hAnsi="Franklin Gothic Book" w:cstheme="minorHAnsi"/>
          <w:color w:val="000000"/>
          <w:sz w:val="22"/>
          <w:szCs w:val="22"/>
        </w:rPr>
        <w:t xml:space="preserve"> zakresie konserwacji, remontów, </w:t>
      </w:r>
      <w:r w:rsidRPr="00286861">
        <w:rPr>
          <w:rFonts w:ascii="Franklin Gothic Book" w:hAnsi="Franklin Gothic Book" w:cstheme="minorHAnsi"/>
          <w:color w:val="000000"/>
          <w:sz w:val="22"/>
          <w:szCs w:val="22"/>
        </w:rPr>
        <w:t>montażu;</w:t>
      </w:r>
    </w:p>
    <w:p w14:paraId="5C1B8D89" w14:textId="77777777" w:rsidR="00270DEC" w:rsidRDefault="00270DEC" w:rsidP="005876A7">
      <w:pPr>
        <w:pStyle w:val="Akapitzlist"/>
        <w:numPr>
          <w:ilvl w:val="0"/>
          <w:numId w:val="29"/>
        </w:numPr>
        <w:spacing w:before="120" w:after="120" w:line="276" w:lineRule="auto"/>
        <w:ind w:left="2127"/>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pkt. 10 w</w:t>
      </w:r>
      <w:r w:rsidRPr="006250C0">
        <w:rPr>
          <w:rFonts w:ascii="Franklin Gothic Book" w:hAnsi="Franklin Gothic Book" w:cstheme="minorHAnsi"/>
          <w:color w:val="000000"/>
          <w:sz w:val="22"/>
          <w:szCs w:val="22"/>
        </w:rPr>
        <w:t xml:space="preserve"> zakresie pkt. </w:t>
      </w:r>
      <w:r w:rsidRPr="00846D25">
        <w:rPr>
          <w:rFonts w:ascii="Franklin Gothic Book" w:hAnsi="Franklin Gothic Book" w:cstheme="minorHAnsi"/>
          <w:color w:val="000000"/>
          <w:sz w:val="22"/>
          <w:szCs w:val="22"/>
        </w:rPr>
        <w:t xml:space="preserve">1, 2, 4, 6 </w:t>
      </w:r>
      <w:r w:rsidRPr="006250C0">
        <w:rPr>
          <w:rFonts w:ascii="Franklin Gothic Book" w:hAnsi="Franklin Gothic Book" w:cstheme="minorHAnsi"/>
          <w:color w:val="000000"/>
          <w:sz w:val="22"/>
          <w:szCs w:val="22"/>
        </w:rPr>
        <w:t>– w zakresie kontrolno-pomiarowym;</w:t>
      </w:r>
    </w:p>
    <w:p w14:paraId="2811A267" w14:textId="77777777" w:rsidR="00270DEC" w:rsidRDefault="00270DEC" w:rsidP="00270DEC">
      <w:pPr>
        <w:pStyle w:val="Akapitzlist"/>
        <w:spacing w:before="120" w:after="120" w:line="276" w:lineRule="auto"/>
        <w:ind w:left="1920"/>
        <w:jc w:val="both"/>
        <w:rPr>
          <w:rFonts w:ascii="Franklin Gothic Book" w:hAnsi="Franklin Gothic Book" w:cstheme="minorHAnsi"/>
          <w:color w:val="000000"/>
          <w:sz w:val="22"/>
          <w:szCs w:val="22"/>
        </w:rPr>
      </w:pPr>
    </w:p>
    <w:p w14:paraId="479016E5" w14:textId="77777777" w:rsidR="00270DEC" w:rsidRPr="006250C0" w:rsidRDefault="00270DEC" w:rsidP="00403FA4">
      <w:pPr>
        <w:pStyle w:val="Akapitzlist"/>
        <w:numPr>
          <w:ilvl w:val="2"/>
          <w:numId w:val="32"/>
        </w:numPr>
        <w:spacing w:before="120" w:after="120" w:line="276" w:lineRule="auto"/>
        <w:ind w:left="1276"/>
        <w:contextualSpacing w:val="0"/>
        <w:jc w:val="both"/>
        <w:rPr>
          <w:rFonts w:ascii="Franklin Gothic Book" w:hAnsi="Franklin Gothic Book" w:cstheme="minorHAnsi"/>
          <w:i/>
          <w:color w:val="000000"/>
          <w:sz w:val="22"/>
          <w:szCs w:val="22"/>
        </w:rPr>
      </w:pPr>
      <w:r w:rsidRPr="006250C0">
        <w:rPr>
          <w:rFonts w:ascii="Franklin Gothic Book" w:hAnsi="Franklin Gothic Book" w:cstheme="minorHAnsi"/>
          <w:i/>
          <w:color w:val="000000"/>
          <w:sz w:val="22"/>
          <w:szCs w:val="22"/>
        </w:rPr>
        <w:t>Grupa</w:t>
      </w:r>
      <w:r w:rsidRPr="00403FA4">
        <w:rPr>
          <w:rFonts w:ascii="Franklin Gothic Book" w:hAnsi="Franklin Gothic Book" w:cstheme="minorHAnsi"/>
          <w:i/>
          <w:color w:val="000000"/>
          <w:sz w:val="22"/>
          <w:szCs w:val="22"/>
        </w:rPr>
        <w:t xml:space="preserve"> 1</w:t>
      </w:r>
      <w:r w:rsidRPr="006250C0">
        <w:rPr>
          <w:rFonts w:ascii="Franklin Gothic Book" w:hAnsi="Franklin Gothic Book" w:cstheme="minorHAnsi"/>
          <w:i/>
          <w:color w:val="000000"/>
          <w:sz w:val="22"/>
          <w:szCs w:val="22"/>
        </w:rPr>
        <w:t>;</w:t>
      </w:r>
      <w:r w:rsidRPr="00403FA4">
        <w:rPr>
          <w:rFonts w:ascii="Franklin Gothic Book" w:hAnsi="Franklin Gothic Book" w:cstheme="minorHAnsi"/>
          <w:i/>
          <w:color w:val="000000"/>
          <w:sz w:val="22"/>
          <w:szCs w:val="22"/>
        </w:rPr>
        <w:t xml:space="preserve"> Urządzenia, instalacje i sieci elektroenergetyczne wytwarzające, przetwarzające, przesyłające i zużywające energię elektryczną: odpowiednio </w:t>
      </w:r>
    </w:p>
    <w:p w14:paraId="7DCB21FC" w14:textId="77777777" w:rsidR="00270DEC" w:rsidRDefault="00270DEC" w:rsidP="005876A7">
      <w:pPr>
        <w:pStyle w:val="Akapitzlist"/>
        <w:numPr>
          <w:ilvl w:val="0"/>
          <w:numId w:val="30"/>
        </w:numPr>
        <w:spacing w:before="120" w:after="120" w:line="276" w:lineRule="auto"/>
        <w:ind w:left="2127"/>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pkt. </w:t>
      </w:r>
      <w:r w:rsidRPr="00846D25">
        <w:rPr>
          <w:rFonts w:ascii="Franklin Gothic Book" w:hAnsi="Franklin Gothic Book" w:cstheme="minorHAnsi"/>
          <w:color w:val="000000"/>
          <w:sz w:val="22"/>
          <w:szCs w:val="22"/>
        </w:rPr>
        <w:t xml:space="preserve">2, </w:t>
      </w:r>
      <w:r>
        <w:rPr>
          <w:rFonts w:ascii="Franklin Gothic Book" w:hAnsi="Franklin Gothic Book" w:cstheme="minorHAnsi"/>
          <w:color w:val="000000"/>
          <w:sz w:val="22"/>
          <w:szCs w:val="22"/>
        </w:rPr>
        <w:t>3</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9</w:t>
      </w:r>
      <w:r w:rsidRPr="00846D25">
        <w:rPr>
          <w:rFonts w:ascii="Franklin Gothic Book" w:hAnsi="Franklin Gothic Book" w:cstheme="minorHAnsi"/>
          <w:color w:val="000000"/>
          <w:sz w:val="22"/>
          <w:szCs w:val="22"/>
        </w:rPr>
        <w:t xml:space="preserve"> </w:t>
      </w:r>
      <w:r w:rsidRPr="00E80134">
        <w:rPr>
          <w:rFonts w:ascii="Franklin Gothic Book" w:hAnsi="Franklin Gothic Book" w:cstheme="minorHAnsi"/>
          <w:color w:val="000000"/>
          <w:sz w:val="22"/>
          <w:szCs w:val="22"/>
        </w:rPr>
        <w:t xml:space="preserve">i 10 w zakresie pkt. </w:t>
      </w:r>
      <w:r w:rsidRPr="00846D25">
        <w:rPr>
          <w:rFonts w:ascii="Franklin Gothic Book" w:hAnsi="Franklin Gothic Book" w:cstheme="minorHAnsi"/>
          <w:color w:val="000000"/>
          <w:sz w:val="22"/>
          <w:szCs w:val="22"/>
        </w:rPr>
        <w:t xml:space="preserve">2, </w:t>
      </w:r>
      <w:r>
        <w:rPr>
          <w:rFonts w:ascii="Franklin Gothic Book" w:hAnsi="Franklin Gothic Book" w:cstheme="minorHAnsi"/>
          <w:color w:val="000000"/>
          <w:sz w:val="22"/>
          <w:szCs w:val="22"/>
        </w:rPr>
        <w:t>3</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9</w:t>
      </w:r>
      <w:r w:rsidRPr="00846D25">
        <w:rPr>
          <w:rFonts w:ascii="Franklin Gothic Book" w:hAnsi="Franklin Gothic Book" w:cstheme="minorHAnsi"/>
          <w:color w:val="000000"/>
          <w:sz w:val="22"/>
          <w:szCs w:val="22"/>
        </w:rPr>
        <w:t xml:space="preserve"> – w</w:t>
      </w:r>
      <w:r w:rsidRPr="00E80134">
        <w:rPr>
          <w:rFonts w:ascii="Franklin Gothic Book" w:hAnsi="Franklin Gothic Book" w:cstheme="minorHAnsi"/>
          <w:color w:val="000000"/>
          <w:sz w:val="22"/>
          <w:szCs w:val="22"/>
        </w:rPr>
        <w:t xml:space="preserve"> z</w:t>
      </w:r>
      <w:r>
        <w:rPr>
          <w:rFonts w:ascii="Franklin Gothic Book" w:hAnsi="Franklin Gothic Book" w:cstheme="minorHAnsi"/>
          <w:color w:val="000000"/>
          <w:sz w:val="22"/>
          <w:szCs w:val="22"/>
        </w:rPr>
        <w:t xml:space="preserve">akresie konserwacji, remontów, </w:t>
      </w:r>
      <w:r w:rsidRPr="00E80134">
        <w:rPr>
          <w:rFonts w:ascii="Franklin Gothic Book" w:hAnsi="Franklin Gothic Book" w:cstheme="minorHAnsi"/>
          <w:color w:val="000000"/>
          <w:sz w:val="22"/>
          <w:szCs w:val="22"/>
        </w:rPr>
        <w:t>montażu;</w:t>
      </w:r>
    </w:p>
    <w:p w14:paraId="74E3B5BB" w14:textId="77777777" w:rsidR="00270DEC" w:rsidRDefault="00270DEC" w:rsidP="005876A7">
      <w:pPr>
        <w:pStyle w:val="Akapitzlist"/>
        <w:numPr>
          <w:ilvl w:val="0"/>
          <w:numId w:val="30"/>
        </w:numPr>
        <w:spacing w:before="120" w:after="120" w:line="276" w:lineRule="auto"/>
        <w:ind w:left="2127"/>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pkt. 10 w</w:t>
      </w:r>
      <w:r w:rsidRPr="00E80134">
        <w:rPr>
          <w:rFonts w:ascii="Franklin Gothic Book" w:hAnsi="Franklin Gothic Book" w:cstheme="minorHAnsi"/>
          <w:color w:val="000000"/>
          <w:sz w:val="22"/>
          <w:szCs w:val="22"/>
        </w:rPr>
        <w:t xml:space="preserve"> zakresie pkt. </w:t>
      </w:r>
      <w:r w:rsidRPr="00846D25">
        <w:rPr>
          <w:rFonts w:ascii="Franklin Gothic Book" w:hAnsi="Franklin Gothic Book" w:cstheme="minorHAnsi"/>
          <w:color w:val="000000"/>
          <w:sz w:val="22"/>
          <w:szCs w:val="22"/>
        </w:rPr>
        <w:t xml:space="preserve">2, </w:t>
      </w:r>
      <w:r>
        <w:rPr>
          <w:rFonts w:ascii="Franklin Gothic Book" w:hAnsi="Franklin Gothic Book" w:cstheme="minorHAnsi"/>
          <w:color w:val="000000"/>
          <w:sz w:val="22"/>
          <w:szCs w:val="22"/>
        </w:rPr>
        <w:t>3</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9</w:t>
      </w:r>
      <w:r w:rsidRPr="00E80134">
        <w:rPr>
          <w:rFonts w:ascii="Franklin Gothic Book" w:hAnsi="Franklin Gothic Book" w:cstheme="minorHAnsi"/>
          <w:color w:val="000000"/>
          <w:sz w:val="22"/>
          <w:szCs w:val="22"/>
        </w:rPr>
        <w:t>– w zakresie kontrolno-pomiarowym;</w:t>
      </w:r>
    </w:p>
    <w:p w14:paraId="5EBFCA6E" w14:textId="77777777" w:rsidR="00270DEC" w:rsidRPr="006250C0" w:rsidRDefault="00270DEC" w:rsidP="00270DEC">
      <w:pPr>
        <w:pStyle w:val="Akapitzlist"/>
        <w:spacing w:before="120" w:after="120" w:line="276" w:lineRule="auto"/>
        <w:ind w:left="1571"/>
        <w:contextualSpacing w:val="0"/>
        <w:jc w:val="both"/>
        <w:rPr>
          <w:rFonts w:ascii="Franklin Gothic Book" w:hAnsi="Franklin Gothic Book" w:cstheme="minorHAnsi"/>
          <w:i/>
          <w:color w:val="000000"/>
          <w:sz w:val="22"/>
          <w:szCs w:val="22"/>
        </w:rPr>
      </w:pPr>
    </w:p>
    <w:p w14:paraId="7EC5D5C5" w14:textId="77777777" w:rsidR="00270DEC" w:rsidRPr="006250C0"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rPr>
      </w:pPr>
      <w:r>
        <w:rPr>
          <w:rFonts w:ascii="Franklin Gothic Book" w:hAnsi="Franklin Gothic Book" w:cstheme="minorHAnsi"/>
          <w:color w:val="000000"/>
          <w:sz w:val="22"/>
          <w:szCs w:val="22"/>
        </w:rPr>
        <w:t>Personel</w:t>
      </w:r>
      <w:r w:rsidRPr="00846D25">
        <w:rPr>
          <w:rFonts w:ascii="Franklin Gothic Book" w:hAnsi="Franklin Gothic Book" w:cstheme="minorHAnsi"/>
          <w:color w:val="000000"/>
          <w:sz w:val="22"/>
          <w:szCs w:val="22"/>
        </w:rPr>
        <w:t xml:space="preserve">, </w:t>
      </w:r>
      <w:r w:rsidRPr="00E80134">
        <w:rPr>
          <w:rFonts w:ascii="Franklin Gothic Book" w:hAnsi="Franklin Gothic Book" w:cstheme="minorHAnsi"/>
          <w:color w:val="000000"/>
          <w:sz w:val="22"/>
          <w:szCs w:val="22"/>
        </w:rPr>
        <w:t xml:space="preserve">który będzie wykonywał prace </w:t>
      </w:r>
      <w:proofErr w:type="spellStart"/>
      <w:r w:rsidRPr="00E80134">
        <w:rPr>
          <w:rFonts w:ascii="Franklin Gothic Book" w:hAnsi="Franklin Gothic Book" w:cstheme="minorHAnsi"/>
          <w:color w:val="000000"/>
          <w:sz w:val="22"/>
          <w:szCs w:val="22"/>
        </w:rPr>
        <w:t>rusztowaniowe</w:t>
      </w:r>
      <w:proofErr w:type="spellEnd"/>
      <w:r w:rsidRPr="00E80134">
        <w:rPr>
          <w:rFonts w:ascii="Franklin Gothic Book" w:hAnsi="Franklin Gothic Book" w:cstheme="minorHAnsi"/>
          <w:color w:val="000000"/>
          <w:sz w:val="22"/>
          <w:szCs w:val="22"/>
        </w:rPr>
        <w:t>, musi posiadać uprawnienia montażysty rusztowań uzyskanych na podstawie Rozporządzenia</w:t>
      </w:r>
      <w:r w:rsidRPr="00E80134">
        <w:rPr>
          <w:rFonts w:ascii="Franklin Gothic Book" w:hAnsi="Franklin Gothic Book"/>
          <w:sz w:val="22"/>
          <w:szCs w:val="22"/>
        </w:rPr>
        <w:t xml:space="preserve"> Ministra Gospodarki z dnia 20 września 2001 r. </w:t>
      </w:r>
      <w:r w:rsidRPr="006250C0">
        <w:rPr>
          <w:rFonts w:ascii="Franklin Gothic Book" w:hAnsi="Franklin Gothic Book"/>
          <w:i/>
          <w:sz w:val="22"/>
          <w:szCs w:val="22"/>
        </w:rPr>
        <w:t>w sprawie bezpieczeństwa i higieny pracy podczas eksploatacji maszyn i innych urządzeń technicznych do robót ziemnych, budowlanych i drogowych</w:t>
      </w:r>
      <w:r w:rsidRPr="00E80134">
        <w:rPr>
          <w:rFonts w:ascii="Franklin Gothic Book" w:hAnsi="Franklin Gothic Book"/>
          <w:sz w:val="22"/>
          <w:szCs w:val="22"/>
        </w:rPr>
        <w:t xml:space="preserve"> (Dz. U. z 2018 r. paz 583, z </w:t>
      </w:r>
      <w:proofErr w:type="spellStart"/>
      <w:r w:rsidRPr="00E80134">
        <w:rPr>
          <w:rFonts w:ascii="Franklin Gothic Book" w:hAnsi="Franklin Gothic Book"/>
          <w:sz w:val="22"/>
          <w:szCs w:val="22"/>
        </w:rPr>
        <w:t>późn</w:t>
      </w:r>
      <w:proofErr w:type="spellEnd"/>
      <w:r w:rsidRPr="00E80134">
        <w:rPr>
          <w:rFonts w:ascii="Franklin Gothic Book" w:hAnsi="Franklin Gothic Book"/>
          <w:sz w:val="22"/>
          <w:szCs w:val="22"/>
        </w:rPr>
        <w:t xml:space="preserve">. </w:t>
      </w:r>
      <w:proofErr w:type="spellStart"/>
      <w:r w:rsidRPr="00E80134">
        <w:rPr>
          <w:rFonts w:ascii="Franklin Gothic Book" w:hAnsi="Franklin Gothic Book"/>
          <w:sz w:val="22"/>
          <w:szCs w:val="22"/>
        </w:rPr>
        <w:t>zm</w:t>
      </w:r>
      <w:proofErr w:type="spellEnd"/>
      <w:r w:rsidRPr="00E80134">
        <w:rPr>
          <w:rFonts w:ascii="Franklin Gothic Book" w:hAnsi="Franklin Gothic Book"/>
          <w:sz w:val="22"/>
          <w:szCs w:val="22"/>
        </w:rPr>
        <w:t xml:space="preserve"> ).</w:t>
      </w:r>
    </w:p>
    <w:p w14:paraId="06A6D16B" w14:textId="77777777" w:rsidR="00270DEC" w:rsidRPr="006250C0"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6250C0">
        <w:rPr>
          <w:rFonts w:ascii="Franklin Gothic Book" w:hAnsi="Franklin Gothic Book" w:cstheme="minorHAnsi"/>
          <w:color w:val="000000"/>
          <w:sz w:val="22"/>
          <w:szCs w:val="22"/>
        </w:rPr>
        <w:t>Personel, który będzie obsługiwał urządzenia dźwignicowe (własne lub udostępnione przez Zamawiającego) oraz inne urządzenia techniczne przy obsłudze i konserwacji których wymagane jest posiadanie kwalifikacji potwierdzonych zaświadczeniem kwalifikacyjnym (Rozporządzenie</w:t>
      </w:r>
      <w:r w:rsidRPr="006250C0">
        <w:rPr>
          <w:rFonts w:ascii="Franklin Gothic Book" w:hAnsi="Franklin Gothic Book"/>
          <w:sz w:val="22"/>
          <w:szCs w:val="22"/>
        </w:rPr>
        <w:t xml:space="preserve"> Ministra Przedsiębiorczości i Technologii z dnia 21 maja 2019 r. </w:t>
      </w:r>
      <w:r w:rsidRPr="006250C0">
        <w:rPr>
          <w:rFonts w:ascii="Franklin Gothic Book" w:hAnsi="Franklin Gothic Book" w:cs="TimesNewRomanPS-BoldMT"/>
          <w:bCs/>
          <w:i/>
          <w:sz w:val="22"/>
          <w:szCs w:val="22"/>
        </w:rPr>
        <w:t>w sprawie sposobu i trybu sprawdzania kwalifikacji wymaganych przy obsłudze i konserwacji urządzeń technicznych oraz sposobu i trybu przedłużania okresu ważności zaświadczeń kwalifikacyjnych</w:t>
      </w:r>
      <w:r w:rsidRPr="006250C0">
        <w:rPr>
          <w:rFonts w:ascii="Franklin Gothic Book" w:hAnsi="Franklin Gothic Book"/>
          <w:sz w:val="22"/>
          <w:szCs w:val="22"/>
        </w:rPr>
        <w:t xml:space="preserve"> (Dz. U. z 201</w:t>
      </w:r>
      <w:r>
        <w:rPr>
          <w:rFonts w:ascii="Franklin Gothic Book" w:hAnsi="Franklin Gothic Book"/>
          <w:sz w:val="22"/>
          <w:szCs w:val="22"/>
        </w:rPr>
        <w:t>9</w:t>
      </w:r>
      <w:r w:rsidRPr="00017408">
        <w:rPr>
          <w:rFonts w:ascii="Franklin Gothic Book" w:hAnsi="Franklin Gothic Book"/>
          <w:sz w:val="22"/>
          <w:szCs w:val="22"/>
        </w:rPr>
        <w:t xml:space="preserve"> r. </w:t>
      </w:r>
      <w:proofErr w:type="spellStart"/>
      <w:r w:rsidRPr="00286861">
        <w:rPr>
          <w:rFonts w:ascii="Franklin Gothic Book" w:hAnsi="Franklin Gothic Book"/>
          <w:sz w:val="22"/>
          <w:szCs w:val="22"/>
        </w:rPr>
        <w:t>poz</w:t>
      </w:r>
      <w:proofErr w:type="spellEnd"/>
      <w:r w:rsidRPr="00286861">
        <w:rPr>
          <w:rFonts w:ascii="Franklin Gothic Book" w:hAnsi="Franklin Gothic Book"/>
          <w:sz w:val="22"/>
          <w:szCs w:val="22"/>
        </w:rPr>
        <w:t xml:space="preserve"> </w:t>
      </w:r>
      <w:r>
        <w:rPr>
          <w:rFonts w:ascii="Franklin Gothic Book" w:hAnsi="Franklin Gothic Book"/>
          <w:sz w:val="22"/>
          <w:szCs w:val="22"/>
        </w:rPr>
        <w:t>1008</w:t>
      </w:r>
      <w:r w:rsidRPr="00017408">
        <w:rPr>
          <w:rFonts w:ascii="Franklin Gothic Book" w:hAnsi="Franklin Gothic Book"/>
          <w:sz w:val="22"/>
          <w:szCs w:val="22"/>
        </w:rPr>
        <w:t>,</w:t>
      </w:r>
      <w:r>
        <w:rPr>
          <w:rFonts w:ascii="Franklin Gothic Book" w:hAnsi="Franklin Gothic Book"/>
          <w:sz w:val="22"/>
          <w:szCs w:val="22"/>
        </w:rPr>
        <w:t xml:space="preserve">) </w:t>
      </w:r>
      <w:r w:rsidRPr="00017408">
        <w:rPr>
          <w:rFonts w:ascii="Franklin Gothic Book" w:hAnsi="Franklin Gothic Book" w:cstheme="minorHAnsi"/>
          <w:color w:val="000000"/>
          <w:sz w:val="22"/>
          <w:szCs w:val="22"/>
        </w:rPr>
        <w:t>musi</w:t>
      </w:r>
      <w:r w:rsidRPr="006250C0">
        <w:rPr>
          <w:rFonts w:ascii="Franklin Gothic Book" w:hAnsi="Franklin Gothic Book" w:cstheme="minorHAnsi"/>
          <w:color w:val="000000"/>
          <w:sz w:val="22"/>
          <w:szCs w:val="22"/>
        </w:rPr>
        <w:t xml:space="preserve"> posiadać uprawnienia </w:t>
      </w:r>
      <w:r>
        <w:rPr>
          <w:rFonts w:ascii="Franklin Gothic Book" w:hAnsi="Franklin Gothic Book" w:cstheme="minorHAnsi"/>
          <w:color w:val="000000"/>
          <w:sz w:val="22"/>
          <w:szCs w:val="22"/>
        </w:rPr>
        <w:t xml:space="preserve">o których mowa w w/w Rozporządzeniu </w:t>
      </w:r>
    </w:p>
    <w:p w14:paraId="48BCAA3F" w14:textId="77777777" w:rsidR="00270DEC" w:rsidRPr="00846D25" w:rsidRDefault="00270DEC" w:rsidP="00403FA4">
      <w:pPr>
        <w:pStyle w:val="Akapitzlist"/>
        <w:numPr>
          <w:ilvl w:val="1"/>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jest zobowiązany do przestrzegania zasad i zobowiązań dotyczących bezpiecznego wykonywania prac zawartych w wewnętrznych aktach normatywnych Zamawiającego</w:t>
      </w:r>
      <w:r w:rsidRPr="00DC73A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oraz ogólnie obwiązujących przepisach dotyczących bezpieczeństwa w tym przepisów i zasad bhp oraz ochrony przeciwpożarowej</w:t>
      </w:r>
    </w:p>
    <w:p w14:paraId="08DC0B75"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Wykonawca jest zobowiązany do zapewnienia zasobów ludzkich i narzędziowych. </w:t>
      </w:r>
    </w:p>
    <w:p w14:paraId="7CB02F70"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Wykonawca dostarczy do Zamawiającego w terminie do 3 tygodni przed planowanym odstawieniem bloku do remontu szczegółowy harmonogram realizacji prac określonych </w:t>
      </w:r>
      <w:r w:rsidRPr="00846D25">
        <w:rPr>
          <w:rFonts w:ascii="Franklin Gothic Book" w:hAnsi="Franklin Gothic Book" w:cstheme="minorHAnsi"/>
          <w:color w:val="000000"/>
          <w:sz w:val="22"/>
          <w:szCs w:val="22"/>
        </w:rPr>
        <w:br/>
        <w:t>w umowie.</w:t>
      </w:r>
    </w:p>
    <w:p w14:paraId="0E18D4C6"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dostarczy cotygodniowy raport (każdy poniedziałek do godziny 10: 00) z</w:t>
      </w:r>
      <w:r>
        <w:rPr>
          <w:rFonts w:ascii="Franklin Gothic Book" w:hAnsi="Franklin Gothic Book" w:cstheme="minorHAnsi"/>
          <w:color w:val="000000"/>
          <w:sz w:val="22"/>
          <w:szCs w:val="22"/>
        </w:rPr>
        <w:t> </w:t>
      </w:r>
      <w:r w:rsidRPr="00846D25">
        <w:rPr>
          <w:rFonts w:ascii="Franklin Gothic Book" w:hAnsi="Franklin Gothic Book" w:cstheme="minorHAnsi"/>
          <w:color w:val="000000"/>
          <w:sz w:val="22"/>
          <w:szCs w:val="22"/>
        </w:rPr>
        <w:t>określonym % realizacji prac i zgodności realizacji w stosunku do opracowanego szczegółowego harmonogramu prac</w:t>
      </w:r>
      <w:r>
        <w:rPr>
          <w:rFonts w:ascii="Franklin Gothic Book" w:hAnsi="Franklin Gothic Book" w:cstheme="minorHAnsi"/>
          <w:color w:val="000000"/>
          <w:sz w:val="22"/>
          <w:szCs w:val="22"/>
        </w:rPr>
        <w:t xml:space="preserve"> oraz </w:t>
      </w:r>
      <w:r>
        <w:rPr>
          <w:rFonts w:ascii="Franklin Gothic Book" w:hAnsi="Franklin Gothic Book" w:cs="Arial"/>
          <w:color w:val="000000" w:themeColor="text1"/>
          <w:sz w:val="22"/>
          <w:szCs w:val="22"/>
        </w:rPr>
        <w:t>Tygodniowy R</w:t>
      </w:r>
      <w:r w:rsidRPr="00990A43">
        <w:rPr>
          <w:rFonts w:ascii="Franklin Gothic Book" w:hAnsi="Franklin Gothic Book" w:cs="Arial"/>
          <w:color w:val="000000" w:themeColor="text1"/>
          <w:sz w:val="22"/>
          <w:szCs w:val="22"/>
        </w:rPr>
        <w:t>aport BHP (Załącznik Z4 dokumentu związanego nr 2 do IOBP)</w:t>
      </w:r>
      <w:r w:rsidRPr="00846D25">
        <w:rPr>
          <w:rFonts w:ascii="Franklin Gothic Book" w:hAnsi="Franklin Gothic Book" w:cstheme="minorHAnsi"/>
          <w:color w:val="000000"/>
          <w:sz w:val="22"/>
          <w:szCs w:val="22"/>
        </w:rPr>
        <w:t>. Po zakończonym remoncie Wykonawca w terminie do 2 tygodni dostarczy zbiorczy raport z wykonywanych prac.</w:t>
      </w:r>
    </w:p>
    <w:p w14:paraId="69A777C9"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będzie uczestniczył w spotkaniach koniecznych do realizacji, koordynacji i</w:t>
      </w:r>
      <w:r>
        <w:rPr>
          <w:rFonts w:ascii="Franklin Gothic Book" w:hAnsi="Franklin Gothic Book" w:cstheme="minorHAnsi"/>
          <w:color w:val="000000"/>
          <w:sz w:val="22"/>
          <w:szCs w:val="22"/>
        </w:rPr>
        <w:t> </w:t>
      </w:r>
      <w:r w:rsidRPr="00846D25">
        <w:rPr>
          <w:rFonts w:ascii="Franklin Gothic Book" w:hAnsi="Franklin Gothic Book" w:cstheme="minorHAnsi"/>
          <w:color w:val="000000"/>
          <w:sz w:val="22"/>
          <w:szCs w:val="22"/>
        </w:rPr>
        <w:t>współpracy.</w:t>
      </w:r>
    </w:p>
    <w:p w14:paraId="58AB3B46"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lastRenderedPageBreak/>
        <w:t>W przypadku gdy na obiekcie będą prowadzone prace wykonywane przez różne podmioty zostanie powołany Koordynator ds. BHP w rozumieniu Art. 208 Kodeksu Pracy. Koordynatora powołuje Zamawiający.</w:t>
      </w:r>
    </w:p>
    <w:p w14:paraId="3C0DE3CB"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Wykonawca jest zobowiązany do zorganizowania zaplecza warsztatowego oraz magazynowego nieodzownego do wykonania Przedmiotu Zamówienia zgodnie </w:t>
      </w:r>
      <w:r w:rsidRPr="00846D25">
        <w:rPr>
          <w:rFonts w:ascii="Franklin Gothic Book" w:hAnsi="Franklin Gothic Book" w:cstheme="minorHAnsi"/>
          <w:color w:val="000000"/>
          <w:sz w:val="22"/>
          <w:szCs w:val="22"/>
        </w:rPr>
        <w:br/>
        <w:t>ze standardami obowiązującymi u Zamawiającego</w:t>
      </w:r>
    </w:p>
    <w:p w14:paraId="7BE8A3C8" w14:textId="77777777" w:rsidR="00270DEC" w:rsidRPr="00846D25" w:rsidRDefault="00270DEC" w:rsidP="00403FA4">
      <w:pPr>
        <w:pStyle w:val="Akapitzlist"/>
        <w:numPr>
          <w:ilvl w:val="1"/>
          <w:numId w:val="32"/>
        </w:numPr>
        <w:spacing w:before="120" w:after="120" w:line="276" w:lineRule="auto"/>
        <w:ind w:left="993" w:hanging="709"/>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zapewni:</w:t>
      </w:r>
    </w:p>
    <w:p w14:paraId="26E022F9" w14:textId="77777777" w:rsidR="00270DEC" w:rsidRPr="00846D25" w:rsidRDefault="00270DEC" w:rsidP="00403FA4">
      <w:pPr>
        <w:pStyle w:val="Akapitzlist"/>
        <w:numPr>
          <w:ilvl w:val="2"/>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Izolacje i rusztowania wymagane do wykonania </w:t>
      </w:r>
      <w:r>
        <w:rPr>
          <w:rFonts w:ascii="Franklin Gothic Book" w:hAnsi="Franklin Gothic Book" w:cstheme="minorHAnsi"/>
          <w:color w:val="000000"/>
          <w:sz w:val="22"/>
          <w:szCs w:val="22"/>
        </w:rPr>
        <w:t xml:space="preserve">zakresu </w:t>
      </w:r>
      <w:r w:rsidRPr="00846D25">
        <w:rPr>
          <w:rFonts w:ascii="Franklin Gothic Book" w:hAnsi="Franklin Gothic Book" w:cstheme="minorHAnsi"/>
          <w:color w:val="000000"/>
          <w:sz w:val="22"/>
          <w:szCs w:val="22"/>
        </w:rPr>
        <w:t xml:space="preserve">prac </w:t>
      </w:r>
      <w:r>
        <w:rPr>
          <w:rFonts w:ascii="Franklin Gothic Book" w:hAnsi="Franklin Gothic Book" w:cstheme="minorHAnsi"/>
          <w:color w:val="000000"/>
          <w:sz w:val="22"/>
          <w:szCs w:val="22"/>
        </w:rPr>
        <w:t xml:space="preserve">. </w:t>
      </w:r>
    </w:p>
    <w:p w14:paraId="7FAA72E9"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niezbędne wyposażenie, a także środki transportu nie będące na wyposażeniu instalacji oraz w dyspozycji Zamawiającego konieczne do wykonania Usług, w tym specjalistyczny sprzęt; pracowników z wymaganymi uprawnieniami;</w:t>
      </w:r>
    </w:p>
    <w:p w14:paraId="49074749"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Materiały Pomocnicze, Materiały Podstawowe i Części Zamienne konieczne do wykonania Usług,</w:t>
      </w:r>
    </w:p>
    <w:p w14:paraId="37469210"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Wykonywane prace będą zorganizowane w sposób umożliwiający pracę sąsiednich </w:t>
      </w:r>
      <w:r>
        <w:rPr>
          <w:rFonts w:ascii="Franklin Gothic Book" w:hAnsi="Franklin Gothic Book" w:cstheme="minorHAnsi"/>
          <w:color w:val="000000"/>
          <w:sz w:val="22"/>
          <w:szCs w:val="22"/>
        </w:rPr>
        <w:t>urządzeń i instalacji oraz prowadzenie na nich prac eksploatacyjnych</w:t>
      </w:r>
      <w:r w:rsidRPr="00846D25">
        <w:rPr>
          <w:rFonts w:ascii="Franklin Gothic Book" w:hAnsi="Franklin Gothic Book" w:cstheme="minorHAnsi"/>
          <w:color w:val="000000"/>
          <w:sz w:val="22"/>
          <w:szCs w:val="22"/>
        </w:rPr>
        <w:t>. Dotyczy prac możliwych do wykonywania podczas pracy bloku.</w:t>
      </w:r>
    </w:p>
    <w:p w14:paraId="295E41C9" w14:textId="77777777" w:rsidR="00270DEC" w:rsidRPr="00846D25" w:rsidRDefault="00270DEC" w:rsidP="00403FA4">
      <w:pPr>
        <w:pStyle w:val="Akapitzlist"/>
        <w:numPr>
          <w:ilvl w:val="1"/>
          <w:numId w:val="32"/>
        </w:numPr>
        <w:spacing w:before="120" w:after="120" w:line="276" w:lineRule="auto"/>
        <w:ind w:left="993" w:hanging="709"/>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Zamawiający udostępni bez kosztowo Wykonawcy:</w:t>
      </w:r>
    </w:p>
    <w:p w14:paraId="200E8AEC"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stacjonarne urządzenia dźwignicowe, pod warunkiem posiadania przez pracowników Wykonawcy uprawnień UDT do obsługi tych urządzeń. Wykaz urządzeń </w:t>
      </w:r>
      <w:r w:rsidRPr="000C14A1">
        <w:rPr>
          <w:rFonts w:ascii="Franklin Gothic Book" w:hAnsi="Franklin Gothic Book" w:cstheme="minorHAnsi"/>
          <w:color w:val="000000"/>
          <w:sz w:val="22"/>
          <w:szCs w:val="22"/>
        </w:rPr>
        <w:t xml:space="preserve">Załącznik </w:t>
      </w:r>
      <w:r w:rsidR="00AF4ED1" w:rsidRPr="000C14A1">
        <w:rPr>
          <w:rFonts w:ascii="Franklin Gothic Book" w:hAnsi="Franklin Gothic Book" w:cstheme="minorHAnsi"/>
          <w:color w:val="000000"/>
          <w:sz w:val="22"/>
          <w:szCs w:val="22"/>
        </w:rPr>
        <w:t>7</w:t>
      </w:r>
      <w:r w:rsidRPr="000C14A1">
        <w:rPr>
          <w:rFonts w:ascii="Franklin Gothic Book" w:hAnsi="Franklin Gothic Book" w:cstheme="minorHAnsi"/>
          <w:color w:val="000000"/>
          <w:sz w:val="22"/>
          <w:szCs w:val="22"/>
        </w:rPr>
        <w:t>,</w:t>
      </w:r>
    </w:p>
    <w:p w14:paraId="68F43D79"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miejsca podłączenia energii elektrycznej dla urządzeń spawalniczych, elektronarzędzi oraz kontenerów socjalnych i warsztatowych,</w:t>
      </w:r>
    </w:p>
    <w:p w14:paraId="7CE73E91"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 miejsca poboru sprężonego powietrza i wody.</w:t>
      </w:r>
    </w:p>
    <w:p w14:paraId="4E584B4B"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Wciągarki 5 tonowe zamontowane w lukach montażowych na kotłowni – tył kotła, strona lewa i prawa.</w:t>
      </w:r>
    </w:p>
    <w:p w14:paraId="2C4D5796"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dźwig towarowo-osobowy – do 1600 kg z obsługą na I zmianie roboczej i II zmianie roboczej. Dostępność dźwigu na III zmianie roboczej oraz w dni ustawowo wolne </w:t>
      </w:r>
      <w:r w:rsidRPr="00846D25">
        <w:rPr>
          <w:rFonts w:ascii="Franklin Gothic Book" w:hAnsi="Franklin Gothic Book" w:cstheme="minorHAnsi"/>
          <w:color w:val="000000"/>
          <w:sz w:val="22"/>
          <w:szCs w:val="22"/>
        </w:rPr>
        <w:br/>
        <w:t>od pracy, pod warunkiem obsługi pracownika Wykonawcy posiadającego odpowiednie uprawnienia.</w:t>
      </w:r>
    </w:p>
    <w:p w14:paraId="2E25D914"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dźwig osobowy – do 800 kg. Dostępność 24 godz./dobę, zlokalizowany na kotłowni bloku nr 1.</w:t>
      </w:r>
    </w:p>
    <w:p w14:paraId="7D05A7F5"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demontaż i montaż napędów zawieradeł.</w:t>
      </w:r>
    </w:p>
    <w:p w14:paraId="5D095E15" w14:textId="77777777" w:rsidR="00270DEC" w:rsidRPr="00846D25" w:rsidRDefault="00270DEC" w:rsidP="00403FA4">
      <w:pPr>
        <w:pStyle w:val="Akapitzlist"/>
        <w:numPr>
          <w:ilvl w:val="1"/>
          <w:numId w:val="32"/>
        </w:numPr>
        <w:spacing w:before="120" w:after="120" w:line="276" w:lineRule="auto"/>
        <w:ind w:left="993" w:hanging="709"/>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Zamawiający w miarę posiadanych zasobów umożliwi Wykonawcy korzystanie w</w:t>
      </w:r>
      <w:r>
        <w:rPr>
          <w:rFonts w:ascii="Franklin Gothic Book" w:hAnsi="Franklin Gothic Book" w:cstheme="minorHAnsi"/>
          <w:color w:val="000000"/>
          <w:sz w:val="22"/>
          <w:szCs w:val="22"/>
        </w:rPr>
        <w:t> </w:t>
      </w:r>
      <w:r w:rsidRPr="00846D25">
        <w:rPr>
          <w:rFonts w:ascii="Franklin Gothic Book" w:hAnsi="Franklin Gothic Book" w:cstheme="minorHAnsi"/>
          <w:color w:val="000000"/>
          <w:sz w:val="22"/>
          <w:szCs w:val="22"/>
        </w:rPr>
        <w:t>wyznaczonym obiekcie na terenie Elektrowni z pomieszczeń/powierzchni magazynowo – warsztatowych i socjalnych, na warunkach umowy najmu. Orientacyjne koszty mediów i</w:t>
      </w:r>
      <w:r>
        <w:rPr>
          <w:rFonts w:ascii="Franklin Gothic Book" w:hAnsi="Franklin Gothic Book" w:cstheme="minorHAnsi"/>
          <w:color w:val="000000"/>
          <w:sz w:val="22"/>
          <w:szCs w:val="22"/>
        </w:rPr>
        <w:t> </w:t>
      </w:r>
      <w:r w:rsidRPr="00846D25">
        <w:rPr>
          <w:rFonts w:ascii="Franklin Gothic Book" w:hAnsi="Franklin Gothic Book" w:cstheme="minorHAnsi"/>
          <w:color w:val="000000"/>
          <w:sz w:val="22"/>
          <w:szCs w:val="22"/>
        </w:rPr>
        <w:t>najmu:</w:t>
      </w:r>
    </w:p>
    <w:p w14:paraId="4B6B440A" w14:textId="77777777" w:rsidR="00270DEC" w:rsidRPr="00846D25" w:rsidRDefault="00270DEC" w:rsidP="005876A7">
      <w:pPr>
        <w:pStyle w:val="Akapitzlist"/>
        <w:numPr>
          <w:ilvl w:val="0"/>
          <w:numId w:val="8"/>
        </w:numPr>
        <w:spacing w:before="120" w:after="120" w:line="276" w:lineRule="auto"/>
        <w:ind w:left="1418"/>
        <w:contextualSpacing w:val="0"/>
        <w:jc w:val="both"/>
        <w:rPr>
          <w:rFonts w:ascii="Franklin Gothic Book" w:hAnsi="Franklin Gothic Book" w:cs="Arial"/>
          <w:sz w:val="22"/>
          <w:szCs w:val="22"/>
        </w:rPr>
      </w:pPr>
      <w:r>
        <w:rPr>
          <w:rFonts w:ascii="Franklin Gothic Book" w:hAnsi="Franklin Gothic Book" w:cs="Arial"/>
          <w:sz w:val="22"/>
          <w:szCs w:val="22"/>
        </w:rPr>
        <w:t>w</w:t>
      </w:r>
      <w:r w:rsidRPr="00846D25">
        <w:rPr>
          <w:rFonts w:ascii="Franklin Gothic Book" w:hAnsi="Franklin Gothic Book" w:cs="Arial"/>
          <w:sz w:val="22"/>
          <w:szCs w:val="22"/>
        </w:rPr>
        <w:t>oda -4,98 zł/m3</w:t>
      </w:r>
    </w:p>
    <w:p w14:paraId="6D1E0980" w14:textId="77777777" w:rsidR="00270DEC" w:rsidRPr="00846D25" w:rsidRDefault="00270DEC" w:rsidP="005876A7">
      <w:pPr>
        <w:pStyle w:val="Akapitzlist"/>
        <w:numPr>
          <w:ilvl w:val="0"/>
          <w:numId w:val="8"/>
        </w:numPr>
        <w:spacing w:before="120" w:after="120" w:line="276" w:lineRule="auto"/>
        <w:ind w:left="1418"/>
        <w:contextualSpacing w:val="0"/>
        <w:jc w:val="both"/>
        <w:rPr>
          <w:rFonts w:ascii="Franklin Gothic Book" w:hAnsi="Franklin Gothic Book" w:cs="Arial"/>
          <w:sz w:val="22"/>
          <w:szCs w:val="22"/>
        </w:rPr>
      </w:pPr>
      <w:r w:rsidRPr="00846D25">
        <w:rPr>
          <w:rFonts w:ascii="Franklin Gothic Book" w:hAnsi="Franklin Gothic Book" w:cs="Arial"/>
          <w:sz w:val="22"/>
          <w:szCs w:val="22"/>
        </w:rPr>
        <w:t>ścieki -8,45 zł/m3</w:t>
      </w:r>
    </w:p>
    <w:p w14:paraId="345F537C" w14:textId="77777777" w:rsidR="00270DEC" w:rsidRPr="00846D25" w:rsidRDefault="00270DEC" w:rsidP="005876A7">
      <w:pPr>
        <w:pStyle w:val="Akapitzlist"/>
        <w:numPr>
          <w:ilvl w:val="0"/>
          <w:numId w:val="8"/>
        </w:numPr>
        <w:spacing w:before="120" w:after="120" w:line="276" w:lineRule="auto"/>
        <w:ind w:left="1418"/>
        <w:contextualSpacing w:val="0"/>
        <w:jc w:val="both"/>
        <w:rPr>
          <w:rFonts w:ascii="Franklin Gothic Book" w:hAnsi="Franklin Gothic Book" w:cs="Arial"/>
          <w:sz w:val="22"/>
          <w:szCs w:val="22"/>
        </w:rPr>
      </w:pPr>
      <w:r w:rsidRPr="00846D25">
        <w:rPr>
          <w:rFonts w:ascii="Franklin Gothic Book" w:hAnsi="Franklin Gothic Book" w:cs="Arial"/>
          <w:sz w:val="22"/>
          <w:szCs w:val="22"/>
        </w:rPr>
        <w:t>energia elektryczna -450,00 zł/MWh.</w:t>
      </w:r>
    </w:p>
    <w:p w14:paraId="481289BF" w14:textId="77777777" w:rsidR="00270DEC" w:rsidRPr="00846D25" w:rsidRDefault="00270DEC" w:rsidP="005876A7">
      <w:pPr>
        <w:pStyle w:val="Akapitzlist"/>
        <w:numPr>
          <w:ilvl w:val="0"/>
          <w:numId w:val="8"/>
        </w:numPr>
        <w:spacing w:before="120" w:after="120" w:line="276" w:lineRule="auto"/>
        <w:ind w:left="1418"/>
        <w:contextualSpacing w:val="0"/>
        <w:jc w:val="both"/>
        <w:rPr>
          <w:rFonts w:ascii="Franklin Gothic Book" w:hAnsi="Franklin Gothic Book"/>
          <w:sz w:val="22"/>
          <w:szCs w:val="22"/>
        </w:rPr>
      </w:pPr>
      <w:r w:rsidRPr="00846D25">
        <w:rPr>
          <w:rFonts w:ascii="Franklin Gothic Book" w:hAnsi="Franklin Gothic Book" w:cs="Arial"/>
          <w:sz w:val="22"/>
          <w:szCs w:val="22"/>
        </w:rPr>
        <w:t>Szacunkowy koszt wynajmu szatni - 110 zł/miesiąc/pracownik.</w:t>
      </w:r>
    </w:p>
    <w:p w14:paraId="0A3B4C17" w14:textId="77777777" w:rsidR="00270DEC" w:rsidRPr="00846D25" w:rsidRDefault="00270DEC" w:rsidP="00403FA4">
      <w:pPr>
        <w:pStyle w:val="Akapitzlist"/>
        <w:numPr>
          <w:ilvl w:val="1"/>
          <w:numId w:val="32"/>
        </w:numPr>
        <w:spacing w:before="120" w:after="120" w:line="276" w:lineRule="auto"/>
        <w:ind w:left="993" w:hanging="709"/>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lastRenderedPageBreak/>
        <w:t>Wykonawca będzie świadczył usługi zgodnie z ogólnie obowiązującymi wymaganiami prawnymi dotyczącymi przedmiotu i zakresu usługi</w:t>
      </w:r>
    </w:p>
    <w:p w14:paraId="1FE2D0D2" w14:textId="77777777" w:rsidR="0083621F" w:rsidRPr="00990A43" w:rsidRDefault="0083621F" w:rsidP="00990A43">
      <w:pPr>
        <w:pStyle w:val="Akapitzlist"/>
        <w:tabs>
          <w:tab w:val="left" w:pos="284"/>
          <w:tab w:val="left" w:pos="426"/>
        </w:tabs>
        <w:spacing w:before="120" w:after="120" w:line="23" w:lineRule="atLeast"/>
        <w:ind w:left="0"/>
        <w:contextualSpacing w:val="0"/>
        <w:jc w:val="both"/>
        <w:rPr>
          <w:rFonts w:ascii="Franklin Gothic Book" w:hAnsi="Franklin Gothic Book" w:cs="Arial"/>
          <w:b/>
          <w:sz w:val="22"/>
          <w:szCs w:val="22"/>
        </w:rPr>
      </w:pPr>
    </w:p>
    <w:p w14:paraId="5B71C02F" w14:textId="77777777" w:rsidR="0061322B" w:rsidRPr="00990A43" w:rsidRDefault="0061322B" w:rsidP="00403FA4">
      <w:pPr>
        <w:pStyle w:val="Akapitzlist"/>
        <w:numPr>
          <w:ilvl w:val="0"/>
          <w:numId w:val="32"/>
        </w:numPr>
        <w:tabs>
          <w:tab w:val="left" w:pos="284"/>
        </w:tabs>
        <w:spacing w:before="120" w:after="120" w:line="23" w:lineRule="atLeast"/>
        <w:ind w:left="426" w:hanging="426"/>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RAPORTY I ODBIORY</w:t>
      </w:r>
    </w:p>
    <w:p w14:paraId="35E6B83F" w14:textId="77777777" w:rsidR="0061322B" w:rsidRPr="00990A43" w:rsidRDefault="0061322B"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Wykonawca będzie składał Zamawiającemu w dniach od poniedziałku do piątku codzienne raporty z realizacji Umowy</w:t>
      </w:r>
      <w:r w:rsidR="00A913EB">
        <w:rPr>
          <w:rFonts w:ascii="Franklin Gothic Book" w:hAnsi="Franklin Gothic Book" w:cstheme="minorHAnsi"/>
          <w:color w:val="000000"/>
          <w:sz w:val="22"/>
          <w:szCs w:val="22"/>
        </w:rPr>
        <w:t xml:space="preserve"> zawierające planowane prace do realizacji, ilość pracowników na obiekcie, incydenty BHP</w:t>
      </w:r>
      <w:r w:rsidRPr="00990A43">
        <w:rPr>
          <w:rFonts w:ascii="Franklin Gothic Book" w:hAnsi="Franklin Gothic Book" w:cstheme="minorHAnsi"/>
          <w:color w:val="000000"/>
          <w:sz w:val="22"/>
          <w:szCs w:val="22"/>
        </w:rPr>
        <w:t>. Raporty będą składane w formie elektronicznej.</w:t>
      </w:r>
    </w:p>
    <w:p w14:paraId="6F371550" w14:textId="77777777" w:rsidR="0061322B" w:rsidRPr="00990A43" w:rsidRDefault="0061322B"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Raporty będą stanowić podstawę do sporządzenia protokołów odbioru Usług zgodnie z OWZU</w:t>
      </w:r>
      <w:r w:rsidR="00593E78">
        <w:rPr>
          <w:rFonts w:ascii="Franklin Gothic Book" w:hAnsi="Franklin Gothic Book" w:cstheme="minorHAnsi"/>
          <w:color w:val="000000"/>
          <w:sz w:val="22"/>
          <w:szCs w:val="22"/>
        </w:rPr>
        <w:t xml:space="preserve"> i </w:t>
      </w:r>
      <w:r w:rsidR="00526CA8">
        <w:rPr>
          <w:rFonts w:ascii="Franklin Gothic Book" w:hAnsi="Franklin Gothic Book" w:cstheme="minorHAnsi"/>
          <w:color w:val="000000"/>
          <w:sz w:val="22"/>
          <w:szCs w:val="22"/>
        </w:rPr>
        <w:t>OWZT</w:t>
      </w:r>
      <w:r w:rsidRPr="00990A43">
        <w:rPr>
          <w:rFonts w:ascii="Franklin Gothic Book" w:hAnsi="Franklin Gothic Book" w:cstheme="minorHAnsi"/>
          <w:color w:val="000000"/>
          <w:sz w:val="22"/>
          <w:szCs w:val="22"/>
        </w:rPr>
        <w:t xml:space="preserve">. Wzory raportów będą uzgadniane przez Strony wg potrzeb </w:t>
      </w:r>
      <w:r w:rsidR="00A670CE">
        <w:rPr>
          <w:rFonts w:ascii="Franklin Gothic Book" w:hAnsi="Franklin Gothic Book" w:cstheme="minorHAnsi"/>
          <w:color w:val="000000"/>
          <w:sz w:val="22"/>
          <w:szCs w:val="22"/>
        </w:rPr>
        <w:t>Zamawiającego</w:t>
      </w:r>
      <w:r w:rsidRPr="00990A43">
        <w:rPr>
          <w:rFonts w:ascii="Franklin Gothic Book" w:hAnsi="Franklin Gothic Book" w:cstheme="minorHAnsi"/>
          <w:color w:val="000000"/>
          <w:sz w:val="22"/>
          <w:szCs w:val="22"/>
        </w:rPr>
        <w:t>.</w:t>
      </w:r>
    </w:p>
    <w:p w14:paraId="2F398265" w14:textId="77777777" w:rsidR="00281B7A" w:rsidRPr="00990A43" w:rsidRDefault="0061322B"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Dokumentacja wymagana przez </w:t>
      </w:r>
      <w:r w:rsidR="00A670CE">
        <w:rPr>
          <w:rFonts w:ascii="Franklin Gothic Book" w:hAnsi="Franklin Gothic Book" w:cstheme="minorHAnsi"/>
          <w:color w:val="000000"/>
          <w:sz w:val="22"/>
          <w:szCs w:val="22"/>
        </w:rPr>
        <w:t>Zamawiającego</w:t>
      </w:r>
      <w:r w:rsidRPr="00990A43">
        <w:rPr>
          <w:rFonts w:ascii="Franklin Gothic Book" w:hAnsi="Franklin Gothic Book" w:cstheme="minorHAnsi"/>
          <w:color w:val="000000"/>
          <w:sz w:val="22"/>
          <w:szCs w:val="22"/>
        </w:rPr>
        <w:t>:</w:t>
      </w:r>
    </w:p>
    <w:tbl>
      <w:tblPr>
        <w:tblStyle w:val="Tabela-Siatka"/>
        <w:tblW w:w="9494" w:type="dxa"/>
        <w:tblInd w:w="-289" w:type="dxa"/>
        <w:tblLayout w:type="fixed"/>
        <w:tblLook w:val="04A0" w:firstRow="1" w:lastRow="0" w:firstColumn="1" w:lastColumn="0" w:noHBand="0" w:noVBand="1"/>
      </w:tblPr>
      <w:tblGrid>
        <w:gridCol w:w="820"/>
        <w:gridCol w:w="5134"/>
        <w:gridCol w:w="1418"/>
        <w:gridCol w:w="2122"/>
      </w:tblGrid>
      <w:tr w:rsidR="00F12082" w:rsidRPr="00990A43" w14:paraId="1E5704D0" w14:textId="77777777" w:rsidTr="00932636">
        <w:trPr>
          <w:trHeight w:val="334"/>
        </w:trPr>
        <w:tc>
          <w:tcPr>
            <w:tcW w:w="9494" w:type="dxa"/>
            <w:gridSpan w:val="4"/>
            <w:tcBorders>
              <w:top w:val="nil"/>
              <w:left w:val="nil"/>
              <w:bottom w:val="single" w:sz="4" w:space="0" w:color="auto"/>
              <w:right w:val="nil"/>
            </w:tcBorders>
            <w:vAlign w:val="center"/>
          </w:tcPr>
          <w:p w14:paraId="4C4C188F" w14:textId="77777777" w:rsidR="00F12082" w:rsidRPr="00566282" w:rsidRDefault="00F12082" w:rsidP="006B3214">
            <w:pPr>
              <w:pStyle w:val="Akapitzlist"/>
              <w:spacing w:before="120" w:after="120" w:line="23" w:lineRule="atLeast"/>
              <w:ind w:left="0"/>
              <w:contextualSpacing w:val="0"/>
              <w:jc w:val="right"/>
              <w:rPr>
                <w:rFonts w:ascii="Franklin Gothic Book" w:hAnsi="Franklin Gothic Book" w:cs="Arial"/>
                <w:sz w:val="22"/>
                <w:szCs w:val="22"/>
              </w:rPr>
            </w:pPr>
            <w:r w:rsidRPr="00566282">
              <w:rPr>
                <w:rFonts w:ascii="Franklin Gothic Book" w:hAnsi="Franklin Gothic Book" w:cs="Arial"/>
                <w:i/>
                <w:sz w:val="22"/>
                <w:szCs w:val="22"/>
              </w:rPr>
              <w:t>Tabela nr</w:t>
            </w:r>
            <w:r w:rsidR="006B3214">
              <w:rPr>
                <w:rFonts w:ascii="Franklin Gothic Book" w:hAnsi="Franklin Gothic Book" w:cs="Arial"/>
                <w:i/>
                <w:sz w:val="22"/>
                <w:szCs w:val="22"/>
              </w:rPr>
              <w:t xml:space="preserve"> 3</w:t>
            </w:r>
            <w:r w:rsidRPr="00566282">
              <w:rPr>
                <w:rFonts w:ascii="Franklin Gothic Book" w:hAnsi="Franklin Gothic Book" w:cs="Arial"/>
                <w:i/>
                <w:sz w:val="22"/>
                <w:szCs w:val="22"/>
              </w:rPr>
              <w:t xml:space="preserve"> – Wymagana dokumentacja umożliwiająca prowadzenie działalności Wykonawcy na terenie </w:t>
            </w:r>
            <w:r w:rsidR="00A670CE">
              <w:rPr>
                <w:rFonts w:ascii="Franklin Gothic Book" w:hAnsi="Franklin Gothic Book" w:cs="Arial"/>
                <w:i/>
                <w:sz w:val="22"/>
                <w:szCs w:val="22"/>
              </w:rPr>
              <w:t>Zamawiającego</w:t>
            </w:r>
          </w:p>
        </w:tc>
      </w:tr>
      <w:tr w:rsidR="00F12082" w:rsidRPr="00990A43" w14:paraId="6FCE9DBE" w14:textId="77777777" w:rsidTr="00932636">
        <w:trPr>
          <w:trHeight w:val="334"/>
        </w:trPr>
        <w:tc>
          <w:tcPr>
            <w:tcW w:w="820" w:type="dxa"/>
            <w:tcBorders>
              <w:top w:val="single" w:sz="4" w:space="0" w:color="auto"/>
            </w:tcBorders>
            <w:vAlign w:val="center"/>
          </w:tcPr>
          <w:p w14:paraId="0B605165" w14:textId="77777777" w:rsidR="00F12082" w:rsidRPr="00990A43" w:rsidRDefault="00F12082" w:rsidP="00990A43">
            <w:pPr>
              <w:pStyle w:val="Akapitzlist"/>
              <w:spacing w:before="120" w:after="120" w:line="23" w:lineRule="atLeast"/>
              <w:ind w:left="0" w:firstLine="27"/>
              <w:contextualSpacing w:val="0"/>
              <w:rPr>
                <w:rFonts w:ascii="Franklin Gothic Book" w:hAnsi="Franklin Gothic Book" w:cs="Arial"/>
                <w:sz w:val="22"/>
                <w:szCs w:val="22"/>
              </w:rPr>
            </w:pPr>
            <w:r w:rsidRPr="00990A43">
              <w:rPr>
                <w:rFonts w:ascii="Franklin Gothic Book" w:hAnsi="Franklin Gothic Book" w:cs="Arial"/>
                <w:b/>
                <w:i/>
                <w:color w:val="000000" w:themeColor="text1"/>
                <w:sz w:val="22"/>
                <w:szCs w:val="22"/>
                <w:lang w:eastAsia="en-US"/>
              </w:rPr>
              <w:t>L.p.</w:t>
            </w:r>
          </w:p>
        </w:tc>
        <w:tc>
          <w:tcPr>
            <w:tcW w:w="5134" w:type="dxa"/>
            <w:tcBorders>
              <w:top w:val="single" w:sz="4" w:space="0" w:color="auto"/>
            </w:tcBorders>
            <w:vAlign w:val="center"/>
          </w:tcPr>
          <w:p w14:paraId="091F3B27"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i/>
                <w:color w:val="000000" w:themeColor="text1"/>
                <w:sz w:val="22"/>
                <w:szCs w:val="22"/>
                <w:lang w:eastAsia="en-US"/>
              </w:rPr>
              <w:t>Dokumentacja:</w:t>
            </w:r>
          </w:p>
        </w:tc>
        <w:tc>
          <w:tcPr>
            <w:tcW w:w="1418" w:type="dxa"/>
            <w:tcBorders>
              <w:top w:val="single" w:sz="4" w:space="0" w:color="auto"/>
            </w:tcBorders>
            <w:vAlign w:val="center"/>
          </w:tcPr>
          <w:p w14:paraId="0E2D0822" w14:textId="77777777" w:rsidR="00F12082" w:rsidRPr="00990A43" w:rsidRDefault="00F12082" w:rsidP="00990A43">
            <w:pPr>
              <w:spacing w:before="120" w:after="120" w:line="23" w:lineRule="atLeast"/>
              <w:ind w:right="-108" w:hanging="108"/>
              <w:jc w:val="center"/>
              <w:rPr>
                <w:rFonts w:ascii="Franklin Gothic Book" w:hAnsi="Franklin Gothic Book" w:cs="Arial"/>
              </w:rPr>
            </w:pPr>
            <w:r w:rsidRPr="00990A43">
              <w:rPr>
                <w:rFonts w:ascii="Franklin Gothic Book" w:hAnsi="Franklin Gothic Book" w:cs="Arial"/>
                <w:b/>
                <w:i/>
                <w:color w:val="000000" w:themeColor="text1"/>
              </w:rPr>
              <w:t>Wymagana [x]</w:t>
            </w:r>
          </w:p>
        </w:tc>
        <w:tc>
          <w:tcPr>
            <w:tcW w:w="2122" w:type="dxa"/>
            <w:tcBorders>
              <w:top w:val="single" w:sz="4" w:space="0" w:color="auto"/>
            </w:tcBorders>
            <w:vAlign w:val="center"/>
          </w:tcPr>
          <w:p w14:paraId="709DC655"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i/>
                <w:color w:val="000000" w:themeColor="text1"/>
                <w:sz w:val="22"/>
                <w:szCs w:val="22"/>
                <w:lang w:eastAsia="en-US"/>
              </w:rPr>
              <w:t>Dokument źródłowy:</w:t>
            </w:r>
          </w:p>
        </w:tc>
      </w:tr>
      <w:tr w:rsidR="00F12082" w:rsidRPr="00990A43" w14:paraId="1C6780AF" w14:textId="77777777" w:rsidTr="00932636">
        <w:trPr>
          <w:trHeight w:val="365"/>
        </w:trPr>
        <w:tc>
          <w:tcPr>
            <w:tcW w:w="820" w:type="dxa"/>
            <w:vAlign w:val="center"/>
          </w:tcPr>
          <w:p w14:paraId="64866D65"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sz w:val="22"/>
                <w:szCs w:val="22"/>
              </w:rPr>
            </w:pPr>
            <w:r w:rsidRPr="00990A43">
              <w:rPr>
                <w:rFonts w:ascii="Franklin Gothic Book" w:hAnsi="Franklin Gothic Book" w:cs="Arial"/>
                <w:b/>
                <w:sz w:val="22"/>
                <w:szCs w:val="22"/>
              </w:rPr>
              <w:t>A</w:t>
            </w:r>
          </w:p>
        </w:tc>
        <w:tc>
          <w:tcPr>
            <w:tcW w:w="8674" w:type="dxa"/>
            <w:gridSpan w:val="3"/>
            <w:vAlign w:val="center"/>
          </w:tcPr>
          <w:p w14:paraId="141FA0C6"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b/>
                <w:i/>
                <w:color w:val="000000" w:themeColor="text1"/>
                <w:sz w:val="22"/>
                <w:szCs w:val="22"/>
                <w:lang w:eastAsia="en-US"/>
              </w:rPr>
              <w:t>PRZED  ROZPOCZĘCIEM  PRAC:</w:t>
            </w:r>
          </w:p>
        </w:tc>
      </w:tr>
      <w:tr w:rsidR="00F12082" w:rsidRPr="00990A43" w14:paraId="7A3A9990" w14:textId="77777777" w:rsidTr="00932636">
        <w:trPr>
          <w:trHeight w:val="370"/>
        </w:trPr>
        <w:tc>
          <w:tcPr>
            <w:tcW w:w="820" w:type="dxa"/>
            <w:vAlign w:val="center"/>
          </w:tcPr>
          <w:p w14:paraId="49C06841"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1.</w:t>
            </w:r>
          </w:p>
        </w:tc>
        <w:tc>
          <w:tcPr>
            <w:tcW w:w="5134" w:type="dxa"/>
            <w:vAlign w:val="center"/>
          </w:tcPr>
          <w:p w14:paraId="756C65AB" w14:textId="77777777" w:rsidR="00F12082" w:rsidRPr="00990A43" w:rsidRDefault="00F12082" w:rsidP="00990A43">
            <w:pPr>
              <w:pStyle w:val="Akapitzlist"/>
              <w:spacing w:before="120" w:after="120" w:line="23" w:lineRule="atLeast"/>
              <w:ind w:left="0"/>
              <w:contextualSpacing w:val="0"/>
              <w:jc w:val="both"/>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Wykaz osób skierowanych do przeprowadzenia wizji lokalnej na terenie i na rzecz ENEA Elektrownia Połaniec S.A. (Załącznik Z2 dokumentu związanego nr 2 do IOBP)</w:t>
            </w:r>
          </w:p>
        </w:tc>
        <w:tc>
          <w:tcPr>
            <w:tcW w:w="1418" w:type="dxa"/>
            <w:vAlign w:val="center"/>
          </w:tcPr>
          <w:p w14:paraId="5A854C14" w14:textId="77777777" w:rsidR="00F12082" w:rsidRPr="00990A43" w:rsidRDefault="00F12082" w:rsidP="00566282">
            <w:pPr>
              <w:pStyle w:val="Akapitzlist"/>
              <w:spacing w:before="120" w:after="120" w:line="23" w:lineRule="atLeast"/>
              <w:ind w:left="0"/>
              <w:contextualSpacing w:val="0"/>
              <w:jc w:val="center"/>
              <w:rPr>
                <w:rFonts w:ascii="Franklin Gothic Book" w:hAnsi="Franklin Gothic Book" w:cs="Arial"/>
                <w:b/>
                <w:color w:val="000000" w:themeColor="text1"/>
                <w:sz w:val="22"/>
                <w:szCs w:val="22"/>
                <w:lang w:eastAsia="en-US"/>
              </w:rPr>
            </w:pPr>
            <w:r w:rsidRPr="00990A43">
              <w:rPr>
                <w:rFonts w:ascii="Franklin Gothic Book" w:hAnsi="Franklin Gothic Book" w:cs="Arial"/>
                <w:b/>
                <w:color w:val="000000" w:themeColor="text1"/>
                <w:sz w:val="22"/>
                <w:szCs w:val="22"/>
                <w:lang w:eastAsia="en-US"/>
              </w:rPr>
              <w:t>X</w:t>
            </w:r>
          </w:p>
        </w:tc>
        <w:tc>
          <w:tcPr>
            <w:tcW w:w="2122" w:type="dxa"/>
            <w:vAlign w:val="center"/>
          </w:tcPr>
          <w:p w14:paraId="46C477F4" w14:textId="77777777" w:rsidR="00F12082" w:rsidRPr="00990A43" w:rsidRDefault="00F12082" w:rsidP="00990A43">
            <w:pPr>
              <w:pStyle w:val="Akapitzlist"/>
              <w:spacing w:before="120" w:after="120" w:line="23" w:lineRule="atLeast"/>
              <w:ind w:left="0"/>
              <w:contextualSpacing w:val="0"/>
              <w:jc w:val="both"/>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 xml:space="preserve">Instrukcja organizacji bezpiecznej pracy w Enea Elektrownia Połaniec S.A nr I/NB/B/20/2013 </w:t>
            </w:r>
          </w:p>
        </w:tc>
      </w:tr>
      <w:tr w:rsidR="00F12082" w:rsidRPr="00990A43" w14:paraId="5795FDB2" w14:textId="77777777" w:rsidTr="00932636">
        <w:trPr>
          <w:trHeight w:val="370"/>
        </w:trPr>
        <w:tc>
          <w:tcPr>
            <w:tcW w:w="820" w:type="dxa"/>
            <w:vAlign w:val="center"/>
          </w:tcPr>
          <w:p w14:paraId="352225EB"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sz w:val="22"/>
                <w:szCs w:val="22"/>
              </w:rPr>
              <w:t>2.</w:t>
            </w:r>
          </w:p>
        </w:tc>
        <w:tc>
          <w:tcPr>
            <w:tcW w:w="5134" w:type="dxa"/>
            <w:vAlign w:val="center"/>
          </w:tcPr>
          <w:p w14:paraId="7A1584E8" w14:textId="77777777" w:rsidR="00F12082" w:rsidRPr="00990A43" w:rsidRDefault="00F12082" w:rsidP="00990A43">
            <w:pPr>
              <w:pStyle w:val="Akapitzlist"/>
              <w:spacing w:before="120" w:after="120" w:line="23" w:lineRule="atLeast"/>
              <w:ind w:left="0"/>
              <w:contextualSpacing w:val="0"/>
              <w:jc w:val="both"/>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Wykaz osób skierowanych do wykonywania prac na terenie i na rzecz ENEA Elektrownia Połaniec S.A. (Załącznik Z1 dokumentu związanego nr 2 do IOBP)</w:t>
            </w:r>
          </w:p>
        </w:tc>
        <w:tc>
          <w:tcPr>
            <w:tcW w:w="1418" w:type="dxa"/>
            <w:vAlign w:val="center"/>
          </w:tcPr>
          <w:p w14:paraId="26989EA3" w14:textId="77777777" w:rsidR="00F12082" w:rsidRPr="00990A43" w:rsidRDefault="00F12082" w:rsidP="00566282">
            <w:pPr>
              <w:pStyle w:val="Akapitzlist"/>
              <w:spacing w:before="120" w:after="120" w:line="23" w:lineRule="atLeast"/>
              <w:ind w:left="0"/>
              <w:contextualSpacing w:val="0"/>
              <w:jc w:val="center"/>
              <w:rPr>
                <w:rFonts w:ascii="Franklin Gothic Book" w:hAnsi="Franklin Gothic Book" w:cs="Arial"/>
                <w:b/>
                <w:color w:val="000000" w:themeColor="text1"/>
                <w:sz w:val="22"/>
                <w:szCs w:val="22"/>
                <w:lang w:eastAsia="en-US"/>
              </w:rPr>
            </w:pPr>
            <w:r w:rsidRPr="00990A43">
              <w:rPr>
                <w:rFonts w:ascii="Franklin Gothic Book" w:hAnsi="Franklin Gothic Book" w:cs="Arial"/>
                <w:b/>
                <w:color w:val="000000" w:themeColor="text1"/>
                <w:sz w:val="22"/>
                <w:szCs w:val="22"/>
                <w:lang w:eastAsia="en-US"/>
              </w:rPr>
              <w:t>X</w:t>
            </w:r>
          </w:p>
        </w:tc>
        <w:tc>
          <w:tcPr>
            <w:tcW w:w="2122" w:type="dxa"/>
            <w:vAlign w:val="center"/>
          </w:tcPr>
          <w:p w14:paraId="480A8B7C" w14:textId="77777777" w:rsidR="00F12082" w:rsidRPr="00990A43" w:rsidRDefault="00F12082" w:rsidP="00990A43">
            <w:pPr>
              <w:pStyle w:val="Akapitzlist"/>
              <w:spacing w:before="120" w:after="120" w:line="23" w:lineRule="atLeast"/>
              <w:ind w:left="0"/>
              <w:contextualSpacing w:val="0"/>
              <w:jc w:val="both"/>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 xml:space="preserve">Instrukcja organizacji bezpiecznej pracy w Enea Elektrownia Połaniec S.A nr I/NB/B/20/2013 </w:t>
            </w:r>
          </w:p>
        </w:tc>
      </w:tr>
      <w:tr w:rsidR="00F12082" w:rsidRPr="00990A43" w14:paraId="0D6F096B" w14:textId="77777777" w:rsidTr="00932636">
        <w:trPr>
          <w:trHeight w:val="370"/>
        </w:trPr>
        <w:tc>
          <w:tcPr>
            <w:tcW w:w="820" w:type="dxa"/>
            <w:vAlign w:val="center"/>
          </w:tcPr>
          <w:p w14:paraId="303273DA" w14:textId="77777777" w:rsidR="00F12082" w:rsidRPr="00932636" w:rsidRDefault="00F12082" w:rsidP="00932636">
            <w:pPr>
              <w:pStyle w:val="Akapitzlist"/>
              <w:spacing w:before="120" w:after="120" w:line="23" w:lineRule="atLeast"/>
              <w:ind w:left="0"/>
              <w:contextualSpacing w:val="0"/>
              <w:rPr>
                <w:rFonts w:ascii="Franklin Gothic Book" w:hAnsi="Franklin Gothic Book"/>
                <w:sz w:val="22"/>
              </w:rPr>
            </w:pPr>
            <w:r w:rsidRPr="00990A43">
              <w:rPr>
                <w:rFonts w:ascii="Franklin Gothic Book" w:hAnsi="Franklin Gothic Book" w:cs="Arial"/>
                <w:sz w:val="22"/>
                <w:szCs w:val="22"/>
              </w:rPr>
              <w:t>3.</w:t>
            </w:r>
          </w:p>
        </w:tc>
        <w:tc>
          <w:tcPr>
            <w:tcW w:w="5134" w:type="dxa"/>
            <w:vAlign w:val="center"/>
          </w:tcPr>
          <w:p w14:paraId="1A93320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lang w:eastAsia="en-US"/>
              </w:rPr>
              <w:t>Wniosek o wydanie przepustek tymczasowych dla Pracowników</w:t>
            </w:r>
          </w:p>
        </w:tc>
        <w:tc>
          <w:tcPr>
            <w:tcW w:w="1418" w:type="dxa"/>
            <w:vAlign w:val="center"/>
          </w:tcPr>
          <w:p w14:paraId="1BF353D2"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sz w:val="22"/>
                <w:szCs w:val="22"/>
              </w:rPr>
            </w:pPr>
            <w:r w:rsidRPr="00990A43">
              <w:rPr>
                <w:rFonts w:ascii="Franklin Gothic Book" w:hAnsi="Franklin Gothic Book" w:cs="Arial"/>
                <w:b/>
                <w:color w:val="000000" w:themeColor="text1"/>
                <w:sz w:val="22"/>
                <w:szCs w:val="22"/>
                <w:lang w:eastAsia="en-US"/>
              </w:rPr>
              <w:t>X</w:t>
            </w:r>
          </w:p>
        </w:tc>
        <w:tc>
          <w:tcPr>
            <w:tcW w:w="2122" w:type="dxa"/>
            <w:vAlign w:val="center"/>
          </w:tcPr>
          <w:p w14:paraId="60E35CE1"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lang w:eastAsia="en-US"/>
              </w:rPr>
              <w:t xml:space="preserve">Instrukcja </w:t>
            </w:r>
            <w:proofErr w:type="spellStart"/>
            <w:r w:rsidRPr="00990A43">
              <w:rPr>
                <w:rFonts w:ascii="Franklin Gothic Book" w:hAnsi="Franklin Gothic Book" w:cs="Arial"/>
                <w:color w:val="000000" w:themeColor="text1"/>
                <w:sz w:val="22"/>
                <w:szCs w:val="22"/>
                <w:lang w:eastAsia="en-US"/>
              </w:rPr>
              <w:t>przepustkowa</w:t>
            </w:r>
            <w:proofErr w:type="spellEnd"/>
            <w:r w:rsidRPr="00990A43">
              <w:rPr>
                <w:rFonts w:ascii="Franklin Gothic Book" w:hAnsi="Franklin Gothic Book" w:cs="Arial"/>
                <w:color w:val="000000" w:themeColor="text1"/>
                <w:sz w:val="22"/>
                <w:szCs w:val="22"/>
                <w:lang w:eastAsia="en-US"/>
              </w:rPr>
              <w:t xml:space="preserve"> dla ruchu osobowego i pojazdów nr </w:t>
            </w:r>
            <w:r w:rsidRPr="00990A43">
              <w:rPr>
                <w:rFonts w:ascii="Franklin Gothic Book" w:hAnsi="Franklin Gothic Book" w:cs="Arial"/>
                <w:color w:val="000000"/>
                <w:sz w:val="22"/>
                <w:szCs w:val="22"/>
              </w:rPr>
              <w:t>I/NN/B/35/2008</w:t>
            </w:r>
          </w:p>
        </w:tc>
      </w:tr>
      <w:tr w:rsidR="00F12082" w:rsidRPr="00990A43" w14:paraId="5B53FBFF" w14:textId="77777777" w:rsidTr="00932636">
        <w:trPr>
          <w:trHeight w:val="370"/>
        </w:trPr>
        <w:tc>
          <w:tcPr>
            <w:tcW w:w="820" w:type="dxa"/>
            <w:vAlign w:val="center"/>
          </w:tcPr>
          <w:p w14:paraId="77C91400"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4.</w:t>
            </w:r>
          </w:p>
        </w:tc>
        <w:tc>
          <w:tcPr>
            <w:tcW w:w="5134" w:type="dxa"/>
            <w:vAlign w:val="center"/>
          </w:tcPr>
          <w:p w14:paraId="781144CC"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lang w:eastAsia="en-US"/>
              </w:rPr>
            </w:pPr>
            <w:r w:rsidRPr="00990A43">
              <w:rPr>
                <w:rFonts w:ascii="Franklin Gothic Book" w:hAnsi="Franklin Gothic Book" w:cs="Arial"/>
                <w:sz w:val="22"/>
                <w:szCs w:val="22"/>
                <w:lang w:eastAsia="en-US"/>
              </w:rPr>
              <w:t>Karta Informacyjna Bezpieczeństwa i Higieny Pracy dla Wykonawców (Załącznik Z-5 do dokumentu związanego nr 2 do IOBP )</w:t>
            </w:r>
          </w:p>
        </w:tc>
        <w:tc>
          <w:tcPr>
            <w:tcW w:w="1418" w:type="dxa"/>
            <w:vAlign w:val="center"/>
          </w:tcPr>
          <w:p w14:paraId="49894F9A"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lang w:eastAsia="en-US"/>
              </w:rPr>
            </w:pPr>
            <w:r w:rsidRPr="00990A43">
              <w:rPr>
                <w:rFonts w:ascii="Franklin Gothic Book" w:hAnsi="Franklin Gothic Book" w:cs="Arial"/>
                <w:b/>
                <w:color w:val="000000" w:themeColor="text1"/>
                <w:sz w:val="22"/>
                <w:szCs w:val="22"/>
                <w:lang w:eastAsia="en-US"/>
              </w:rPr>
              <w:t>X</w:t>
            </w:r>
          </w:p>
        </w:tc>
        <w:tc>
          <w:tcPr>
            <w:tcW w:w="2122" w:type="dxa"/>
            <w:vAlign w:val="center"/>
          </w:tcPr>
          <w:p w14:paraId="33BFACC6"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Instrukcja organizacji bezpiecznej pracy w Enea Elektrownia Połaniec S.A nr I/NB/B/20/2013</w:t>
            </w:r>
          </w:p>
        </w:tc>
      </w:tr>
      <w:tr w:rsidR="00F12082" w:rsidRPr="00990A43" w14:paraId="0D9224BE" w14:textId="77777777" w:rsidTr="00932636">
        <w:trPr>
          <w:trHeight w:val="565"/>
        </w:trPr>
        <w:tc>
          <w:tcPr>
            <w:tcW w:w="820" w:type="dxa"/>
            <w:vAlign w:val="center"/>
          </w:tcPr>
          <w:p w14:paraId="3FF75E32"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5</w:t>
            </w:r>
            <w:r w:rsidR="00F12082" w:rsidRPr="00990A43">
              <w:rPr>
                <w:rFonts w:ascii="Franklin Gothic Book" w:hAnsi="Franklin Gothic Book" w:cs="Arial"/>
                <w:sz w:val="22"/>
                <w:szCs w:val="22"/>
              </w:rPr>
              <w:t>.</w:t>
            </w:r>
          </w:p>
        </w:tc>
        <w:tc>
          <w:tcPr>
            <w:tcW w:w="5134" w:type="dxa"/>
            <w:vAlign w:val="center"/>
          </w:tcPr>
          <w:p w14:paraId="0FE587F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lang w:eastAsia="en-US"/>
              </w:rPr>
              <w:t>Wniosek o wydanie przepustek tymczasowych dla pojazdów</w:t>
            </w:r>
          </w:p>
        </w:tc>
        <w:tc>
          <w:tcPr>
            <w:tcW w:w="1418" w:type="dxa"/>
            <w:vAlign w:val="center"/>
          </w:tcPr>
          <w:p w14:paraId="739E0CD5"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sz w:val="22"/>
                <w:szCs w:val="22"/>
              </w:rPr>
            </w:pPr>
            <w:r w:rsidRPr="00990A43">
              <w:rPr>
                <w:rFonts w:ascii="Franklin Gothic Book" w:hAnsi="Franklin Gothic Book" w:cs="Arial"/>
                <w:b/>
                <w:color w:val="000000" w:themeColor="text1"/>
                <w:sz w:val="22"/>
                <w:szCs w:val="22"/>
                <w:lang w:eastAsia="en-US"/>
              </w:rPr>
              <w:t>X</w:t>
            </w:r>
          </w:p>
        </w:tc>
        <w:tc>
          <w:tcPr>
            <w:tcW w:w="2122" w:type="dxa"/>
            <w:vAlign w:val="center"/>
          </w:tcPr>
          <w:p w14:paraId="115F3C1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lang w:eastAsia="en-US"/>
              </w:rPr>
              <w:t xml:space="preserve">Instrukcja </w:t>
            </w:r>
            <w:proofErr w:type="spellStart"/>
            <w:r w:rsidRPr="00990A43">
              <w:rPr>
                <w:rFonts w:ascii="Franklin Gothic Book" w:hAnsi="Franklin Gothic Book" w:cs="Arial"/>
                <w:color w:val="000000" w:themeColor="text1"/>
                <w:sz w:val="22"/>
                <w:szCs w:val="22"/>
                <w:lang w:eastAsia="en-US"/>
              </w:rPr>
              <w:t>przepustkowa</w:t>
            </w:r>
            <w:proofErr w:type="spellEnd"/>
            <w:r w:rsidRPr="00990A43">
              <w:rPr>
                <w:rFonts w:ascii="Franklin Gothic Book" w:hAnsi="Franklin Gothic Book" w:cs="Arial"/>
                <w:color w:val="000000" w:themeColor="text1"/>
                <w:sz w:val="22"/>
                <w:szCs w:val="22"/>
                <w:lang w:eastAsia="en-US"/>
              </w:rPr>
              <w:t xml:space="preserve"> dla ruchu osobowego i pojazdów nr </w:t>
            </w:r>
            <w:r w:rsidRPr="00990A43">
              <w:rPr>
                <w:rFonts w:ascii="Franklin Gothic Book" w:hAnsi="Franklin Gothic Book" w:cs="Arial"/>
                <w:color w:val="000000"/>
                <w:sz w:val="22"/>
                <w:szCs w:val="22"/>
              </w:rPr>
              <w:t>I/NN/B/35/2008</w:t>
            </w:r>
          </w:p>
        </w:tc>
      </w:tr>
      <w:tr w:rsidR="00F12082" w:rsidRPr="00990A43" w14:paraId="6F232EB3" w14:textId="77777777" w:rsidTr="00932636">
        <w:tc>
          <w:tcPr>
            <w:tcW w:w="820" w:type="dxa"/>
            <w:vAlign w:val="center"/>
          </w:tcPr>
          <w:p w14:paraId="3A983855"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6.</w:t>
            </w:r>
          </w:p>
        </w:tc>
        <w:tc>
          <w:tcPr>
            <w:tcW w:w="5134" w:type="dxa"/>
            <w:vAlign w:val="center"/>
          </w:tcPr>
          <w:p w14:paraId="7CB5EE44" w14:textId="77777777" w:rsidR="00F12082" w:rsidRPr="00990A43" w:rsidRDefault="00F12082" w:rsidP="00990A43">
            <w:pPr>
              <w:pStyle w:val="Akapitzlist"/>
              <w:numPr>
                <w:ilvl w:val="0"/>
                <w:numId w:val="2"/>
              </w:numPr>
              <w:tabs>
                <w:tab w:val="left" w:pos="317"/>
              </w:tabs>
              <w:spacing w:before="120" w:after="120" w:line="23" w:lineRule="atLeast"/>
              <w:ind w:left="317" w:hanging="283"/>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 xml:space="preserve">do wglądu osobie prowadzącej umowę ze strony Elektrowni ostateczną zatwierdzoną przez swoją </w:t>
            </w:r>
            <w:r w:rsidRPr="00990A43">
              <w:rPr>
                <w:rFonts w:ascii="Franklin Gothic Book" w:hAnsi="Franklin Gothic Book" w:cs="Arial"/>
                <w:color w:val="000000" w:themeColor="text1"/>
                <w:sz w:val="22"/>
                <w:szCs w:val="22"/>
              </w:rPr>
              <w:lastRenderedPageBreak/>
              <w:t>organizację Instrukcje bezpieczeństwa dotyczącą wykonywanych prac oraz;</w:t>
            </w:r>
          </w:p>
          <w:p w14:paraId="6A829B4A" w14:textId="77777777" w:rsidR="00F12082" w:rsidRPr="00932636" w:rsidRDefault="00F12082" w:rsidP="00604B59">
            <w:pPr>
              <w:pStyle w:val="Akapitzlist"/>
              <w:numPr>
                <w:ilvl w:val="0"/>
                <w:numId w:val="2"/>
              </w:numPr>
              <w:spacing w:before="120" w:after="120" w:line="23" w:lineRule="atLeast"/>
              <w:ind w:left="317" w:hanging="317"/>
              <w:contextualSpacing w:val="0"/>
              <w:rPr>
                <w:rFonts w:ascii="Franklin Gothic Book" w:hAnsi="Franklin Gothic Book"/>
                <w:sz w:val="22"/>
              </w:rPr>
            </w:pPr>
            <w:r w:rsidRPr="00990A43">
              <w:rPr>
                <w:rFonts w:ascii="Franklin Gothic Book" w:hAnsi="Franklin Gothic Book" w:cs="Arial"/>
                <w:color w:val="000000" w:themeColor="text1"/>
                <w:sz w:val="22"/>
                <w:szCs w:val="22"/>
              </w:rPr>
              <w:t xml:space="preserve">do </w:t>
            </w:r>
            <w:r w:rsidR="00604B59">
              <w:rPr>
                <w:rFonts w:ascii="Franklin Gothic Book" w:hAnsi="Franklin Gothic Book" w:cs="Arial"/>
                <w:color w:val="000000" w:themeColor="text1"/>
                <w:sz w:val="22"/>
                <w:szCs w:val="22"/>
              </w:rPr>
              <w:t>zaopiniowania</w:t>
            </w:r>
            <w:r w:rsidRPr="00990A43">
              <w:rPr>
                <w:rFonts w:ascii="Franklin Gothic Book" w:hAnsi="Franklin Gothic Book" w:cs="Arial"/>
                <w:color w:val="000000" w:themeColor="text1"/>
                <w:sz w:val="22"/>
                <w:szCs w:val="22"/>
              </w:rPr>
              <w:t xml:space="preserve"> ostateczną zatwierdzoną przez swoją organizację „Instrukcję Organizacji Robót” jeżeli była wymagana.</w:t>
            </w:r>
          </w:p>
        </w:tc>
        <w:tc>
          <w:tcPr>
            <w:tcW w:w="1418" w:type="dxa"/>
            <w:vAlign w:val="center"/>
          </w:tcPr>
          <w:p w14:paraId="2F8C5800" w14:textId="77777777" w:rsidR="00F12082" w:rsidRPr="00932636" w:rsidRDefault="00F12082" w:rsidP="00990A43">
            <w:pPr>
              <w:pStyle w:val="Akapitzlist"/>
              <w:spacing w:before="120" w:after="120" w:line="23" w:lineRule="atLeast"/>
              <w:ind w:left="0"/>
              <w:contextualSpacing w:val="0"/>
              <w:jc w:val="center"/>
              <w:rPr>
                <w:rFonts w:ascii="Franklin Gothic Book" w:hAnsi="Franklin Gothic Book"/>
                <w:sz w:val="22"/>
              </w:rPr>
            </w:pPr>
            <w:r w:rsidRPr="00990A43">
              <w:rPr>
                <w:rFonts w:ascii="Franklin Gothic Book" w:hAnsi="Franklin Gothic Book" w:cs="Arial"/>
                <w:b/>
                <w:color w:val="000000" w:themeColor="text1"/>
                <w:sz w:val="22"/>
                <w:szCs w:val="22"/>
              </w:rPr>
              <w:lastRenderedPageBreak/>
              <w:t>X</w:t>
            </w:r>
          </w:p>
        </w:tc>
        <w:tc>
          <w:tcPr>
            <w:tcW w:w="2122" w:type="dxa"/>
            <w:vAlign w:val="center"/>
          </w:tcPr>
          <w:p w14:paraId="3618C3FA" w14:textId="77777777" w:rsidR="00F12082" w:rsidRPr="00932636" w:rsidRDefault="00F12082" w:rsidP="00990A43">
            <w:pPr>
              <w:pStyle w:val="Akapitzlist"/>
              <w:spacing w:before="120" w:after="120" w:line="23" w:lineRule="atLeast"/>
              <w:ind w:left="0"/>
              <w:contextualSpacing w:val="0"/>
              <w:rPr>
                <w:rFonts w:ascii="Franklin Gothic Book" w:hAnsi="Franklin Gothic Book"/>
                <w:sz w:val="22"/>
              </w:rPr>
            </w:pPr>
            <w:r w:rsidRPr="00990A43">
              <w:rPr>
                <w:rFonts w:ascii="Franklin Gothic Book" w:hAnsi="Franklin Gothic Book" w:cs="Arial"/>
                <w:color w:val="000000" w:themeColor="text1"/>
                <w:sz w:val="22"/>
                <w:szCs w:val="22"/>
              </w:rPr>
              <w:t xml:space="preserve">Instrukcja organizacji </w:t>
            </w:r>
            <w:r w:rsidRPr="00990A43">
              <w:rPr>
                <w:rFonts w:ascii="Franklin Gothic Book" w:hAnsi="Franklin Gothic Book" w:cs="Arial"/>
                <w:color w:val="000000" w:themeColor="text1"/>
                <w:sz w:val="22"/>
                <w:szCs w:val="22"/>
              </w:rPr>
              <w:lastRenderedPageBreak/>
              <w:t>bezpiecznej pracy w Enea Elektrownia Połaniec S.A nr I/NB/B/20/2013</w:t>
            </w:r>
          </w:p>
        </w:tc>
      </w:tr>
      <w:tr w:rsidR="00F12082" w:rsidRPr="00990A43" w14:paraId="0578196A" w14:textId="77777777" w:rsidTr="00932636">
        <w:tc>
          <w:tcPr>
            <w:tcW w:w="820" w:type="dxa"/>
            <w:vAlign w:val="center"/>
          </w:tcPr>
          <w:p w14:paraId="33C383E9"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lastRenderedPageBreak/>
              <w:t>7.</w:t>
            </w:r>
          </w:p>
        </w:tc>
        <w:tc>
          <w:tcPr>
            <w:tcW w:w="5134" w:type="dxa"/>
            <w:vAlign w:val="center"/>
          </w:tcPr>
          <w:p w14:paraId="6EA8574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sz w:val="22"/>
                <w:szCs w:val="22"/>
              </w:rPr>
              <w:t>Wykaz urządzeń, sprzętu oraz narzędzi wykorzystywanych do prac</w:t>
            </w:r>
          </w:p>
        </w:tc>
        <w:tc>
          <w:tcPr>
            <w:tcW w:w="1418" w:type="dxa"/>
          </w:tcPr>
          <w:p w14:paraId="4B297CF6"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1ABC382"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organizacji bezpiecznej pracy w Enea Elektrownia Połaniec S.A nr I/NB/B/20/2013</w:t>
            </w:r>
          </w:p>
        </w:tc>
      </w:tr>
      <w:tr w:rsidR="00F12082" w:rsidRPr="00990A43" w14:paraId="0710290B" w14:textId="77777777" w:rsidTr="00932636">
        <w:tc>
          <w:tcPr>
            <w:tcW w:w="820" w:type="dxa"/>
            <w:vAlign w:val="center"/>
          </w:tcPr>
          <w:p w14:paraId="6B739A0C"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8</w:t>
            </w:r>
            <w:r w:rsidR="00F12082" w:rsidRPr="00990A43">
              <w:rPr>
                <w:rFonts w:ascii="Franklin Gothic Book" w:hAnsi="Franklin Gothic Book" w:cs="Arial"/>
                <w:sz w:val="22"/>
                <w:szCs w:val="22"/>
              </w:rPr>
              <w:t>.</w:t>
            </w:r>
          </w:p>
        </w:tc>
        <w:tc>
          <w:tcPr>
            <w:tcW w:w="5134" w:type="dxa"/>
            <w:vAlign w:val="center"/>
          </w:tcPr>
          <w:p w14:paraId="4CE9B472"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Zakres robót budowlanych/usług</w:t>
            </w:r>
          </w:p>
        </w:tc>
        <w:tc>
          <w:tcPr>
            <w:tcW w:w="1418" w:type="dxa"/>
          </w:tcPr>
          <w:p w14:paraId="3CBC5D72"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2159A4B3"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48AFECAE" w14:textId="77777777" w:rsidTr="00932636">
        <w:tc>
          <w:tcPr>
            <w:tcW w:w="820" w:type="dxa"/>
            <w:vAlign w:val="center"/>
          </w:tcPr>
          <w:p w14:paraId="12033F73" w14:textId="77777777" w:rsidR="00F12082" w:rsidRPr="00932636" w:rsidRDefault="0088793B"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9</w:t>
            </w:r>
            <w:r w:rsidR="00F12082" w:rsidRPr="00932636">
              <w:rPr>
                <w:rFonts w:ascii="Franklin Gothic Book" w:hAnsi="Franklin Gothic Book"/>
                <w:sz w:val="22"/>
              </w:rPr>
              <w:t>.</w:t>
            </w:r>
          </w:p>
        </w:tc>
        <w:tc>
          <w:tcPr>
            <w:tcW w:w="5134" w:type="dxa"/>
            <w:vAlign w:val="center"/>
          </w:tcPr>
          <w:p w14:paraId="21A5D7F3" w14:textId="77777777" w:rsidR="00F12082" w:rsidRDefault="00F12082" w:rsidP="00604B59">
            <w:pPr>
              <w:pStyle w:val="Akapitzlist"/>
              <w:spacing w:before="120" w:after="120" w:line="23" w:lineRule="atLeast"/>
              <w:ind w:left="0"/>
              <w:contextualSpacing w:val="0"/>
              <w:rPr>
                <w:rFonts w:ascii="Franklin Gothic Book" w:hAnsi="Franklin Gothic Book"/>
                <w:sz w:val="22"/>
                <w:szCs w:val="22"/>
                <w:lang w:eastAsia="en-US"/>
              </w:rPr>
            </w:pPr>
            <w:r w:rsidRPr="00990A43">
              <w:rPr>
                <w:rFonts w:ascii="Franklin Gothic Book" w:hAnsi="Franklin Gothic Book" w:cs="Arial"/>
                <w:color w:val="000000" w:themeColor="text1"/>
                <w:sz w:val="22"/>
                <w:szCs w:val="22"/>
              </w:rPr>
              <w:t xml:space="preserve">Harmonogram realizacji prac </w:t>
            </w:r>
            <w:r w:rsidRPr="00990A43">
              <w:rPr>
                <w:rFonts w:ascii="Franklin Gothic Book" w:hAnsi="Franklin Gothic Book"/>
                <w:sz w:val="22"/>
                <w:szCs w:val="22"/>
                <w:lang w:eastAsia="en-US"/>
              </w:rPr>
              <w:t>zaopiniowany przez służby BH</w:t>
            </w:r>
            <w:r w:rsidR="00604B59">
              <w:rPr>
                <w:rFonts w:ascii="Franklin Gothic Book" w:hAnsi="Franklin Gothic Book"/>
                <w:sz w:val="22"/>
                <w:szCs w:val="22"/>
                <w:lang w:eastAsia="en-US"/>
              </w:rPr>
              <w:t>P W</w:t>
            </w:r>
            <w:r w:rsidRPr="00990A43">
              <w:rPr>
                <w:rFonts w:ascii="Franklin Gothic Book" w:hAnsi="Franklin Gothic Book"/>
                <w:sz w:val="22"/>
                <w:szCs w:val="22"/>
                <w:lang w:eastAsia="en-US"/>
              </w:rPr>
              <w:t>ykonawcy</w:t>
            </w:r>
            <w:r w:rsidR="000D5687">
              <w:rPr>
                <w:rFonts w:ascii="Franklin Gothic Book" w:hAnsi="Franklin Gothic Book"/>
                <w:sz w:val="22"/>
                <w:szCs w:val="22"/>
                <w:lang w:eastAsia="en-US"/>
              </w:rPr>
              <w:t>.</w:t>
            </w:r>
          </w:p>
          <w:p w14:paraId="725A4F74" w14:textId="77777777" w:rsidR="000D5687" w:rsidRPr="00990A43" w:rsidRDefault="000D5687" w:rsidP="00604B59">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Wstępny harmonogram realizacji prac zostanie dostarczony wraz z oferta techniczna</w:t>
            </w:r>
          </w:p>
        </w:tc>
        <w:tc>
          <w:tcPr>
            <w:tcW w:w="1418" w:type="dxa"/>
          </w:tcPr>
          <w:p w14:paraId="0DA70E9A"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5CE7EE5A"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63CD0AB3" w14:textId="77777777" w:rsidTr="00932636">
        <w:tc>
          <w:tcPr>
            <w:tcW w:w="820" w:type="dxa"/>
            <w:vAlign w:val="center"/>
          </w:tcPr>
          <w:p w14:paraId="20179DF6" w14:textId="77777777" w:rsidR="00F12082" w:rsidRPr="00932636" w:rsidRDefault="0088793B"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10.</w:t>
            </w:r>
          </w:p>
        </w:tc>
        <w:tc>
          <w:tcPr>
            <w:tcW w:w="5134" w:type="dxa"/>
            <w:vAlign w:val="center"/>
          </w:tcPr>
          <w:p w14:paraId="4513BC89" w14:textId="77777777" w:rsidR="00F12082" w:rsidRPr="00990A43" w:rsidRDefault="00F12082" w:rsidP="00990A43">
            <w:pPr>
              <w:spacing w:before="120" w:after="120" w:line="23" w:lineRule="atLeast"/>
              <w:jc w:val="both"/>
              <w:rPr>
                <w:rFonts w:ascii="Franklin Gothic Book" w:hAnsi="Franklin Gothic Book" w:cs="Arial"/>
                <w:color w:val="000000" w:themeColor="text1"/>
              </w:rPr>
            </w:pPr>
            <w:r w:rsidRPr="00990A43">
              <w:rPr>
                <w:rFonts w:ascii="Franklin Gothic Book" w:eastAsia="Times New Roman" w:hAnsi="Franklin Gothic Book" w:cs="Arial"/>
              </w:rPr>
              <w:t xml:space="preserve">Plan Kontroli i Badań </w:t>
            </w:r>
            <w:r w:rsidRPr="00990A43">
              <w:rPr>
                <w:rFonts w:ascii="Franklin Gothic Book" w:hAnsi="Franklin Gothic Book" w:cs="Arial"/>
              </w:rPr>
              <w:t>( uzgodniony przez strony i zatwierdzony )</w:t>
            </w:r>
          </w:p>
        </w:tc>
        <w:tc>
          <w:tcPr>
            <w:tcW w:w="1418" w:type="dxa"/>
          </w:tcPr>
          <w:p w14:paraId="2134A944"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7C4E52D7"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23E93909" w14:textId="77777777" w:rsidTr="00932636">
        <w:tc>
          <w:tcPr>
            <w:tcW w:w="820" w:type="dxa"/>
            <w:vAlign w:val="center"/>
          </w:tcPr>
          <w:p w14:paraId="4C2053F6" w14:textId="77777777" w:rsidR="00F12082" w:rsidRPr="00932636" w:rsidRDefault="0088793B"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11</w:t>
            </w:r>
            <w:r w:rsidR="00F12082" w:rsidRPr="00932636">
              <w:rPr>
                <w:rFonts w:ascii="Franklin Gothic Book" w:hAnsi="Franklin Gothic Book"/>
                <w:sz w:val="22"/>
              </w:rPr>
              <w:t>.</w:t>
            </w:r>
          </w:p>
        </w:tc>
        <w:tc>
          <w:tcPr>
            <w:tcW w:w="5134" w:type="dxa"/>
            <w:vAlign w:val="center"/>
          </w:tcPr>
          <w:p w14:paraId="0F41E388"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Przewidywany - Plan odpadów przewidzianych do wytworzenia w związku z realizowaną umową rynkową, zawierający prognozę: rodzaju odpadów, ilości oraz planowanych sposobach ich zagospodarowania (Załącznik Z-2)</w:t>
            </w:r>
          </w:p>
        </w:tc>
        <w:tc>
          <w:tcPr>
            <w:tcW w:w="1418" w:type="dxa"/>
            <w:vAlign w:val="center"/>
          </w:tcPr>
          <w:p w14:paraId="6DC27FBE"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59AB83B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postępowania z odpadami wytworzonymi w  Elektrowni Połaniec  nr I/MS/P/41/2014</w:t>
            </w:r>
          </w:p>
        </w:tc>
      </w:tr>
      <w:tr w:rsidR="00F12082" w:rsidRPr="00990A43" w14:paraId="0724F77B" w14:textId="77777777" w:rsidTr="00932636">
        <w:tc>
          <w:tcPr>
            <w:tcW w:w="820" w:type="dxa"/>
            <w:vAlign w:val="center"/>
          </w:tcPr>
          <w:p w14:paraId="453DC62B"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1</w:t>
            </w:r>
            <w:r w:rsidR="0088793B">
              <w:rPr>
                <w:rFonts w:ascii="Franklin Gothic Book" w:hAnsi="Franklin Gothic Book" w:cs="Arial"/>
                <w:sz w:val="22"/>
                <w:szCs w:val="22"/>
              </w:rPr>
              <w:t>2</w:t>
            </w:r>
            <w:r w:rsidR="00F12082" w:rsidRPr="00932636">
              <w:rPr>
                <w:rFonts w:ascii="Franklin Gothic Book" w:hAnsi="Franklin Gothic Book"/>
                <w:sz w:val="22"/>
              </w:rPr>
              <w:t>.</w:t>
            </w:r>
          </w:p>
        </w:tc>
        <w:tc>
          <w:tcPr>
            <w:tcW w:w="5134" w:type="dxa"/>
            <w:vAlign w:val="center"/>
          </w:tcPr>
          <w:p w14:paraId="6DE8266D"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Wykaz pracowników upoważnionych do sporządzania karty zapotrzebowania i kontroli substancji niebezpiecznej ( Załącznik Z-2)</w:t>
            </w:r>
          </w:p>
        </w:tc>
        <w:tc>
          <w:tcPr>
            <w:tcW w:w="1418" w:type="dxa"/>
            <w:vAlign w:val="center"/>
          </w:tcPr>
          <w:p w14:paraId="7E171662"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56C2B84B"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 xml:space="preserve">Instrukcja </w:t>
            </w:r>
            <w:proofErr w:type="spellStart"/>
            <w:r w:rsidRPr="00990A43">
              <w:rPr>
                <w:rFonts w:ascii="Franklin Gothic Book" w:hAnsi="Franklin Gothic Book" w:cs="Arial"/>
                <w:color w:val="000000" w:themeColor="text1"/>
                <w:sz w:val="22"/>
                <w:szCs w:val="22"/>
              </w:rPr>
              <w:t>przepustkowa</w:t>
            </w:r>
            <w:proofErr w:type="spellEnd"/>
            <w:r w:rsidRPr="00990A43">
              <w:rPr>
                <w:rFonts w:ascii="Franklin Gothic Book" w:hAnsi="Franklin Gothic Book" w:cs="Arial"/>
                <w:color w:val="000000" w:themeColor="text1"/>
                <w:sz w:val="22"/>
                <w:szCs w:val="22"/>
              </w:rPr>
              <w:t xml:space="preserve"> dla ruchu materiałowego nr I/NN/B/69/2008</w:t>
            </w:r>
          </w:p>
        </w:tc>
      </w:tr>
      <w:tr w:rsidR="00F12082" w:rsidRPr="00990A43" w14:paraId="5D342DBD" w14:textId="77777777" w:rsidTr="00932636">
        <w:trPr>
          <w:trHeight w:val="414"/>
        </w:trPr>
        <w:tc>
          <w:tcPr>
            <w:tcW w:w="820" w:type="dxa"/>
            <w:vAlign w:val="center"/>
          </w:tcPr>
          <w:p w14:paraId="3036E22E"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b/>
                <w:sz w:val="22"/>
                <w:szCs w:val="22"/>
              </w:rPr>
            </w:pPr>
            <w:r w:rsidRPr="00990A43">
              <w:rPr>
                <w:rFonts w:ascii="Franklin Gothic Book" w:hAnsi="Franklin Gothic Book" w:cs="Arial"/>
                <w:b/>
                <w:sz w:val="22"/>
                <w:szCs w:val="22"/>
              </w:rPr>
              <w:t>B</w:t>
            </w:r>
          </w:p>
        </w:tc>
        <w:tc>
          <w:tcPr>
            <w:tcW w:w="8674" w:type="dxa"/>
            <w:gridSpan w:val="3"/>
            <w:vAlign w:val="center"/>
          </w:tcPr>
          <w:p w14:paraId="448FD6E7"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b/>
                <w:sz w:val="22"/>
                <w:szCs w:val="22"/>
              </w:rPr>
              <w:t>W TRAKCIE  REALIZACJI  PRAC:</w:t>
            </w:r>
          </w:p>
        </w:tc>
      </w:tr>
      <w:tr w:rsidR="00F12082" w:rsidRPr="00990A43" w14:paraId="074A3A9F" w14:textId="77777777" w:rsidTr="00932636">
        <w:trPr>
          <w:trHeight w:val="278"/>
        </w:trPr>
        <w:tc>
          <w:tcPr>
            <w:tcW w:w="820" w:type="dxa"/>
            <w:vAlign w:val="center"/>
          </w:tcPr>
          <w:p w14:paraId="35CB92FD"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w:t>
            </w:r>
          </w:p>
        </w:tc>
        <w:tc>
          <w:tcPr>
            <w:tcW w:w="5134" w:type="dxa"/>
            <w:vAlign w:val="center"/>
          </w:tcPr>
          <w:p w14:paraId="5DD2B9E4"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Raport z inspekcji wizualnej </w:t>
            </w:r>
          </w:p>
        </w:tc>
        <w:tc>
          <w:tcPr>
            <w:tcW w:w="1418" w:type="dxa"/>
            <w:vAlign w:val="center"/>
          </w:tcPr>
          <w:p w14:paraId="783252B1"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3D9B3B9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5CCE49C0" w14:textId="77777777" w:rsidTr="00932636">
        <w:tc>
          <w:tcPr>
            <w:tcW w:w="820" w:type="dxa"/>
            <w:vAlign w:val="center"/>
          </w:tcPr>
          <w:p w14:paraId="45B797AA"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2.</w:t>
            </w:r>
          </w:p>
        </w:tc>
        <w:tc>
          <w:tcPr>
            <w:tcW w:w="5134" w:type="dxa"/>
            <w:vAlign w:val="center"/>
          </w:tcPr>
          <w:p w14:paraId="2F422D8D"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Tygodniowy raport realizacji prac wraz z aspektami BHP </w:t>
            </w:r>
          </w:p>
        </w:tc>
        <w:tc>
          <w:tcPr>
            <w:tcW w:w="1418" w:type="dxa"/>
            <w:vAlign w:val="center"/>
          </w:tcPr>
          <w:p w14:paraId="18DA3711"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067F4D8A"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631799A0" w14:textId="77777777" w:rsidTr="00932636">
        <w:tc>
          <w:tcPr>
            <w:tcW w:w="820" w:type="dxa"/>
            <w:vAlign w:val="center"/>
          </w:tcPr>
          <w:p w14:paraId="70F02170" w14:textId="77777777"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3.</w:t>
            </w:r>
          </w:p>
        </w:tc>
        <w:tc>
          <w:tcPr>
            <w:tcW w:w="5134" w:type="dxa"/>
            <w:vAlign w:val="center"/>
          </w:tcPr>
          <w:p w14:paraId="473FCBF5"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Tygodniowy raport BHP (Załącznik Z4 dokumentu związanego nr 2 do IOBP)</w:t>
            </w:r>
          </w:p>
        </w:tc>
        <w:tc>
          <w:tcPr>
            <w:tcW w:w="1418" w:type="dxa"/>
            <w:vAlign w:val="center"/>
          </w:tcPr>
          <w:p w14:paraId="75806306"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p>
        </w:tc>
        <w:tc>
          <w:tcPr>
            <w:tcW w:w="2122" w:type="dxa"/>
            <w:vAlign w:val="center"/>
          </w:tcPr>
          <w:p w14:paraId="5963C208"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Instrukcja organizacji bezpiecznej pracy w Enea Elektrownia Połaniec S.A nr I/NB/B/20/2013</w:t>
            </w:r>
          </w:p>
        </w:tc>
      </w:tr>
      <w:tr w:rsidR="00F12082" w:rsidRPr="00990A43" w14:paraId="3A93D441" w14:textId="77777777" w:rsidTr="00932636">
        <w:tc>
          <w:tcPr>
            <w:tcW w:w="820" w:type="dxa"/>
            <w:vAlign w:val="center"/>
          </w:tcPr>
          <w:p w14:paraId="1B6D7E79" w14:textId="77777777"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4.</w:t>
            </w:r>
          </w:p>
        </w:tc>
        <w:tc>
          <w:tcPr>
            <w:tcW w:w="5134" w:type="dxa"/>
            <w:vAlign w:val="center"/>
          </w:tcPr>
          <w:p w14:paraId="5299984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sz w:val="22"/>
                <w:szCs w:val="22"/>
              </w:rPr>
              <w:t xml:space="preserve">W terminie do 8 – go dnia po zakończeniu miesiąca liczby osób, które faktycznie realizowały parce oraz liczbę godzin przepracowanych przez te osoby </w:t>
            </w:r>
            <w:r w:rsidRPr="00990A43">
              <w:rPr>
                <w:rFonts w:ascii="Franklin Gothic Book" w:hAnsi="Franklin Gothic Book" w:cs="Arial"/>
                <w:sz w:val="22"/>
                <w:szCs w:val="22"/>
              </w:rPr>
              <w:lastRenderedPageBreak/>
              <w:t>(dotyczy osób zatrudnionych przez wykonawcę i jego podwykonawców)</w:t>
            </w:r>
          </w:p>
        </w:tc>
        <w:tc>
          <w:tcPr>
            <w:tcW w:w="1418" w:type="dxa"/>
            <w:vAlign w:val="center"/>
          </w:tcPr>
          <w:p w14:paraId="6974086D"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lastRenderedPageBreak/>
              <w:t>X</w:t>
            </w:r>
          </w:p>
        </w:tc>
        <w:tc>
          <w:tcPr>
            <w:tcW w:w="2122" w:type="dxa"/>
            <w:vAlign w:val="center"/>
          </w:tcPr>
          <w:p w14:paraId="23742A9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 xml:space="preserve">Instrukcja organizacji bezpiecznej pracy w Enea Elektrownia </w:t>
            </w:r>
            <w:r w:rsidRPr="00990A43">
              <w:rPr>
                <w:rFonts w:ascii="Franklin Gothic Book" w:hAnsi="Franklin Gothic Book" w:cs="Arial"/>
                <w:sz w:val="22"/>
                <w:szCs w:val="22"/>
              </w:rPr>
              <w:lastRenderedPageBreak/>
              <w:t>Połaniec S.A nr I/NB/B/20/2013</w:t>
            </w:r>
          </w:p>
        </w:tc>
      </w:tr>
      <w:tr w:rsidR="00F12082" w:rsidRPr="00990A43" w14:paraId="4D5E95E8" w14:textId="77777777" w:rsidTr="00932636">
        <w:tc>
          <w:tcPr>
            <w:tcW w:w="820" w:type="dxa"/>
            <w:vAlign w:val="center"/>
          </w:tcPr>
          <w:p w14:paraId="544287D2" w14:textId="77777777"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lastRenderedPageBreak/>
              <w:t>5</w:t>
            </w:r>
            <w:r w:rsidR="00F12082" w:rsidRPr="00990A43">
              <w:rPr>
                <w:rFonts w:ascii="Franklin Gothic Book" w:hAnsi="Franklin Gothic Book" w:cs="Arial"/>
                <w:sz w:val="22"/>
                <w:szCs w:val="22"/>
              </w:rPr>
              <w:t>.</w:t>
            </w:r>
          </w:p>
        </w:tc>
        <w:tc>
          <w:tcPr>
            <w:tcW w:w="5134" w:type="dxa"/>
            <w:vAlign w:val="center"/>
          </w:tcPr>
          <w:p w14:paraId="176164B3" w14:textId="77777777" w:rsidR="00F12082" w:rsidRPr="00990A43" w:rsidRDefault="00F12082" w:rsidP="00990A43">
            <w:pPr>
              <w:spacing w:before="120" w:after="120" w:line="23" w:lineRule="atLeast"/>
              <w:rPr>
                <w:rFonts w:ascii="Franklin Gothic Book" w:hAnsi="Franklin Gothic Book" w:cs="Arial"/>
                <w:color w:val="000000" w:themeColor="text1"/>
              </w:rPr>
            </w:pPr>
            <w:r w:rsidRPr="00990A43">
              <w:rPr>
                <w:rFonts w:ascii="Franklin Gothic Book" w:hAnsi="Franklin Gothic Book" w:cs="Arial"/>
                <w:color w:val="000000" w:themeColor="text1"/>
              </w:rPr>
              <w:t xml:space="preserve">Uzgodnienia zmiany zakresu prac </w:t>
            </w:r>
          </w:p>
          <w:p w14:paraId="0E60DF9A" w14:textId="77777777"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(uzgodniony przez strony i </w:t>
            </w:r>
            <w:r w:rsidR="00604B59">
              <w:rPr>
                <w:rFonts w:ascii="Franklin Gothic Book" w:hAnsi="Franklin Gothic Book" w:cs="Arial"/>
                <w:color w:val="000000" w:themeColor="text1"/>
                <w:sz w:val="22"/>
                <w:szCs w:val="22"/>
              </w:rPr>
              <w:t>zaopiniowany</w:t>
            </w:r>
            <w:r w:rsidRPr="00990A43">
              <w:rPr>
                <w:rFonts w:ascii="Franklin Gothic Book" w:hAnsi="Franklin Gothic Book" w:cs="Arial"/>
                <w:color w:val="000000" w:themeColor="text1"/>
                <w:sz w:val="22"/>
                <w:szCs w:val="22"/>
              </w:rPr>
              <w:t xml:space="preserve">) </w:t>
            </w:r>
          </w:p>
        </w:tc>
        <w:tc>
          <w:tcPr>
            <w:tcW w:w="1418" w:type="dxa"/>
            <w:vAlign w:val="center"/>
          </w:tcPr>
          <w:p w14:paraId="356ECFBE"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772479B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3FD711CE" w14:textId="77777777" w:rsidTr="00932636">
        <w:trPr>
          <w:trHeight w:val="529"/>
        </w:trPr>
        <w:tc>
          <w:tcPr>
            <w:tcW w:w="820" w:type="dxa"/>
            <w:vAlign w:val="center"/>
          </w:tcPr>
          <w:p w14:paraId="40A9CE1B" w14:textId="77777777"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6</w:t>
            </w:r>
            <w:r w:rsidR="00F12082" w:rsidRPr="00990A43">
              <w:rPr>
                <w:rFonts w:ascii="Franklin Gothic Book" w:hAnsi="Franklin Gothic Book" w:cs="Arial"/>
                <w:sz w:val="22"/>
                <w:szCs w:val="22"/>
              </w:rPr>
              <w:t>.</w:t>
            </w:r>
          </w:p>
        </w:tc>
        <w:tc>
          <w:tcPr>
            <w:tcW w:w="5134" w:type="dxa"/>
            <w:vAlign w:val="center"/>
          </w:tcPr>
          <w:p w14:paraId="4D54C011" w14:textId="77777777" w:rsidR="00F12082" w:rsidRPr="00990A43" w:rsidRDefault="00F12082" w:rsidP="00604B59">
            <w:pPr>
              <w:spacing w:before="120" w:after="120" w:line="23" w:lineRule="atLeast"/>
              <w:rPr>
                <w:rFonts w:ascii="Franklin Gothic Book" w:hAnsi="Franklin Gothic Book" w:cs="Arial"/>
              </w:rPr>
            </w:pPr>
            <w:r w:rsidRPr="00990A43">
              <w:rPr>
                <w:rFonts w:ascii="Franklin Gothic Book" w:hAnsi="Franklin Gothic Book" w:cs="Arial"/>
                <w:color w:val="000000" w:themeColor="text1"/>
              </w:rPr>
              <w:t xml:space="preserve">Zmiany harmonogramu realizacji prac (uzgodniony przez strony i </w:t>
            </w:r>
            <w:r w:rsidR="00604B59">
              <w:rPr>
                <w:rFonts w:ascii="Franklin Gothic Book" w:hAnsi="Franklin Gothic Book" w:cs="Arial"/>
                <w:color w:val="000000" w:themeColor="text1"/>
              </w:rPr>
              <w:t>zaopiniowany</w:t>
            </w:r>
            <w:r w:rsidRPr="00990A43">
              <w:rPr>
                <w:rFonts w:ascii="Franklin Gothic Book" w:hAnsi="Franklin Gothic Book" w:cs="Arial"/>
                <w:color w:val="000000" w:themeColor="text1"/>
              </w:rPr>
              <w:t xml:space="preserve">) </w:t>
            </w:r>
          </w:p>
        </w:tc>
        <w:tc>
          <w:tcPr>
            <w:tcW w:w="1418" w:type="dxa"/>
            <w:vAlign w:val="center"/>
          </w:tcPr>
          <w:p w14:paraId="47593959"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44F9D7C2"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02C7CDE6" w14:textId="77777777" w:rsidTr="00932636">
        <w:trPr>
          <w:trHeight w:val="529"/>
        </w:trPr>
        <w:tc>
          <w:tcPr>
            <w:tcW w:w="820" w:type="dxa"/>
            <w:vAlign w:val="center"/>
          </w:tcPr>
          <w:p w14:paraId="38D2EDFE" w14:textId="77777777"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7</w:t>
            </w:r>
            <w:r w:rsidR="00F12082" w:rsidRPr="00990A43">
              <w:rPr>
                <w:rFonts w:ascii="Franklin Gothic Book" w:hAnsi="Franklin Gothic Book" w:cs="Arial"/>
                <w:sz w:val="22"/>
                <w:szCs w:val="22"/>
              </w:rPr>
              <w:t>.</w:t>
            </w:r>
          </w:p>
        </w:tc>
        <w:tc>
          <w:tcPr>
            <w:tcW w:w="5134" w:type="dxa"/>
            <w:vAlign w:val="center"/>
          </w:tcPr>
          <w:p w14:paraId="0F01012B" w14:textId="77777777" w:rsidR="00F12082" w:rsidRPr="00990A43" w:rsidRDefault="00F12082" w:rsidP="00990A43">
            <w:pPr>
              <w:spacing w:before="120" w:after="120" w:line="23" w:lineRule="atLeast"/>
              <w:rPr>
                <w:rFonts w:ascii="Franklin Gothic Book" w:hAnsi="Franklin Gothic Book" w:cs="Arial"/>
                <w:color w:val="000000" w:themeColor="text1"/>
              </w:rPr>
            </w:pPr>
            <w:r w:rsidRPr="00990A43">
              <w:rPr>
                <w:rFonts w:ascii="Franklin Gothic Book" w:hAnsi="Franklin Gothic Book" w:cs="Arial"/>
              </w:rPr>
              <w:t>Kwartalny wykaz( do 15 dnia każdego miesiąca po zakończeniu kwartału)  wytworzonych odpadów w związku z realizowaną umową rynkową, zawierający : rodzaj odpadów, ilości oraz sposób ich zagospodarowania (Załącznik Z-2)</w:t>
            </w:r>
          </w:p>
        </w:tc>
        <w:tc>
          <w:tcPr>
            <w:tcW w:w="1418" w:type="dxa"/>
            <w:vAlign w:val="center"/>
          </w:tcPr>
          <w:p w14:paraId="34968492"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0D68A67D"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postępowania z odpadami wytworzonymi w  Elektrowni Połaniec  nr I/MS/P/41/2014</w:t>
            </w:r>
          </w:p>
        </w:tc>
      </w:tr>
      <w:tr w:rsidR="00AF61F1" w:rsidRPr="00846D25" w14:paraId="1564D75B" w14:textId="77777777" w:rsidTr="00776317">
        <w:tc>
          <w:tcPr>
            <w:tcW w:w="820" w:type="dxa"/>
            <w:vAlign w:val="center"/>
          </w:tcPr>
          <w:p w14:paraId="4632A4C8" w14:textId="77777777" w:rsidR="00AF61F1" w:rsidRPr="00846D25" w:rsidRDefault="00AF61F1" w:rsidP="00776317">
            <w:pPr>
              <w:pStyle w:val="Akapitzlist"/>
              <w:spacing w:before="120" w:after="120" w:line="276" w:lineRule="auto"/>
              <w:ind w:left="0"/>
              <w:contextualSpacing w:val="0"/>
              <w:jc w:val="both"/>
              <w:rPr>
                <w:rFonts w:ascii="Franklin Gothic Book" w:hAnsi="Franklin Gothic Book" w:cs="Arial"/>
                <w:sz w:val="22"/>
                <w:szCs w:val="22"/>
              </w:rPr>
            </w:pPr>
            <w:r>
              <w:rPr>
                <w:rFonts w:ascii="Franklin Gothic Book" w:hAnsi="Franklin Gothic Book" w:cs="Arial"/>
                <w:sz w:val="22"/>
                <w:szCs w:val="22"/>
              </w:rPr>
              <w:t>8.</w:t>
            </w:r>
          </w:p>
        </w:tc>
        <w:tc>
          <w:tcPr>
            <w:tcW w:w="5134" w:type="dxa"/>
            <w:vAlign w:val="center"/>
          </w:tcPr>
          <w:p w14:paraId="1FE8574A" w14:textId="77777777" w:rsidR="00AF61F1" w:rsidRPr="00AF61F1" w:rsidRDefault="00AF61F1" w:rsidP="00776317">
            <w:pPr>
              <w:pStyle w:val="Akapitzlist"/>
              <w:spacing w:before="120" w:after="120" w:line="276" w:lineRule="auto"/>
              <w:ind w:left="0"/>
              <w:contextualSpacing w:val="0"/>
              <w:jc w:val="both"/>
              <w:rPr>
                <w:rFonts w:ascii="Franklin Gothic Book" w:hAnsi="Franklin Gothic Book" w:cs="Arial"/>
                <w:sz w:val="22"/>
                <w:szCs w:val="22"/>
              </w:rPr>
            </w:pPr>
            <w:r w:rsidRPr="00AF61F1">
              <w:rPr>
                <w:rFonts w:ascii="Franklin Gothic Book" w:hAnsi="Franklin Gothic Book" w:cs="Arial"/>
                <w:sz w:val="22"/>
                <w:szCs w:val="22"/>
                <w:lang w:eastAsia="en-US"/>
              </w:rPr>
              <w:t xml:space="preserve">Wniosek o wydanie zgody na fotografowanie i filmowanie (Załącznik </w:t>
            </w:r>
            <w:hyperlink r:id="rId12" w:history="1">
              <w:r w:rsidRPr="00AF61F1">
                <w:rPr>
                  <w:rFonts w:ascii="Segoe UI" w:eastAsiaTheme="minorHAnsi" w:hAnsi="Segoe UI" w:cs="Segoe UI"/>
                  <w:sz w:val="20"/>
                  <w:szCs w:val="20"/>
                  <w:u w:val="single"/>
                  <w:lang w:eastAsia="en-US"/>
                </w:rPr>
                <w:t>Z_3_do instrukcji I_NN_B_1_2018)</w:t>
              </w:r>
            </w:hyperlink>
          </w:p>
        </w:tc>
        <w:tc>
          <w:tcPr>
            <w:tcW w:w="1418" w:type="dxa"/>
            <w:vAlign w:val="center"/>
          </w:tcPr>
          <w:p w14:paraId="2F697911" w14:textId="77777777" w:rsidR="00AF61F1" w:rsidRPr="00AF61F1" w:rsidRDefault="00AF61F1" w:rsidP="00AF61F1">
            <w:pPr>
              <w:pStyle w:val="Akapitzlist"/>
              <w:spacing w:before="120" w:after="120" w:line="276" w:lineRule="auto"/>
              <w:ind w:left="0"/>
              <w:contextualSpacing w:val="0"/>
              <w:jc w:val="center"/>
              <w:rPr>
                <w:rFonts w:ascii="Franklin Gothic Book" w:hAnsi="Franklin Gothic Book" w:cs="Arial"/>
                <w:b/>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7C564A14" w14:textId="77777777" w:rsidR="00AF61F1" w:rsidRPr="00AF61F1" w:rsidRDefault="003B3E29" w:rsidP="00776317">
            <w:pPr>
              <w:pStyle w:val="Akapitzlist"/>
              <w:spacing w:before="120" w:after="120" w:line="276" w:lineRule="auto"/>
              <w:ind w:left="0"/>
              <w:contextualSpacing w:val="0"/>
              <w:jc w:val="both"/>
              <w:rPr>
                <w:rFonts w:ascii="Franklin Gothic Book" w:hAnsi="Franklin Gothic Book" w:cs="Arial"/>
                <w:sz w:val="22"/>
                <w:szCs w:val="22"/>
              </w:rPr>
            </w:pPr>
            <w:hyperlink r:id="rId13" w:history="1">
              <w:r w:rsidR="00AF61F1" w:rsidRPr="00AF61F1">
                <w:rPr>
                  <w:rFonts w:ascii="Segoe UI" w:eastAsiaTheme="minorHAnsi" w:hAnsi="Segoe UI" w:cs="Segoe UI"/>
                  <w:sz w:val="20"/>
                  <w:szCs w:val="20"/>
                  <w:u w:val="single"/>
                  <w:lang w:eastAsia="en-US"/>
                </w:rPr>
                <w:t>Instrukcja zwiedzania oraz fotografowania i filmowania obiektów Enea Elektrownia Połaniec</w:t>
              </w:r>
            </w:hyperlink>
            <w:r w:rsidR="00AF61F1" w:rsidRPr="00AF61F1">
              <w:rPr>
                <w:rFonts w:ascii="Segoe UI" w:eastAsiaTheme="minorHAnsi" w:hAnsi="Segoe UI" w:cs="Segoe UI"/>
                <w:sz w:val="20"/>
                <w:szCs w:val="20"/>
                <w:lang w:eastAsia="en-US"/>
              </w:rPr>
              <w:t xml:space="preserve"> (1_I_NN_B_1_2018)</w:t>
            </w:r>
          </w:p>
        </w:tc>
      </w:tr>
      <w:tr w:rsidR="00F12082" w:rsidRPr="00990A43" w14:paraId="49F51792" w14:textId="77777777" w:rsidTr="00932636">
        <w:trPr>
          <w:trHeight w:val="427"/>
        </w:trPr>
        <w:tc>
          <w:tcPr>
            <w:tcW w:w="820" w:type="dxa"/>
            <w:vAlign w:val="center"/>
          </w:tcPr>
          <w:p w14:paraId="58A67BB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b/>
                <w:sz w:val="22"/>
                <w:szCs w:val="22"/>
              </w:rPr>
            </w:pPr>
            <w:r w:rsidRPr="00990A43">
              <w:rPr>
                <w:rFonts w:ascii="Franklin Gothic Book" w:hAnsi="Franklin Gothic Book" w:cs="Arial"/>
                <w:b/>
                <w:sz w:val="22"/>
                <w:szCs w:val="22"/>
              </w:rPr>
              <w:t>C</w:t>
            </w:r>
          </w:p>
        </w:tc>
        <w:tc>
          <w:tcPr>
            <w:tcW w:w="8674" w:type="dxa"/>
            <w:gridSpan w:val="3"/>
            <w:vAlign w:val="center"/>
          </w:tcPr>
          <w:p w14:paraId="05E554DB"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b/>
                <w:sz w:val="22"/>
                <w:szCs w:val="22"/>
              </w:rPr>
              <w:t>PO  ZAKOŃCZENIU  PRAC:</w:t>
            </w:r>
          </w:p>
        </w:tc>
      </w:tr>
      <w:tr w:rsidR="00F12082" w:rsidRPr="00990A43" w14:paraId="1274A230" w14:textId="77777777" w:rsidTr="00932636">
        <w:tc>
          <w:tcPr>
            <w:tcW w:w="820" w:type="dxa"/>
            <w:vAlign w:val="center"/>
          </w:tcPr>
          <w:p w14:paraId="5A9616DA"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w:t>
            </w:r>
          </w:p>
        </w:tc>
        <w:tc>
          <w:tcPr>
            <w:tcW w:w="5134" w:type="dxa"/>
            <w:vAlign w:val="center"/>
          </w:tcPr>
          <w:p w14:paraId="4AF788BB"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Zestawienie materiałów podstawowych użytych do prac, z podaniem gatunku materiałów, numeru wytopu, zastosowania oraz numeru atestu/ów</w:t>
            </w:r>
          </w:p>
        </w:tc>
        <w:tc>
          <w:tcPr>
            <w:tcW w:w="1418" w:type="dxa"/>
            <w:vAlign w:val="center"/>
          </w:tcPr>
          <w:p w14:paraId="1545381E"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B8683A2"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4AF8FDB8" w14:textId="77777777" w:rsidTr="00932636">
        <w:tc>
          <w:tcPr>
            <w:tcW w:w="820" w:type="dxa"/>
            <w:vAlign w:val="center"/>
          </w:tcPr>
          <w:p w14:paraId="1F7ED817"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2.</w:t>
            </w:r>
          </w:p>
        </w:tc>
        <w:tc>
          <w:tcPr>
            <w:tcW w:w="5134" w:type="dxa"/>
            <w:vAlign w:val="center"/>
          </w:tcPr>
          <w:p w14:paraId="6034BD3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Zestawienie materiałów dodatkowych do spawania, z podaniem gatunku, średnicy oraz numeru atestu/ów</w:t>
            </w:r>
          </w:p>
        </w:tc>
        <w:tc>
          <w:tcPr>
            <w:tcW w:w="1418" w:type="dxa"/>
            <w:vAlign w:val="center"/>
          </w:tcPr>
          <w:p w14:paraId="624C2FDD" w14:textId="77777777" w:rsidR="00F12082" w:rsidRPr="00990A43" w:rsidRDefault="005C65F7" w:rsidP="00990A43">
            <w:pPr>
              <w:pStyle w:val="Akapitzlist"/>
              <w:spacing w:before="120" w:after="120" w:line="23" w:lineRule="atLeast"/>
              <w:ind w:left="0"/>
              <w:contextualSpacing w:val="0"/>
              <w:jc w:val="center"/>
              <w:rPr>
                <w:rFonts w:ascii="Franklin Gothic Book" w:hAnsi="Franklin Gothic Book" w:cs="Arial"/>
                <w:sz w:val="22"/>
                <w:szCs w:val="22"/>
              </w:rPr>
            </w:pPr>
            <w:r w:rsidRPr="006D4059">
              <w:rPr>
                <w:rFonts w:ascii="Franklin Gothic Book" w:hAnsi="Franklin Gothic Book" w:cs="Arial"/>
                <w:b/>
                <w:color w:val="000000" w:themeColor="text1"/>
                <w:sz w:val="22"/>
                <w:szCs w:val="22"/>
              </w:rPr>
              <w:t>X</w:t>
            </w:r>
          </w:p>
        </w:tc>
        <w:tc>
          <w:tcPr>
            <w:tcW w:w="2122" w:type="dxa"/>
            <w:vAlign w:val="center"/>
          </w:tcPr>
          <w:p w14:paraId="1FD50A4D"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5E66DCBF" w14:textId="77777777" w:rsidTr="00932636">
        <w:tc>
          <w:tcPr>
            <w:tcW w:w="820" w:type="dxa"/>
            <w:vAlign w:val="center"/>
          </w:tcPr>
          <w:p w14:paraId="4D2A5C33"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3.</w:t>
            </w:r>
          </w:p>
        </w:tc>
        <w:tc>
          <w:tcPr>
            <w:tcW w:w="5134" w:type="dxa"/>
            <w:vAlign w:val="center"/>
          </w:tcPr>
          <w:p w14:paraId="6D2000FE"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Lista spawaczy uczestniczących </w:t>
            </w:r>
            <w:r w:rsidRPr="00990A43">
              <w:rPr>
                <w:rFonts w:ascii="Franklin Gothic Book" w:hAnsi="Franklin Gothic Book" w:cs="Arial"/>
                <w:color w:val="000000" w:themeColor="text1"/>
                <w:sz w:val="22"/>
                <w:szCs w:val="22"/>
              </w:rPr>
              <w:br/>
              <w:t>w zadaniu</w:t>
            </w:r>
          </w:p>
        </w:tc>
        <w:tc>
          <w:tcPr>
            <w:tcW w:w="1418" w:type="dxa"/>
            <w:vAlign w:val="center"/>
          </w:tcPr>
          <w:p w14:paraId="7FD302C3" w14:textId="77777777" w:rsidR="00F12082" w:rsidRPr="006D4059" w:rsidRDefault="00F12082" w:rsidP="00990A43">
            <w:pPr>
              <w:pStyle w:val="Akapitzlist"/>
              <w:spacing w:before="120" w:after="120" w:line="23" w:lineRule="atLeast"/>
              <w:ind w:left="0"/>
              <w:contextualSpacing w:val="0"/>
              <w:jc w:val="center"/>
              <w:rPr>
                <w:rFonts w:ascii="Franklin Gothic Book" w:hAnsi="Franklin Gothic Book" w:cs="Arial"/>
                <w:b/>
                <w:sz w:val="22"/>
                <w:szCs w:val="22"/>
              </w:rPr>
            </w:pPr>
            <w:r w:rsidRPr="005C65F7">
              <w:rPr>
                <w:rFonts w:ascii="Franklin Gothic Book" w:hAnsi="Franklin Gothic Book" w:cs="Arial"/>
                <w:b/>
                <w:color w:val="000000" w:themeColor="text1"/>
                <w:sz w:val="22"/>
                <w:szCs w:val="22"/>
              </w:rPr>
              <w:t>X</w:t>
            </w:r>
          </w:p>
        </w:tc>
        <w:tc>
          <w:tcPr>
            <w:tcW w:w="2122" w:type="dxa"/>
            <w:vAlign w:val="center"/>
          </w:tcPr>
          <w:p w14:paraId="5D1DE1A8"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5F87D364" w14:textId="77777777" w:rsidTr="00932636">
        <w:tc>
          <w:tcPr>
            <w:tcW w:w="820" w:type="dxa"/>
            <w:vAlign w:val="center"/>
          </w:tcPr>
          <w:p w14:paraId="2B2F68C0"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4.</w:t>
            </w:r>
          </w:p>
        </w:tc>
        <w:tc>
          <w:tcPr>
            <w:tcW w:w="5134" w:type="dxa"/>
            <w:vAlign w:val="center"/>
          </w:tcPr>
          <w:p w14:paraId="54D24DAA"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Lista WPS-ów zastosowanych </w:t>
            </w:r>
            <w:r w:rsidRPr="00990A43">
              <w:rPr>
                <w:rFonts w:ascii="Franklin Gothic Book" w:hAnsi="Franklin Gothic Book" w:cs="Arial"/>
                <w:color w:val="000000" w:themeColor="text1"/>
                <w:sz w:val="22"/>
                <w:szCs w:val="22"/>
              </w:rPr>
              <w:br/>
              <w:t>w zadaniu</w:t>
            </w:r>
          </w:p>
        </w:tc>
        <w:tc>
          <w:tcPr>
            <w:tcW w:w="1418" w:type="dxa"/>
            <w:vAlign w:val="center"/>
          </w:tcPr>
          <w:p w14:paraId="22FA4A47" w14:textId="77777777" w:rsidR="00F12082" w:rsidRPr="006D4059" w:rsidRDefault="005C65F7" w:rsidP="00990A43">
            <w:pPr>
              <w:pStyle w:val="Akapitzlist"/>
              <w:spacing w:before="120" w:after="120" w:line="23" w:lineRule="atLeast"/>
              <w:ind w:left="0"/>
              <w:contextualSpacing w:val="0"/>
              <w:jc w:val="center"/>
              <w:rPr>
                <w:rFonts w:ascii="Franklin Gothic Book" w:hAnsi="Franklin Gothic Book" w:cs="Arial"/>
                <w:b/>
                <w:sz w:val="22"/>
                <w:szCs w:val="22"/>
              </w:rPr>
            </w:pPr>
            <w:r w:rsidRPr="006D4059">
              <w:rPr>
                <w:rFonts w:ascii="Franklin Gothic Book" w:hAnsi="Franklin Gothic Book" w:cs="Arial"/>
                <w:b/>
                <w:sz w:val="22"/>
                <w:szCs w:val="22"/>
              </w:rPr>
              <w:t>X</w:t>
            </w:r>
          </w:p>
        </w:tc>
        <w:tc>
          <w:tcPr>
            <w:tcW w:w="2122" w:type="dxa"/>
            <w:vAlign w:val="center"/>
          </w:tcPr>
          <w:p w14:paraId="77003F43"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16843EDD" w14:textId="77777777" w:rsidTr="00932636">
        <w:tc>
          <w:tcPr>
            <w:tcW w:w="820" w:type="dxa"/>
            <w:vAlign w:val="center"/>
          </w:tcPr>
          <w:p w14:paraId="78C58C73"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5.</w:t>
            </w:r>
          </w:p>
        </w:tc>
        <w:tc>
          <w:tcPr>
            <w:tcW w:w="5134" w:type="dxa"/>
            <w:vAlign w:val="center"/>
          </w:tcPr>
          <w:p w14:paraId="4DAA11E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Lista sprzętu spawalniczego zastosowanego w realizacji</w:t>
            </w:r>
          </w:p>
        </w:tc>
        <w:tc>
          <w:tcPr>
            <w:tcW w:w="1418" w:type="dxa"/>
            <w:vAlign w:val="center"/>
          </w:tcPr>
          <w:p w14:paraId="107DF47C" w14:textId="77777777" w:rsidR="00F12082" w:rsidRPr="006D4059" w:rsidRDefault="005C65F7" w:rsidP="00990A43">
            <w:pPr>
              <w:pStyle w:val="Akapitzlist"/>
              <w:spacing w:before="120" w:after="120" w:line="23" w:lineRule="atLeast"/>
              <w:ind w:left="0"/>
              <w:contextualSpacing w:val="0"/>
              <w:jc w:val="center"/>
              <w:rPr>
                <w:rFonts w:ascii="Franklin Gothic Book" w:hAnsi="Franklin Gothic Book" w:cs="Arial"/>
                <w:b/>
                <w:sz w:val="22"/>
                <w:szCs w:val="22"/>
              </w:rPr>
            </w:pPr>
            <w:r w:rsidRPr="006D4059">
              <w:rPr>
                <w:rFonts w:ascii="Franklin Gothic Book" w:hAnsi="Franklin Gothic Book" w:cs="Arial"/>
                <w:b/>
                <w:sz w:val="22"/>
                <w:szCs w:val="22"/>
              </w:rPr>
              <w:t>X</w:t>
            </w:r>
          </w:p>
        </w:tc>
        <w:tc>
          <w:tcPr>
            <w:tcW w:w="2122" w:type="dxa"/>
            <w:vAlign w:val="center"/>
          </w:tcPr>
          <w:p w14:paraId="4B18EE8C"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663D4580" w14:textId="77777777" w:rsidTr="00932636">
        <w:tc>
          <w:tcPr>
            <w:tcW w:w="820" w:type="dxa"/>
            <w:vAlign w:val="center"/>
          </w:tcPr>
          <w:p w14:paraId="6A6C5B21"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6.</w:t>
            </w:r>
          </w:p>
        </w:tc>
        <w:tc>
          <w:tcPr>
            <w:tcW w:w="5134" w:type="dxa"/>
            <w:vAlign w:val="center"/>
          </w:tcPr>
          <w:p w14:paraId="59F0FFB1"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Lista sprzętu i urządzeń używanych  w realizacji zadania wraz z niezbędnymi badaniami i poświadczeniami jakości</w:t>
            </w:r>
          </w:p>
        </w:tc>
        <w:tc>
          <w:tcPr>
            <w:tcW w:w="1418" w:type="dxa"/>
            <w:vAlign w:val="center"/>
          </w:tcPr>
          <w:p w14:paraId="0D8E0910"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CFE638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4964E849" w14:textId="77777777" w:rsidTr="00932636">
        <w:tc>
          <w:tcPr>
            <w:tcW w:w="820" w:type="dxa"/>
            <w:vAlign w:val="center"/>
          </w:tcPr>
          <w:p w14:paraId="57A02B52"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7.</w:t>
            </w:r>
          </w:p>
        </w:tc>
        <w:tc>
          <w:tcPr>
            <w:tcW w:w="5134" w:type="dxa"/>
            <w:vAlign w:val="center"/>
          </w:tcPr>
          <w:p w14:paraId="36AAD13D"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Poświadczenia / Oświadczenia</w:t>
            </w:r>
          </w:p>
        </w:tc>
        <w:tc>
          <w:tcPr>
            <w:tcW w:w="1418" w:type="dxa"/>
            <w:vAlign w:val="center"/>
          </w:tcPr>
          <w:p w14:paraId="5229F2F1"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2E59E2F7"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1B630E55" w14:textId="77777777" w:rsidTr="00932636">
        <w:tc>
          <w:tcPr>
            <w:tcW w:w="820" w:type="dxa"/>
            <w:vAlign w:val="center"/>
          </w:tcPr>
          <w:p w14:paraId="3F300818"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8.</w:t>
            </w:r>
          </w:p>
        </w:tc>
        <w:tc>
          <w:tcPr>
            <w:tcW w:w="5134" w:type="dxa"/>
            <w:vAlign w:val="center"/>
          </w:tcPr>
          <w:p w14:paraId="30B356D0"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Zgłoszenie gotowości urządzeń do odbioru</w:t>
            </w:r>
          </w:p>
        </w:tc>
        <w:tc>
          <w:tcPr>
            <w:tcW w:w="1418" w:type="dxa"/>
            <w:vAlign w:val="center"/>
          </w:tcPr>
          <w:p w14:paraId="6B163816"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4E728B9E"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3637C160" w14:textId="77777777" w:rsidTr="00932636">
        <w:tc>
          <w:tcPr>
            <w:tcW w:w="820" w:type="dxa"/>
            <w:vAlign w:val="center"/>
          </w:tcPr>
          <w:p w14:paraId="422995DD"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9.</w:t>
            </w:r>
          </w:p>
        </w:tc>
        <w:tc>
          <w:tcPr>
            <w:tcW w:w="5134" w:type="dxa"/>
            <w:vAlign w:val="center"/>
          </w:tcPr>
          <w:p w14:paraId="506727F6"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Raport końcowy z wykonanych prac zawierający uwagi / zalecenia dotyczące wykonanego urządzenia*/obiektu*, w tym układów i urządzeń współdziałających oraz dokumentację zdjęciową</w:t>
            </w:r>
          </w:p>
        </w:tc>
        <w:tc>
          <w:tcPr>
            <w:tcW w:w="1418" w:type="dxa"/>
          </w:tcPr>
          <w:p w14:paraId="2074D8B1"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 xml:space="preserve">X </w:t>
            </w:r>
          </w:p>
        </w:tc>
        <w:tc>
          <w:tcPr>
            <w:tcW w:w="2122" w:type="dxa"/>
            <w:vAlign w:val="center"/>
          </w:tcPr>
          <w:p w14:paraId="3DA9CD5A"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700E4D84" w14:textId="77777777" w:rsidTr="00932636">
        <w:tc>
          <w:tcPr>
            <w:tcW w:w="820" w:type="dxa"/>
            <w:vAlign w:val="center"/>
          </w:tcPr>
          <w:p w14:paraId="140244E3"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lastRenderedPageBreak/>
              <w:t>10.</w:t>
            </w:r>
          </w:p>
        </w:tc>
        <w:tc>
          <w:tcPr>
            <w:tcW w:w="5134" w:type="dxa"/>
            <w:vAlign w:val="center"/>
          </w:tcPr>
          <w:p w14:paraId="3619771B" w14:textId="77777777"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Protokoły odbioru częściowego / inspektorskiego ( uzgodniony przez strony </w:t>
            </w:r>
            <w:r w:rsidRPr="00990A43">
              <w:rPr>
                <w:rFonts w:ascii="Franklin Gothic Book" w:hAnsi="Franklin Gothic Book" w:cs="Arial"/>
                <w:color w:val="000000" w:themeColor="text1"/>
                <w:sz w:val="22"/>
                <w:szCs w:val="22"/>
              </w:rPr>
              <w:br/>
              <w:t xml:space="preserve">i </w:t>
            </w:r>
            <w:r w:rsidR="00604B59">
              <w:rPr>
                <w:rFonts w:ascii="Franklin Gothic Book" w:hAnsi="Franklin Gothic Book" w:cs="Arial"/>
                <w:color w:val="000000" w:themeColor="text1"/>
                <w:sz w:val="22"/>
                <w:szCs w:val="22"/>
              </w:rPr>
              <w:t>zaopiniowany</w:t>
            </w:r>
            <w:r w:rsidRPr="00990A43">
              <w:rPr>
                <w:rFonts w:ascii="Franklin Gothic Book" w:hAnsi="Franklin Gothic Book" w:cs="Arial"/>
                <w:color w:val="000000" w:themeColor="text1"/>
                <w:sz w:val="22"/>
                <w:szCs w:val="22"/>
              </w:rPr>
              <w:t>)</w:t>
            </w:r>
          </w:p>
        </w:tc>
        <w:tc>
          <w:tcPr>
            <w:tcW w:w="1418" w:type="dxa"/>
          </w:tcPr>
          <w:p w14:paraId="09FB1AF5"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0145DBC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odbiorowa/OWZU</w:t>
            </w:r>
          </w:p>
        </w:tc>
      </w:tr>
      <w:tr w:rsidR="00F12082" w:rsidRPr="00990A43" w14:paraId="352467FC" w14:textId="77777777" w:rsidTr="00932636">
        <w:tc>
          <w:tcPr>
            <w:tcW w:w="820" w:type="dxa"/>
            <w:vAlign w:val="center"/>
          </w:tcPr>
          <w:p w14:paraId="6FC0BF6E"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11.</w:t>
            </w:r>
          </w:p>
        </w:tc>
        <w:tc>
          <w:tcPr>
            <w:tcW w:w="5134" w:type="dxa"/>
            <w:vAlign w:val="center"/>
          </w:tcPr>
          <w:p w14:paraId="507CDBB7" w14:textId="77777777"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Protokoły odbioru technicznego (uzgodniony przez strony i za</w:t>
            </w:r>
            <w:r w:rsidR="00604B59">
              <w:rPr>
                <w:rFonts w:ascii="Franklin Gothic Book" w:hAnsi="Franklin Gothic Book" w:cs="Arial"/>
                <w:color w:val="000000" w:themeColor="text1"/>
                <w:sz w:val="22"/>
                <w:szCs w:val="22"/>
              </w:rPr>
              <w:t>opiniowany</w:t>
            </w:r>
            <w:r w:rsidRPr="00990A43">
              <w:rPr>
                <w:rFonts w:ascii="Franklin Gothic Book" w:hAnsi="Franklin Gothic Book" w:cs="Arial"/>
                <w:color w:val="000000" w:themeColor="text1"/>
                <w:sz w:val="22"/>
                <w:szCs w:val="22"/>
              </w:rPr>
              <w:t>)</w:t>
            </w:r>
          </w:p>
        </w:tc>
        <w:tc>
          <w:tcPr>
            <w:tcW w:w="1418" w:type="dxa"/>
          </w:tcPr>
          <w:p w14:paraId="6105E5F4"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3A539FC0"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odbiorowa/OWZU</w:t>
            </w:r>
          </w:p>
        </w:tc>
      </w:tr>
      <w:tr w:rsidR="00F12082" w:rsidRPr="00990A43" w14:paraId="16C4641E" w14:textId="77777777" w:rsidTr="00932636">
        <w:tc>
          <w:tcPr>
            <w:tcW w:w="820" w:type="dxa"/>
            <w:vAlign w:val="center"/>
          </w:tcPr>
          <w:p w14:paraId="50B60337"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12.</w:t>
            </w:r>
          </w:p>
        </w:tc>
        <w:tc>
          <w:tcPr>
            <w:tcW w:w="5134" w:type="dxa"/>
            <w:vAlign w:val="center"/>
          </w:tcPr>
          <w:p w14:paraId="71A6388F" w14:textId="77777777" w:rsidR="00F12082" w:rsidRPr="00990A43" w:rsidRDefault="00F12082" w:rsidP="00990A43">
            <w:pPr>
              <w:spacing w:before="120" w:after="120" w:line="23" w:lineRule="atLeast"/>
              <w:jc w:val="both"/>
              <w:rPr>
                <w:rFonts w:ascii="Franklin Gothic Book" w:hAnsi="Franklin Gothic Book" w:cs="Arial"/>
                <w:color w:val="000000" w:themeColor="text1"/>
              </w:rPr>
            </w:pPr>
            <w:r w:rsidRPr="00990A43">
              <w:rPr>
                <w:rFonts w:ascii="Franklin Gothic Book" w:hAnsi="Franklin Gothic Book" w:cs="Arial"/>
                <w:color w:val="000000" w:themeColor="text1"/>
              </w:rPr>
              <w:t>Protokół odbioru końcowego</w:t>
            </w:r>
          </w:p>
          <w:p w14:paraId="10D4AF27" w14:textId="77777777"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 uzgodniony przez strony i </w:t>
            </w:r>
            <w:r w:rsidR="00604B59">
              <w:rPr>
                <w:rFonts w:ascii="Franklin Gothic Book" w:hAnsi="Franklin Gothic Book" w:cs="Arial"/>
                <w:color w:val="000000" w:themeColor="text1"/>
                <w:sz w:val="22"/>
                <w:szCs w:val="22"/>
              </w:rPr>
              <w:t>zaopiniowany</w:t>
            </w:r>
          </w:p>
        </w:tc>
        <w:tc>
          <w:tcPr>
            <w:tcW w:w="1418" w:type="dxa"/>
          </w:tcPr>
          <w:p w14:paraId="4A501F8B"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7ED6F00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odbiorowa/OWZU</w:t>
            </w:r>
          </w:p>
        </w:tc>
      </w:tr>
      <w:tr w:rsidR="0097332A" w:rsidRPr="00990A43" w14:paraId="76D76E41" w14:textId="77777777" w:rsidTr="00932636">
        <w:tc>
          <w:tcPr>
            <w:tcW w:w="820" w:type="dxa"/>
            <w:vAlign w:val="center"/>
          </w:tcPr>
          <w:p w14:paraId="07417F56" w14:textId="77777777" w:rsidR="0097332A" w:rsidRPr="00990A43" w:rsidRDefault="0097332A" w:rsidP="0097332A">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13.</w:t>
            </w:r>
          </w:p>
        </w:tc>
        <w:tc>
          <w:tcPr>
            <w:tcW w:w="5134" w:type="dxa"/>
            <w:vAlign w:val="center"/>
          </w:tcPr>
          <w:p w14:paraId="76BEAEB3" w14:textId="77777777" w:rsidR="0097332A" w:rsidRPr="00990A43" w:rsidRDefault="0097332A" w:rsidP="0097332A">
            <w:pPr>
              <w:spacing w:before="120" w:after="120" w:line="23" w:lineRule="atLeast"/>
              <w:jc w:val="both"/>
              <w:rPr>
                <w:rFonts w:ascii="Franklin Gothic Book" w:hAnsi="Franklin Gothic Book" w:cs="Arial"/>
                <w:color w:val="000000" w:themeColor="text1"/>
              </w:rPr>
            </w:pPr>
            <w:r>
              <w:rPr>
                <w:rFonts w:ascii="Franklin Gothic Book" w:hAnsi="Franklin Gothic Book" w:cs="Arial"/>
                <w:color w:val="000000" w:themeColor="text1"/>
              </w:rPr>
              <w:t xml:space="preserve">Instrukcja eksploatacji układu podawania paliwa </w:t>
            </w:r>
            <w:r w:rsidRPr="00846D25">
              <w:rPr>
                <w:rFonts w:ascii="Franklin Gothic Book" w:hAnsi="Franklin Gothic Book" w:cs="Arial"/>
                <w:color w:val="000000" w:themeColor="text1"/>
              </w:rPr>
              <w:t>(każdego oddzielnie)</w:t>
            </w:r>
          </w:p>
        </w:tc>
        <w:tc>
          <w:tcPr>
            <w:tcW w:w="1418" w:type="dxa"/>
          </w:tcPr>
          <w:p w14:paraId="0C410C88" w14:textId="77777777" w:rsidR="0097332A" w:rsidRPr="00990A43" w:rsidRDefault="0097332A" w:rsidP="0097332A">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846D25">
              <w:rPr>
                <w:rFonts w:ascii="Franklin Gothic Book" w:hAnsi="Franklin Gothic Book" w:cs="Arial"/>
                <w:b/>
                <w:color w:val="000000" w:themeColor="text1"/>
                <w:sz w:val="22"/>
                <w:szCs w:val="22"/>
              </w:rPr>
              <w:t>X</w:t>
            </w:r>
          </w:p>
        </w:tc>
        <w:tc>
          <w:tcPr>
            <w:tcW w:w="2122" w:type="dxa"/>
            <w:vAlign w:val="center"/>
          </w:tcPr>
          <w:p w14:paraId="368A687E" w14:textId="77777777" w:rsidR="0097332A" w:rsidRPr="0097332A" w:rsidRDefault="0097332A" w:rsidP="0097332A">
            <w:pPr>
              <w:pStyle w:val="Akapitzlist"/>
              <w:spacing w:before="120" w:after="120" w:line="23" w:lineRule="atLeast"/>
              <w:ind w:left="0"/>
              <w:contextualSpacing w:val="0"/>
              <w:rPr>
                <w:rFonts w:ascii="Franklin Gothic Book" w:hAnsi="Franklin Gothic Book" w:cs="Arial"/>
                <w:sz w:val="22"/>
                <w:szCs w:val="22"/>
              </w:rPr>
            </w:pPr>
            <w:r w:rsidRPr="0097332A">
              <w:rPr>
                <w:rFonts w:ascii="Franklin Gothic Book" w:eastAsiaTheme="majorEastAsia" w:hAnsi="Franklin Gothic Book" w:cstheme="majorBidi"/>
                <w:sz w:val="22"/>
                <w:szCs w:val="22"/>
              </w:rPr>
              <w:t xml:space="preserve">§ 58 i §5 9 </w:t>
            </w:r>
            <w:r w:rsidRPr="0097332A">
              <w:rPr>
                <w:rFonts w:ascii="Franklin Gothic Book" w:hAnsi="Franklin Gothic Book" w:cs="Helvetica"/>
                <w:sz w:val="22"/>
                <w:szCs w:val="22"/>
              </w:rPr>
              <w:t>Rozporządzenia Ministra Gospodarki z dnia 21 października 2008 r. w sprawie zasadniczych wymagań dla maszyn (Dz.U.2008.199.1228 z późniejszymi zmianami)</w:t>
            </w:r>
          </w:p>
        </w:tc>
      </w:tr>
      <w:tr w:rsidR="00F12082" w:rsidRPr="00990A43" w14:paraId="62B1ED38" w14:textId="77777777" w:rsidTr="00932636">
        <w:tc>
          <w:tcPr>
            <w:tcW w:w="820" w:type="dxa"/>
            <w:vAlign w:val="center"/>
          </w:tcPr>
          <w:p w14:paraId="41ADB491" w14:textId="77777777" w:rsidR="00F12082" w:rsidRPr="00990A43" w:rsidRDefault="0097332A"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14</w:t>
            </w:r>
            <w:r w:rsidR="00F12082" w:rsidRPr="00990A43">
              <w:rPr>
                <w:rFonts w:ascii="Franklin Gothic Book" w:hAnsi="Franklin Gothic Book" w:cs="Arial"/>
                <w:sz w:val="22"/>
                <w:szCs w:val="22"/>
              </w:rPr>
              <w:t>.</w:t>
            </w:r>
          </w:p>
        </w:tc>
        <w:tc>
          <w:tcPr>
            <w:tcW w:w="5134" w:type="dxa"/>
            <w:vAlign w:val="center"/>
          </w:tcPr>
          <w:p w14:paraId="3FF4E961"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Protokół odbioru pogwarancyjnego</w:t>
            </w:r>
          </w:p>
        </w:tc>
        <w:tc>
          <w:tcPr>
            <w:tcW w:w="1418" w:type="dxa"/>
          </w:tcPr>
          <w:p w14:paraId="31AA0BC0"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6391929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odbiorowa/OWZU</w:t>
            </w:r>
          </w:p>
        </w:tc>
      </w:tr>
      <w:tr w:rsidR="00F12082" w:rsidRPr="00990A43" w14:paraId="01611C48" w14:textId="77777777" w:rsidTr="00932636">
        <w:tc>
          <w:tcPr>
            <w:tcW w:w="820" w:type="dxa"/>
            <w:vAlign w:val="center"/>
          </w:tcPr>
          <w:p w14:paraId="5EE65DED" w14:textId="77777777" w:rsidR="00F12082" w:rsidRPr="00990A43" w:rsidRDefault="0097332A"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15</w:t>
            </w:r>
            <w:r w:rsidR="00F12082" w:rsidRPr="00990A43">
              <w:rPr>
                <w:rFonts w:ascii="Franklin Gothic Book" w:hAnsi="Franklin Gothic Book" w:cs="Arial"/>
                <w:sz w:val="22"/>
                <w:szCs w:val="22"/>
              </w:rPr>
              <w:t>.</w:t>
            </w:r>
          </w:p>
        </w:tc>
        <w:tc>
          <w:tcPr>
            <w:tcW w:w="5134" w:type="dxa"/>
            <w:vAlign w:val="center"/>
          </w:tcPr>
          <w:p w14:paraId="46AE2C1B"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Końcowy raport BHP (Załącznik Z-4 dokumentu związanego nr 2 do IOBP)</w:t>
            </w:r>
          </w:p>
        </w:tc>
        <w:tc>
          <w:tcPr>
            <w:tcW w:w="1418" w:type="dxa"/>
          </w:tcPr>
          <w:p w14:paraId="22DEEDF0"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5D5AD9C4"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organizacji bezpiecznej pracy w Enea Elektrownia Połaniec S.A nr I/NB/B/20/2013</w:t>
            </w:r>
          </w:p>
        </w:tc>
      </w:tr>
      <w:tr w:rsidR="00F12082" w:rsidRPr="00990A43" w14:paraId="15393F13" w14:textId="77777777" w:rsidTr="00932636">
        <w:tc>
          <w:tcPr>
            <w:tcW w:w="820" w:type="dxa"/>
            <w:vAlign w:val="center"/>
          </w:tcPr>
          <w:p w14:paraId="0586B51A" w14:textId="77777777" w:rsidR="00F12082" w:rsidRPr="00990A43" w:rsidRDefault="0097332A"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16</w:t>
            </w:r>
            <w:r w:rsidR="00F12082" w:rsidRPr="00990A43">
              <w:rPr>
                <w:rFonts w:ascii="Franklin Gothic Book" w:hAnsi="Franklin Gothic Book" w:cs="Arial"/>
                <w:sz w:val="22"/>
                <w:szCs w:val="22"/>
              </w:rPr>
              <w:t>.</w:t>
            </w:r>
          </w:p>
        </w:tc>
        <w:tc>
          <w:tcPr>
            <w:tcW w:w="5134" w:type="dxa"/>
            <w:vAlign w:val="center"/>
          </w:tcPr>
          <w:p w14:paraId="1BDE49BE"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sz w:val="22"/>
                <w:szCs w:val="22"/>
              </w:rPr>
              <w:t>Wykaz wytworzonych odpadów w związku ze zrealizowaną umową rynkową, zawierający : rodzaj odpadów, ilości oraz sposób ich zagospodarowania (Załącznik Z-2)</w:t>
            </w:r>
          </w:p>
        </w:tc>
        <w:tc>
          <w:tcPr>
            <w:tcW w:w="1418" w:type="dxa"/>
          </w:tcPr>
          <w:p w14:paraId="39BFABD7"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093018E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Instrukcja postępowania z odpadami wytworzonymi w  Elektrowni Połaniec  nr I/MS/P/41/2014</w:t>
            </w:r>
          </w:p>
        </w:tc>
      </w:tr>
    </w:tbl>
    <w:p w14:paraId="503582DC" w14:textId="77777777" w:rsidR="00186BE1" w:rsidRPr="00722AD0" w:rsidRDefault="00186BE1"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color w:val="000000"/>
          <w:sz w:val="22"/>
          <w:szCs w:val="22"/>
        </w:rPr>
      </w:pPr>
      <w:bookmarkStart w:id="1" w:name="_Toc3465581"/>
      <w:r w:rsidRPr="00722AD0">
        <w:rPr>
          <w:rFonts w:ascii="Franklin Gothic Book" w:hAnsi="Franklin Gothic Book" w:cstheme="minorHAnsi"/>
          <w:color w:val="000000"/>
          <w:sz w:val="22"/>
          <w:szCs w:val="22"/>
        </w:rPr>
        <w:t>Dokumentacja wymagana do opracowania przez Wykonawcę</w:t>
      </w:r>
    </w:p>
    <w:p w14:paraId="2FEA0C49" w14:textId="77777777" w:rsidR="00186BE1" w:rsidRPr="00722AD0" w:rsidRDefault="00186BE1"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F72F5F">
        <w:rPr>
          <w:rFonts w:ascii="Franklin Gothic Book" w:hAnsi="Franklin Gothic Book" w:cstheme="minorHAnsi"/>
          <w:color w:val="000000"/>
          <w:sz w:val="22"/>
          <w:szCs w:val="22"/>
        </w:rPr>
        <w:t>Ekspertyza techniczna, wykonana przez osobę posiadającą uprawnienia budowlane w branży konstrukcyjno-budowlanej oraz rzeczoznawcę do spraw zabezpieczeń pożarowych określającej zakres koniecznych do wykonania robót budowlanych oraz kl</w:t>
      </w:r>
      <w:r w:rsidR="00846F69">
        <w:rPr>
          <w:rFonts w:ascii="Franklin Gothic Book" w:hAnsi="Franklin Gothic Book" w:cstheme="minorHAnsi"/>
          <w:color w:val="000000"/>
          <w:sz w:val="22"/>
          <w:szCs w:val="22"/>
        </w:rPr>
        <w:t>asyfikującą zamierzone zmiany i </w:t>
      </w:r>
      <w:r w:rsidRPr="00F72F5F">
        <w:rPr>
          <w:rFonts w:ascii="Franklin Gothic Book" w:hAnsi="Franklin Gothic Book" w:cstheme="minorHAnsi"/>
          <w:color w:val="000000"/>
          <w:sz w:val="22"/>
          <w:szCs w:val="22"/>
        </w:rPr>
        <w:t>roboty, potwierdzająca brak konieczności/ lub ewentualną konieczność dokonania zgłoszenia zmiany sposobu użytkowania obiektu oraz ewentualnego opracowania projektu b</w:t>
      </w:r>
      <w:r w:rsidR="00593E78">
        <w:rPr>
          <w:rFonts w:ascii="Franklin Gothic Book" w:hAnsi="Franklin Gothic Book" w:cstheme="minorHAnsi"/>
          <w:color w:val="000000"/>
          <w:sz w:val="22"/>
          <w:szCs w:val="22"/>
        </w:rPr>
        <w:t>udowlanego przebudowy budynku i </w:t>
      </w:r>
      <w:r w:rsidRPr="00F72F5F">
        <w:rPr>
          <w:rFonts w:ascii="Franklin Gothic Book" w:hAnsi="Franklin Gothic Book" w:cstheme="minorHAnsi"/>
          <w:color w:val="000000"/>
          <w:sz w:val="22"/>
          <w:szCs w:val="22"/>
        </w:rPr>
        <w:t xml:space="preserve">uzyskania pozwolenia na budowę. W zakres ekspertyzy wchodzi wykonanie niezbędnych sprawdzeń i badań w miejscu realizacji zamierzenia, analiza obliczeniowa z uwzględnieniem stanu rzeczywistego konstrukcji oraz wydanie orzeczenia o stanie i zaleceń dotyczących remontu bądź wymaganej ewentualnej przebudowy w celu ominięcia kolizji bądź wzmocnienia konstrukcji. (2 egz.) + wersja elektroniczna w formacie pdf  </w:t>
      </w:r>
    </w:p>
    <w:p w14:paraId="40E6289B" w14:textId="77777777" w:rsidR="00186BE1" w:rsidRPr="00F72F5F" w:rsidRDefault="00186BE1"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F72F5F">
        <w:rPr>
          <w:rFonts w:ascii="Franklin Gothic Book" w:hAnsi="Franklin Gothic Book" w:cstheme="minorHAnsi"/>
          <w:color w:val="000000"/>
          <w:sz w:val="22"/>
          <w:szCs w:val="22"/>
        </w:rPr>
        <w:t>Ewentualny P</w:t>
      </w:r>
      <w:r w:rsidR="00551A91">
        <w:rPr>
          <w:rFonts w:ascii="Franklin Gothic Book" w:hAnsi="Franklin Gothic Book" w:cstheme="minorHAnsi"/>
          <w:color w:val="000000"/>
          <w:sz w:val="22"/>
          <w:szCs w:val="22"/>
        </w:rPr>
        <w:t>r</w:t>
      </w:r>
      <w:r w:rsidRPr="00F72F5F">
        <w:rPr>
          <w:rFonts w:ascii="Franklin Gothic Book" w:hAnsi="Franklin Gothic Book" w:cstheme="minorHAnsi"/>
          <w:color w:val="000000"/>
          <w:sz w:val="22"/>
          <w:szCs w:val="22"/>
        </w:rPr>
        <w:t xml:space="preserve">ojekt budowlany przebudowy budynku wraz uzyskaniem ewentualnych wymaganych opinii, uzgodnień, pozwoleń i innych dokumentów wymaganych przepisami </w:t>
      </w:r>
      <w:r w:rsidRPr="00F72F5F">
        <w:rPr>
          <w:rFonts w:ascii="Franklin Gothic Book" w:hAnsi="Franklin Gothic Book" w:cstheme="minorHAnsi"/>
          <w:color w:val="000000"/>
          <w:sz w:val="22"/>
          <w:szCs w:val="22"/>
        </w:rPr>
        <w:lastRenderedPageBreak/>
        <w:t xml:space="preserve">szczególnymi oraz uzyskania w imieniu </w:t>
      </w:r>
      <w:r w:rsidR="00A670CE">
        <w:rPr>
          <w:rFonts w:ascii="Franklin Gothic Book" w:hAnsi="Franklin Gothic Book" w:cstheme="minorHAnsi"/>
          <w:color w:val="000000"/>
          <w:sz w:val="22"/>
          <w:szCs w:val="22"/>
        </w:rPr>
        <w:t>Zamawiającego</w:t>
      </w:r>
      <w:r w:rsidR="00593E78">
        <w:rPr>
          <w:rFonts w:ascii="Franklin Gothic Book" w:hAnsi="Franklin Gothic Book" w:cstheme="minorHAnsi"/>
          <w:color w:val="000000"/>
          <w:sz w:val="22"/>
          <w:szCs w:val="22"/>
        </w:rPr>
        <w:t xml:space="preserve">  decyzji o </w:t>
      </w:r>
      <w:r w:rsidRPr="00F72F5F">
        <w:rPr>
          <w:rFonts w:ascii="Franklin Gothic Book" w:hAnsi="Franklin Gothic Book" w:cstheme="minorHAnsi"/>
          <w:color w:val="000000"/>
          <w:sz w:val="22"/>
          <w:szCs w:val="22"/>
        </w:rPr>
        <w:t>pozwoleniu na przebudowę obiektu. (3 egz.) + wersja elektroniczna w formacie pdf.</w:t>
      </w:r>
    </w:p>
    <w:p w14:paraId="58B0A536" w14:textId="77777777" w:rsidR="00186BE1" w:rsidRPr="00F72F5F" w:rsidRDefault="00186BE1" w:rsidP="005876A7">
      <w:pPr>
        <w:pStyle w:val="Akapitzlist"/>
        <w:numPr>
          <w:ilvl w:val="2"/>
          <w:numId w:val="27"/>
        </w:numPr>
        <w:spacing w:before="120" w:after="120" w:line="23" w:lineRule="atLeast"/>
        <w:ind w:left="1800"/>
        <w:contextualSpacing w:val="0"/>
        <w:jc w:val="both"/>
        <w:rPr>
          <w:rFonts w:ascii="Franklin Gothic Book" w:hAnsi="Franklin Gothic Book" w:cstheme="minorHAnsi"/>
          <w:color w:val="000000"/>
          <w:sz w:val="22"/>
          <w:szCs w:val="22"/>
        </w:rPr>
      </w:pPr>
      <w:r w:rsidRPr="00F72F5F">
        <w:rPr>
          <w:rFonts w:ascii="Franklin Gothic Book" w:hAnsi="Franklin Gothic Book" w:cstheme="minorHAnsi"/>
          <w:color w:val="000000"/>
          <w:sz w:val="22"/>
          <w:szCs w:val="22"/>
        </w:rPr>
        <w:t xml:space="preserve">Opracowania niezbędnych zgłoszeń wraz uzyskaniem ewentualnych wymaganych opinii, uzgodnień, pozwoleń i innych dokumentów wymaganych przepisami szczególnymi oraz dokonania w imieniu </w:t>
      </w:r>
      <w:r w:rsidR="00A670CE">
        <w:rPr>
          <w:rFonts w:ascii="Franklin Gothic Book" w:hAnsi="Franklin Gothic Book" w:cstheme="minorHAnsi"/>
          <w:color w:val="000000"/>
          <w:sz w:val="22"/>
          <w:szCs w:val="22"/>
        </w:rPr>
        <w:t>Zamawiającego</w:t>
      </w:r>
      <w:r w:rsidRPr="00F72F5F">
        <w:rPr>
          <w:rFonts w:ascii="Franklin Gothic Book" w:hAnsi="Franklin Gothic Book" w:cstheme="minorHAnsi"/>
          <w:color w:val="000000"/>
          <w:sz w:val="22"/>
          <w:szCs w:val="22"/>
        </w:rPr>
        <w:t xml:space="preserve"> zgłoszeń. (3 egz.) + wersja elektroniczna w formacie pdf.</w:t>
      </w:r>
    </w:p>
    <w:p w14:paraId="0BBEFFD5" w14:textId="77777777" w:rsidR="00A913EB" w:rsidRPr="00A93201" w:rsidRDefault="00A93201"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Pr>
          <w:rFonts w:ascii="Franklin Gothic Book" w:hAnsi="Franklin Gothic Book" w:cstheme="minorHAnsi"/>
          <w:b/>
          <w:color w:val="000000"/>
        </w:rPr>
        <w:t>ROZRUCH KONTROLE I PRÓBY</w:t>
      </w:r>
      <w:bookmarkStart w:id="2" w:name="_Toc3465582"/>
      <w:bookmarkEnd w:id="1"/>
    </w:p>
    <w:p w14:paraId="3969417B" w14:textId="77777777" w:rsidR="005378DC" w:rsidRPr="00FB0222" w:rsidRDefault="005378D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Arial"/>
          <w:b/>
          <w:sz w:val="22"/>
          <w:szCs w:val="22"/>
        </w:rPr>
      </w:pPr>
      <w:r w:rsidRPr="00FB0222">
        <w:rPr>
          <w:rFonts w:ascii="Franklin Gothic Book" w:hAnsi="Franklin Gothic Book" w:cstheme="minorHAnsi"/>
          <w:b/>
          <w:color w:val="000000"/>
          <w:sz w:val="22"/>
          <w:szCs w:val="22"/>
        </w:rPr>
        <w:t>Rozruch, przekazanie do eksploatacji</w:t>
      </w:r>
      <w:bookmarkEnd w:id="2"/>
    </w:p>
    <w:p w14:paraId="1601E0E1" w14:textId="77777777" w:rsidR="005378DC" w:rsidRPr="00A913EB" w:rsidRDefault="005378DC" w:rsidP="00A913EB">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Rozruch oznacza okres realizacji prac następujący po montażu urządzeń i układów, w którym przeprowadza się wszystkie czynności prowadzące do tego, że wszystkie urządzenia i układy zmontowanego obiektu stają się funkcjonalnie sprawne i bezpieczne.</w:t>
      </w:r>
    </w:p>
    <w:p w14:paraId="611CDF5E" w14:textId="77777777" w:rsidR="005378DC" w:rsidRPr="00A913EB" w:rsidRDefault="005378DC" w:rsidP="00A913EB">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Wykonawca będzie pełnił rolę koordynatora rozruchu, w tym w działaniach wykonywanych przez podwykonawców. Wykonawca </w:t>
      </w:r>
      <w:r w:rsidR="00A913EB">
        <w:rPr>
          <w:rFonts w:ascii="Franklin Gothic Book" w:eastAsia="Times New Roman" w:hAnsi="Franklin Gothic Book" w:cstheme="minorHAnsi"/>
          <w:color w:val="000000"/>
          <w:lang w:eastAsia="pl-PL"/>
        </w:rPr>
        <w:t xml:space="preserve">jest </w:t>
      </w:r>
      <w:r w:rsidRPr="00A913EB">
        <w:rPr>
          <w:rFonts w:ascii="Franklin Gothic Book" w:eastAsia="Times New Roman" w:hAnsi="Franklin Gothic Book" w:cstheme="minorHAnsi"/>
          <w:color w:val="000000"/>
          <w:lang w:eastAsia="pl-PL"/>
        </w:rPr>
        <w:t>odpowiedzialny za wykonanie wszystkich prób i testów niezbędnych dla prawidłowego uruchomienia i zoptymalizowania poszczególnych zadań.</w:t>
      </w:r>
    </w:p>
    <w:p w14:paraId="2BB20BDD" w14:textId="77777777" w:rsidR="005378DC" w:rsidRPr="00A913EB" w:rsidRDefault="005378DC" w:rsidP="00A913EB">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W trakcie prac rozruchowych Wykonawca zobowiązany jest do rozpoczęcia usuwania usterek lub wad w ciągu </w:t>
      </w:r>
      <w:r w:rsidR="00A913EB">
        <w:rPr>
          <w:rFonts w:ascii="Franklin Gothic Book" w:eastAsia="Times New Roman" w:hAnsi="Franklin Gothic Book" w:cstheme="minorHAnsi"/>
          <w:color w:val="000000"/>
          <w:lang w:eastAsia="pl-PL"/>
        </w:rPr>
        <w:t>1</w:t>
      </w:r>
      <w:r w:rsidRPr="00A913EB">
        <w:rPr>
          <w:rFonts w:ascii="Franklin Gothic Book" w:eastAsia="Times New Roman" w:hAnsi="Franklin Gothic Book" w:cstheme="minorHAnsi"/>
          <w:color w:val="000000"/>
          <w:lang w:eastAsia="pl-PL"/>
        </w:rPr>
        <w:t xml:space="preserve"> godzin</w:t>
      </w:r>
      <w:r w:rsidR="00A913EB">
        <w:rPr>
          <w:rFonts w:ascii="Franklin Gothic Book" w:eastAsia="Times New Roman" w:hAnsi="Franklin Gothic Book" w:cstheme="minorHAnsi"/>
          <w:color w:val="000000"/>
          <w:lang w:eastAsia="pl-PL"/>
        </w:rPr>
        <w:t>y</w:t>
      </w:r>
      <w:r w:rsidRPr="00A913EB">
        <w:rPr>
          <w:rFonts w:ascii="Franklin Gothic Book" w:eastAsia="Times New Roman" w:hAnsi="Franklin Gothic Book" w:cstheme="minorHAnsi"/>
          <w:color w:val="000000"/>
          <w:lang w:eastAsia="pl-PL"/>
        </w:rPr>
        <w:t xml:space="preserve"> od daty wpisu w Książce Usterek</w:t>
      </w:r>
      <w:r w:rsidR="00FB0222">
        <w:rPr>
          <w:rFonts w:ascii="Franklin Gothic Book" w:eastAsia="Times New Roman" w:hAnsi="Franklin Gothic Book" w:cstheme="minorHAnsi"/>
          <w:color w:val="000000"/>
          <w:lang w:eastAsia="pl-PL"/>
        </w:rPr>
        <w:t>. I</w:t>
      </w:r>
      <w:r w:rsidRPr="00A913EB">
        <w:rPr>
          <w:rFonts w:ascii="Franklin Gothic Book" w:eastAsia="Times New Roman" w:hAnsi="Franklin Gothic Book" w:cstheme="minorHAnsi"/>
          <w:color w:val="000000"/>
          <w:lang w:eastAsia="pl-PL"/>
        </w:rPr>
        <w:t>nny</w:t>
      </w:r>
      <w:r w:rsidR="00FB0222">
        <w:rPr>
          <w:rFonts w:ascii="Franklin Gothic Book" w:eastAsia="Times New Roman" w:hAnsi="Franklin Gothic Book" w:cstheme="minorHAnsi"/>
          <w:color w:val="000000"/>
          <w:lang w:eastAsia="pl-PL"/>
        </w:rPr>
        <w:t xml:space="preserve"> czas przystąpienia do prac wymaga</w:t>
      </w:r>
      <w:r w:rsidRPr="00A913EB">
        <w:rPr>
          <w:rFonts w:ascii="Franklin Gothic Book" w:eastAsia="Times New Roman" w:hAnsi="Franklin Gothic Book" w:cstheme="minorHAnsi"/>
          <w:color w:val="000000"/>
          <w:lang w:eastAsia="pl-PL"/>
        </w:rPr>
        <w:t xml:space="preserve"> uzgodni</w:t>
      </w:r>
      <w:r w:rsidR="00FB0222">
        <w:rPr>
          <w:rFonts w:ascii="Franklin Gothic Book" w:eastAsia="Times New Roman" w:hAnsi="Franklin Gothic Book" w:cstheme="minorHAnsi"/>
          <w:color w:val="000000"/>
          <w:lang w:eastAsia="pl-PL"/>
        </w:rPr>
        <w:t>eń z Zamawiającym.</w:t>
      </w:r>
    </w:p>
    <w:p w14:paraId="687DFAA5" w14:textId="77777777" w:rsidR="005378DC" w:rsidRDefault="005378DC" w:rsidP="00A913EB">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Wykonawca na etapie projektu końcowego opracuje wytyczne prowadzenia rozruchu dla </w:t>
      </w:r>
      <w:r w:rsidR="00FB0222">
        <w:rPr>
          <w:rFonts w:ascii="Franklin Gothic Book" w:eastAsia="Times New Roman" w:hAnsi="Franklin Gothic Book" w:cstheme="minorHAnsi"/>
          <w:color w:val="000000"/>
          <w:lang w:eastAsia="pl-PL"/>
        </w:rPr>
        <w:t>wykonanego zakresu prac</w:t>
      </w:r>
      <w:r w:rsidRPr="00A913EB">
        <w:rPr>
          <w:rFonts w:ascii="Franklin Gothic Book" w:eastAsia="Times New Roman" w:hAnsi="Franklin Gothic Book" w:cstheme="minorHAnsi"/>
          <w:color w:val="000000"/>
          <w:lang w:eastAsia="pl-PL"/>
        </w:rPr>
        <w:t>.</w:t>
      </w:r>
    </w:p>
    <w:p w14:paraId="44057238" w14:textId="77777777" w:rsidR="005D4AC7" w:rsidRPr="00846D25" w:rsidRDefault="005D4AC7" w:rsidP="005D4AC7">
      <w:pPr>
        <w:spacing w:after="0" w:line="276" w:lineRule="auto"/>
        <w:ind w:firstLine="720"/>
        <w:jc w:val="both"/>
        <w:rPr>
          <w:rFonts w:ascii="Franklin Gothic Book" w:eastAsia="Times New Roman" w:hAnsi="Franklin Gothic Book" w:cstheme="minorHAnsi"/>
          <w:color w:val="000000"/>
          <w:lang w:eastAsia="pl-PL"/>
        </w:rPr>
      </w:pPr>
      <w:r w:rsidRPr="00846D25">
        <w:rPr>
          <w:rFonts w:ascii="Franklin Gothic Book" w:eastAsia="Times New Roman" w:hAnsi="Franklin Gothic Book" w:cstheme="minorHAnsi"/>
          <w:color w:val="000000"/>
          <w:lang w:eastAsia="pl-PL"/>
        </w:rPr>
        <w:t>Co najmniej na 1 miesiąc przed rozpoczęciem uruchomienia instalacji będącej przedmiotem zamówienia Strony uzgodnią szczegółowy zakres udziału personelu Zamawiającego i Wykonawcy</w:t>
      </w:r>
      <w:r>
        <w:rPr>
          <w:rFonts w:ascii="Franklin Gothic Book" w:eastAsia="Times New Roman" w:hAnsi="Franklin Gothic Book" w:cstheme="minorHAnsi"/>
          <w:color w:val="000000"/>
          <w:lang w:eastAsia="pl-PL"/>
        </w:rPr>
        <w:t xml:space="preserve"> (Program Rozruchu)</w:t>
      </w:r>
      <w:r w:rsidRPr="00846D25">
        <w:rPr>
          <w:rFonts w:ascii="Franklin Gothic Book" w:eastAsia="Times New Roman" w:hAnsi="Franklin Gothic Book" w:cstheme="minorHAnsi"/>
          <w:color w:val="000000"/>
          <w:lang w:eastAsia="pl-PL"/>
        </w:rPr>
        <w:t>.</w:t>
      </w:r>
      <w:r>
        <w:rPr>
          <w:rFonts w:ascii="Franklin Gothic Book" w:eastAsia="Times New Roman" w:hAnsi="Franklin Gothic Book" w:cstheme="minorHAnsi"/>
          <w:color w:val="000000"/>
          <w:lang w:eastAsia="pl-PL"/>
        </w:rPr>
        <w:t xml:space="preserve"> Program Rozruchu podlega zatwierdzeniu przez prowadzącego eksploatację – Zamawiającego.</w:t>
      </w:r>
    </w:p>
    <w:p w14:paraId="1FFBA5DD" w14:textId="77777777" w:rsidR="00FB0222" w:rsidRPr="005D4AC7" w:rsidRDefault="005378DC" w:rsidP="00FB0222">
      <w:pPr>
        <w:spacing w:after="0" w:line="240" w:lineRule="auto"/>
        <w:ind w:firstLine="720"/>
        <w:jc w:val="both"/>
        <w:rPr>
          <w:rFonts w:ascii="Franklin Gothic Book" w:eastAsia="Times New Roman" w:hAnsi="Franklin Gothic Book" w:cstheme="minorHAnsi"/>
          <w:lang w:eastAsia="pl-PL"/>
        </w:rPr>
      </w:pPr>
      <w:r w:rsidRPr="00A913EB">
        <w:rPr>
          <w:rFonts w:ascii="Franklin Gothic Book" w:eastAsia="Times New Roman" w:hAnsi="Franklin Gothic Book" w:cstheme="minorHAnsi"/>
          <w:color w:val="000000"/>
          <w:lang w:eastAsia="pl-PL"/>
        </w:rPr>
        <w:t xml:space="preserve">Współudział Wykonawcy w rozruchu bloku oznacza wykonanie wszystkich czynności niezbędnych do zapewnienia prawidłowej eksploatacji </w:t>
      </w:r>
      <w:r w:rsidR="00FB0222">
        <w:rPr>
          <w:rFonts w:ascii="Franklin Gothic Book" w:eastAsia="Times New Roman" w:hAnsi="Franklin Gothic Book" w:cstheme="minorHAnsi"/>
          <w:color w:val="000000"/>
          <w:lang w:eastAsia="pl-PL"/>
        </w:rPr>
        <w:t xml:space="preserve">przedmiotu zamówienia </w:t>
      </w:r>
      <w:r w:rsidRPr="00A913EB">
        <w:rPr>
          <w:rFonts w:ascii="Franklin Gothic Book" w:eastAsia="Times New Roman" w:hAnsi="Franklin Gothic Book" w:cstheme="minorHAnsi"/>
          <w:color w:val="000000"/>
          <w:lang w:eastAsia="pl-PL"/>
        </w:rPr>
        <w:t xml:space="preserve">i optymalizacji </w:t>
      </w:r>
      <w:r w:rsidRPr="005D4AC7">
        <w:rPr>
          <w:rFonts w:ascii="Franklin Gothic Book" w:eastAsia="Times New Roman" w:hAnsi="Franklin Gothic Book" w:cstheme="minorHAnsi"/>
          <w:lang w:eastAsia="pl-PL"/>
        </w:rPr>
        <w:t>parametrów pracy poszczególnych urządzeń wch</w:t>
      </w:r>
      <w:r w:rsidR="00FB0222" w:rsidRPr="005D4AC7">
        <w:rPr>
          <w:rFonts w:ascii="Franklin Gothic Book" w:eastAsia="Times New Roman" w:hAnsi="Franklin Gothic Book" w:cstheme="minorHAnsi"/>
          <w:lang w:eastAsia="pl-PL"/>
        </w:rPr>
        <w:t>odzących w zakres modernizacji.</w:t>
      </w:r>
    </w:p>
    <w:p w14:paraId="1416C8C2" w14:textId="77777777" w:rsidR="00D11E0B" w:rsidRPr="005D4AC7" w:rsidRDefault="00D11E0B" w:rsidP="00FB0222">
      <w:pPr>
        <w:spacing w:after="0" w:line="240" w:lineRule="auto"/>
        <w:ind w:firstLine="720"/>
        <w:jc w:val="both"/>
        <w:rPr>
          <w:rFonts w:ascii="Franklin Gothic Book" w:eastAsia="Times New Roman" w:hAnsi="Franklin Gothic Book" w:cstheme="minorHAnsi"/>
          <w:lang w:eastAsia="pl-PL"/>
        </w:rPr>
      </w:pPr>
      <w:r w:rsidRPr="005D4AC7">
        <w:rPr>
          <w:rFonts w:ascii="Franklin Gothic Book" w:eastAsia="Times New Roman" w:hAnsi="Franklin Gothic Book" w:cstheme="minorHAnsi"/>
          <w:lang w:eastAsia="pl-PL"/>
        </w:rPr>
        <w:t xml:space="preserve">Wykonawca zgadza się, by usterki i wady mogły być usuwane przez Zamawiającego, gdy Inżynier Gwarancyjny będzie nieobecny lub nieosiągalny, przy pomocy części zapasowych dostarczonych przez Wykonawcę w ramach Wynagrodzenia. Zamawiający niezwłocznie </w:t>
      </w:r>
      <w:r w:rsidR="00593E78">
        <w:rPr>
          <w:rFonts w:ascii="Franklin Gothic Book" w:eastAsia="Times New Roman" w:hAnsi="Franklin Gothic Book" w:cstheme="minorHAnsi"/>
          <w:lang w:eastAsia="pl-PL"/>
        </w:rPr>
        <w:t>zawiadomi Wykonawcę o liczbie i </w:t>
      </w:r>
      <w:r w:rsidRPr="005D4AC7">
        <w:rPr>
          <w:rFonts w:ascii="Franklin Gothic Book" w:eastAsia="Times New Roman" w:hAnsi="Franklin Gothic Book" w:cstheme="minorHAnsi"/>
          <w:lang w:eastAsia="pl-PL"/>
        </w:rPr>
        <w:t>rodzaju użytych części.</w:t>
      </w:r>
    </w:p>
    <w:p w14:paraId="49207A2A" w14:textId="77777777" w:rsidR="00D11E0B" w:rsidRPr="005D4AC7" w:rsidRDefault="00D11E0B" w:rsidP="00FB0222">
      <w:pPr>
        <w:spacing w:after="0" w:line="240" w:lineRule="auto"/>
        <w:ind w:firstLine="720"/>
        <w:jc w:val="both"/>
        <w:rPr>
          <w:rFonts w:ascii="Franklin Gothic Book" w:eastAsia="Times New Roman" w:hAnsi="Franklin Gothic Book" w:cstheme="minorHAnsi"/>
          <w:lang w:eastAsia="pl-PL"/>
        </w:rPr>
      </w:pPr>
      <w:r w:rsidRPr="005D4AC7">
        <w:rPr>
          <w:rFonts w:ascii="Franklin Gothic Book" w:eastAsia="Times New Roman" w:hAnsi="Franklin Gothic Book" w:cstheme="minorHAnsi"/>
          <w:lang w:eastAsia="pl-PL"/>
        </w:rPr>
        <w:t>Przed przekazaniem do eksploatacji Strony opracują procedurę gwarancyjną, określającą sposoby zgłaszania wad i usterek.</w:t>
      </w:r>
    </w:p>
    <w:p w14:paraId="7DFB863B" w14:textId="77777777" w:rsidR="005378DC" w:rsidRPr="00FB0222" w:rsidRDefault="005378D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sz w:val="22"/>
          <w:szCs w:val="22"/>
        </w:rPr>
      </w:pPr>
      <w:bookmarkStart w:id="3" w:name="_Toc527720316"/>
      <w:bookmarkStart w:id="4" w:name="_Toc3465583"/>
      <w:r w:rsidRPr="00FB0222">
        <w:rPr>
          <w:rFonts w:ascii="Franklin Gothic Book" w:hAnsi="Franklin Gothic Book" w:cstheme="minorHAnsi"/>
          <w:b/>
          <w:color w:val="000000"/>
          <w:sz w:val="22"/>
          <w:szCs w:val="22"/>
        </w:rPr>
        <w:t>Ruch Próbny</w:t>
      </w:r>
      <w:bookmarkEnd w:id="3"/>
      <w:bookmarkEnd w:id="4"/>
    </w:p>
    <w:p w14:paraId="355971A2" w14:textId="77777777" w:rsidR="005378DC" w:rsidRPr="00A913EB" w:rsidRDefault="005378DC" w:rsidP="00FB0222">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Celem ruchu próbnego jest udokumentowanie osiągnięcia Gwarantowanych Parametrów Technicznych oraz właściwej funkcjonalności poszczególnych układów technologicznych.</w:t>
      </w:r>
    </w:p>
    <w:p w14:paraId="4369126B" w14:textId="77777777" w:rsidR="005378DC" w:rsidRPr="00A913EB" w:rsidRDefault="005378DC" w:rsidP="00FB0222">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Ruch próbny będzie trwał </w:t>
      </w:r>
      <w:r w:rsidR="005D4AC7">
        <w:rPr>
          <w:rFonts w:ascii="Franklin Gothic Book" w:eastAsia="Times New Roman" w:hAnsi="Franklin Gothic Book" w:cstheme="minorHAnsi"/>
          <w:color w:val="000000"/>
          <w:lang w:eastAsia="pl-PL"/>
        </w:rPr>
        <w:t>7 dni.</w:t>
      </w:r>
      <w:r w:rsidRPr="00A913EB">
        <w:rPr>
          <w:rFonts w:ascii="Franklin Gothic Book" w:eastAsia="Times New Roman" w:hAnsi="Franklin Gothic Book" w:cstheme="minorHAnsi"/>
          <w:color w:val="000000"/>
          <w:lang w:eastAsia="pl-PL"/>
        </w:rPr>
        <w:t xml:space="preserve"> W trakcie ruchu próbnego, Wykonawca jest zobowiązany przeprowadzić test nieprzerwanej pracy. Czas trwania testu nieprzerwanej pracy dla każdego z </w:t>
      </w:r>
      <w:r w:rsidR="008A3F1A">
        <w:rPr>
          <w:rFonts w:ascii="Franklin Gothic Book" w:eastAsia="Times New Roman" w:hAnsi="Franklin Gothic Book" w:cstheme="minorHAnsi"/>
          <w:color w:val="000000"/>
          <w:lang w:eastAsia="pl-PL"/>
        </w:rPr>
        <w:t>Układów Podawania P</w:t>
      </w:r>
      <w:r w:rsidR="005D4AC7">
        <w:rPr>
          <w:rFonts w:ascii="Franklin Gothic Book" w:eastAsia="Times New Roman" w:hAnsi="Franklin Gothic Book" w:cstheme="minorHAnsi"/>
          <w:color w:val="000000"/>
          <w:lang w:eastAsia="pl-PL"/>
        </w:rPr>
        <w:t>aliwa</w:t>
      </w:r>
      <w:r w:rsidRPr="00A913EB">
        <w:rPr>
          <w:rFonts w:ascii="Franklin Gothic Book" w:eastAsia="Times New Roman" w:hAnsi="Franklin Gothic Book" w:cstheme="minorHAnsi"/>
          <w:color w:val="000000"/>
          <w:lang w:eastAsia="pl-PL"/>
        </w:rPr>
        <w:t xml:space="preserve"> będzie wynosić 72 godz.</w:t>
      </w:r>
    </w:p>
    <w:p w14:paraId="30F4600C" w14:textId="77777777" w:rsidR="005378DC" w:rsidRPr="00A913EB" w:rsidRDefault="005378DC" w:rsidP="00FB0222">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Jeżeli w trakcie trwania testu nieprzerwanej pracy (72 godziny) jakiekolwiek nowo zabudowane lub zmodernizowane przez Wykonawcę urządzenie zostaną wyłączone z pracy z przyczyn zależnych od Wykonawcy, to ruch próbny uznaje się za niezaliczony.</w:t>
      </w:r>
    </w:p>
    <w:p w14:paraId="2A1589A6" w14:textId="77777777" w:rsidR="005378DC" w:rsidRPr="00A913EB" w:rsidRDefault="005378DC" w:rsidP="00FB0222">
      <w:pPr>
        <w:pStyle w:val="Style60"/>
        <w:widowControl/>
        <w:spacing w:line="240" w:lineRule="auto"/>
        <w:rPr>
          <w:rFonts w:ascii="Franklin Gothic Book" w:eastAsia="Times New Roman" w:hAnsi="Franklin Gothic Book" w:cstheme="minorHAnsi"/>
          <w:color w:val="000000"/>
          <w:sz w:val="22"/>
          <w:szCs w:val="22"/>
        </w:rPr>
      </w:pPr>
    </w:p>
    <w:p w14:paraId="174E5E41" w14:textId="77777777" w:rsidR="005378DC" w:rsidRPr="00FB0222" w:rsidRDefault="005378D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sz w:val="22"/>
          <w:szCs w:val="22"/>
        </w:rPr>
      </w:pPr>
      <w:bookmarkStart w:id="5" w:name="_Toc3465584"/>
      <w:r w:rsidRPr="00FB0222">
        <w:rPr>
          <w:rFonts w:ascii="Franklin Gothic Book" w:hAnsi="Franklin Gothic Book" w:cstheme="minorHAnsi"/>
          <w:b/>
          <w:color w:val="000000"/>
          <w:sz w:val="22"/>
          <w:szCs w:val="22"/>
        </w:rPr>
        <w:t>Próby funkcjonalne i pomiary gwarancyjne</w:t>
      </w:r>
      <w:bookmarkEnd w:id="5"/>
    </w:p>
    <w:p w14:paraId="348298E3" w14:textId="77777777" w:rsidR="005378DC" w:rsidRPr="00A913EB" w:rsidRDefault="005378DC" w:rsidP="00FB0222">
      <w:pPr>
        <w:spacing w:after="0" w:line="240" w:lineRule="auto"/>
        <w:ind w:firstLine="720"/>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Wykonawca, </w:t>
      </w:r>
      <w:r w:rsidR="00FB0222">
        <w:rPr>
          <w:rFonts w:ascii="Franklin Gothic Book" w:eastAsia="Times New Roman" w:hAnsi="Franklin Gothic Book" w:cstheme="minorHAnsi"/>
          <w:color w:val="000000"/>
          <w:lang w:eastAsia="pl-PL"/>
        </w:rPr>
        <w:t xml:space="preserve">opracuje i przedstawi </w:t>
      </w:r>
      <w:r w:rsidRPr="00A913EB">
        <w:rPr>
          <w:rFonts w:ascii="Franklin Gothic Book" w:eastAsia="Times New Roman" w:hAnsi="Franklin Gothic Book" w:cstheme="minorHAnsi"/>
          <w:color w:val="000000"/>
          <w:lang w:eastAsia="pl-PL"/>
        </w:rPr>
        <w:t xml:space="preserve"> Zamawiającemu program prób funkcjonalnych i </w:t>
      </w:r>
      <w:r w:rsidR="004E2E50">
        <w:rPr>
          <w:rFonts w:ascii="Franklin Gothic Book" w:eastAsia="Times New Roman" w:hAnsi="Franklin Gothic Book" w:cstheme="minorHAnsi"/>
          <w:color w:val="000000"/>
          <w:lang w:eastAsia="pl-PL"/>
        </w:rPr>
        <w:t xml:space="preserve">propozycję </w:t>
      </w:r>
      <w:r w:rsidRPr="00A913EB">
        <w:rPr>
          <w:rFonts w:ascii="Franklin Gothic Book" w:eastAsia="Times New Roman" w:hAnsi="Franklin Gothic Book" w:cstheme="minorHAnsi"/>
          <w:color w:val="000000"/>
          <w:lang w:eastAsia="pl-PL"/>
        </w:rPr>
        <w:t>program</w:t>
      </w:r>
      <w:r w:rsidR="004E2E50">
        <w:rPr>
          <w:rFonts w:ascii="Franklin Gothic Book" w:eastAsia="Times New Roman" w:hAnsi="Franklin Gothic Book" w:cstheme="minorHAnsi"/>
          <w:color w:val="000000"/>
          <w:lang w:eastAsia="pl-PL"/>
        </w:rPr>
        <w:t>u</w:t>
      </w:r>
      <w:r w:rsidRPr="00A913EB">
        <w:rPr>
          <w:rFonts w:ascii="Franklin Gothic Book" w:eastAsia="Times New Roman" w:hAnsi="Franklin Gothic Book" w:cstheme="minorHAnsi"/>
          <w:color w:val="000000"/>
          <w:lang w:eastAsia="pl-PL"/>
        </w:rPr>
        <w:t xml:space="preserve"> Pomiarów Gwarancyjnych. Obejmuje on zestawienie wymaganych próbek, i punktów kontrolnych</w:t>
      </w:r>
      <w:r w:rsidR="004E2E50">
        <w:rPr>
          <w:rFonts w:ascii="Franklin Gothic Book" w:eastAsia="Times New Roman" w:hAnsi="Franklin Gothic Book" w:cstheme="minorHAnsi"/>
          <w:color w:val="000000"/>
          <w:lang w:eastAsia="pl-PL"/>
        </w:rPr>
        <w:t xml:space="preserve"> </w:t>
      </w:r>
      <w:r w:rsidRPr="00A913EB">
        <w:rPr>
          <w:rFonts w:ascii="Franklin Gothic Book" w:eastAsia="Times New Roman" w:hAnsi="Franklin Gothic Book" w:cstheme="minorHAnsi"/>
          <w:color w:val="000000"/>
          <w:lang w:eastAsia="pl-PL"/>
        </w:rPr>
        <w:t>dla udowodnienia, że cała instalacja spełnia parametry gwarancyjne i funkcjonalne.</w:t>
      </w:r>
    </w:p>
    <w:p w14:paraId="11301BED" w14:textId="77777777" w:rsidR="005378DC" w:rsidRPr="00225B7C" w:rsidRDefault="005378DC" w:rsidP="00225B7C">
      <w:pPr>
        <w:spacing w:after="0" w:line="240" w:lineRule="auto"/>
        <w:ind w:firstLine="720"/>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Termin rozpoczęcia Pomiarów Gwarancyjnych dla danego bloku zostanie uzgodniony pomiędzy Wykonawcą i Zamawiającym najpóźniej </w:t>
      </w:r>
      <w:r w:rsidR="00FB0222">
        <w:rPr>
          <w:rFonts w:ascii="Franklin Gothic Book" w:eastAsia="Times New Roman" w:hAnsi="Franklin Gothic Book" w:cstheme="minorHAnsi"/>
          <w:color w:val="000000"/>
          <w:lang w:eastAsia="pl-PL"/>
        </w:rPr>
        <w:t>14</w:t>
      </w:r>
      <w:r w:rsidRPr="00A913EB">
        <w:rPr>
          <w:rFonts w:ascii="Franklin Gothic Book" w:eastAsia="Times New Roman" w:hAnsi="Franklin Gothic Book" w:cstheme="minorHAnsi"/>
          <w:color w:val="000000"/>
          <w:lang w:eastAsia="pl-PL"/>
        </w:rPr>
        <w:t xml:space="preserve"> dni przed ich rozpoczęciem.</w:t>
      </w:r>
    </w:p>
    <w:p w14:paraId="7DAC164E" w14:textId="77777777" w:rsidR="005378DC" w:rsidRPr="00FB0222" w:rsidRDefault="005378D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sz w:val="22"/>
          <w:szCs w:val="22"/>
        </w:rPr>
      </w:pPr>
      <w:bookmarkStart w:id="6" w:name="_Toc528335540"/>
      <w:bookmarkStart w:id="7" w:name="_Toc528571109"/>
      <w:bookmarkStart w:id="8" w:name="_Toc3465585"/>
      <w:r w:rsidRPr="00FB0222">
        <w:rPr>
          <w:rFonts w:ascii="Franklin Gothic Book" w:hAnsi="Franklin Gothic Book" w:cstheme="minorHAnsi"/>
          <w:b/>
          <w:color w:val="000000"/>
          <w:sz w:val="22"/>
          <w:szCs w:val="22"/>
        </w:rPr>
        <w:t>Wymagania ogólne dla pomiarów gwarancyjnych</w:t>
      </w:r>
      <w:bookmarkEnd w:id="6"/>
      <w:bookmarkEnd w:id="7"/>
      <w:bookmarkEnd w:id="8"/>
    </w:p>
    <w:p w14:paraId="4DE0ABEA" w14:textId="77777777" w:rsidR="005378DC" w:rsidRPr="005D4AC7" w:rsidRDefault="005378DC" w:rsidP="005876A7">
      <w:pPr>
        <w:pStyle w:val="Akapitzlist"/>
        <w:numPr>
          <w:ilvl w:val="0"/>
          <w:numId w:val="20"/>
        </w:numPr>
        <w:tabs>
          <w:tab w:val="left" w:pos="1134"/>
        </w:tabs>
        <w:ind w:left="993" w:hanging="284"/>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lastRenderedPageBreak/>
        <w:t>Pomiary Gwarancyjne będą przeprowadzone na podstawie obowiązujących polskich norm i</w:t>
      </w:r>
      <w:r w:rsidR="00593E78">
        <w:rPr>
          <w:rFonts w:ascii="Franklin Gothic Book" w:hAnsi="Franklin Gothic Book" w:cstheme="minorHAnsi"/>
          <w:color w:val="000000"/>
          <w:sz w:val="22"/>
          <w:szCs w:val="22"/>
        </w:rPr>
        <w:t> </w:t>
      </w:r>
      <w:r w:rsidRPr="005D4AC7">
        <w:rPr>
          <w:rFonts w:ascii="Franklin Gothic Book" w:hAnsi="Franklin Gothic Book" w:cstheme="minorHAnsi"/>
          <w:color w:val="000000"/>
          <w:sz w:val="22"/>
          <w:szCs w:val="22"/>
        </w:rPr>
        <w:t xml:space="preserve">aktów prawnych w zakresie parametrów i pomiarów wymienionych w </w:t>
      </w:r>
      <w:r w:rsidR="00FB0222" w:rsidRPr="005D4AC7">
        <w:rPr>
          <w:rFonts w:ascii="Franklin Gothic Book" w:hAnsi="Franklin Gothic Book" w:cstheme="minorHAnsi"/>
          <w:color w:val="000000"/>
          <w:sz w:val="22"/>
          <w:szCs w:val="22"/>
        </w:rPr>
        <w:t>punkcie 11.2</w:t>
      </w:r>
    </w:p>
    <w:p w14:paraId="3F301A55" w14:textId="77777777" w:rsidR="005378DC" w:rsidRPr="005D4AC7" w:rsidRDefault="005378DC" w:rsidP="005876A7">
      <w:pPr>
        <w:pStyle w:val="Akapitzlist"/>
        <w:numPr>
          <w:ilvl w:val="0"/>
          <w:numId w:val="20"/>
        </w:numPr>
        <w:tabs>
          <w:tab w:val="left" w:pos="1134"/>
        </w:tabs>
        <w:ind w:left="993" w:hanging="284"/>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Pomiary Gwarancyjne zostaną wykonane dla obciążeń bloku od minimum</w:t>
      </w:r>
      <w:r w:rsidRPr="005D4AC7">
        <w:rPr>
          <w:rFonts w:ascii="Franklin Gothic Book" w:hAnsi="Franklin Gothic Book" w:cstheme="minorHAnsi"/>
          <w:color w:val="000000"/>
          <w:sz w:val="22"/>
          <w:szCs w:val="22"/>
        </w:rPr>
        <w:br/>
        <w:t xml:space="preserve"> (129 MW) do maksymalnego obciążenia mocy nominalnej bloku, </w:t>
      </w:r>
    </w:p>
    <w:p w14:paraId="336EFF0E" w14:textId="77777777" w:rsidR="005378DC" w:rsidRPr="005D4AC7" w:rsidRDefault="005378DC" w:rsidP="005876A7">
      <w:pPr>
        <w:pStyle w:val="Akapitzlist"/>
        <w:numPr>
          <w:ilvl w:val="0"/>
          <w:numId w:val="20"/>
        </w:numPr>
        <w:tabs>
          <w:tab w:val="left" w:pos="1134"/>
        </w:tabs>
        <w:ind w:left="993" w:hanging="284"/>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Pomiary Gwarancyjne będą przeprowadzone w oparciu o program</w:t>
      </w:r>
      <w:r w:rsidR="00FB0222" w:rsidRPr="005D4AC7">
        <w:rPr>
          <w:rFonts w:ascii="Franklin Gothic Book" w:hAnsi="Franklin Gothic Book" w:cstheme="minorHAnsi"/>
          <w:color w:val="000000"/>
          <w:sz w:val="22"/>
          <w:szCs w:val="22"/>
        </w:rPr>
        <w:t>y uzgodnione między Wykonawcą, w</w:t>
      </w:r>
      <w:r w:rsidRPr="005D4AC7">
        <w:rPr>
          <w:rFonts w:ascii="Franklin Gothic Book" w:hAnsi="Franklin Gothic Book" w:cstheme="minorHAnsi"/>
          <w:color w:val="000000"/>
          <w:sz w:val="22"/>
          <w:szCs w:val="22"/>
        </w:rPr>
        <w:t xml:space="preserve">ykonawcą pomiarów a Zamawiającym, </w:t>
      </w:r>
    </w:p>
    <w:p w14:paraId="443B7D33" w14:textId="77777777" w:rsidR="005378DC" w:rsidRPr="005D4AC7" w:rsidRDefault="005378DC" w:rsidP="005876A7">
      <w:pPr>
        <w:pStyle w:val="Akapitzlist"/>
        <w:numPr>
          <w:ilvl w:val="0"/>
          <w:numId w:val="20"/>
        </w:numPr>
        <w:tabs>
          <w:tab w:val="left" w:pos="1134"/>
        </w:tabs>
        <w:ind w:left="993" w:hanging="284"/>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Program Pomiarów Gwarancyjnych winien obejmować i szczegółowo przedstawiać następujące informacje dotyczące sposobu wykonywania pomiarów:</w:t>
      </w:r>
    </w:p>
    <w:p w14:paraId="393EE173" w14:textId="77777777" w:rsidR="005378DC" w:rsidRPr="005D4AC7" w:rsidRDefault="005378DC" w:rsidP="005876A7">
      <w:pPr>
        <w:pStyle w:val="Akapitzlist"/>
        <w:numPr>
          <w:ilvl w:val="1"/>
          <w:numId w:val="20"/>
        </w:numPr>
        <w:tabs>
          <w:tab w:val="left" w:pos="1560"/>
        </w:tabs>
        <w:ind w:hanging="1298"/>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zakres pomiarów,</w:t>
      </w:r>
    </w:p>
    <w:p w14:paraId="3C5BBD0A" w14:textId="77777777" w:rsidR="005378DC" w:rsidRPr="005D4AC7" w:rsidRDefault="005378DC" w:rsidP="005876A7">
      <w:pPr>
        <w:pStyle w:val="Akapitzlist"/>
        <w:numPr>
          <w:ilvl w:val="1"/>
          <w:numId w:val="20"/>
        </w:numPr>
        <w:tabs>
          <w:tab w:val="left" w:pos="1560"/>
        </w:tabs>
        <w:ind w:hanging="1298"/>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metodykę pomiarów,</w:t>
      </w:r>
    </w:p>
    <w:p w14:paraId="266FEE51" w14:textId="77777777" w:rsidR="005378DC" w:rsidRPr="005D4AC7" w:rsidRDefault="005378DC" w:rsidP="005876A7">
      <w:pPr>
        <w:pStyle w:val="Akapitzlist"/>
        <w:numPr>
          <w:ilvl w:val="1"/>
          <w:numId w:val="20"/>
        </w:numPr>
        <w:tabs>
          <w:tab w:val="left" w:pos="1560"/>
        </w:tabs>
        <w:ind w:hanging="1298"/>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harmonogram pomiarów,</w:t>
      </w:r>
    </w:p>
    <w:p w14:paraId="2F16706B" w14:textId="77777777" w:rsidR="005378DC" w:rsidRPr="005D4AC7" w:rsidRDefault="005378DC" w:rsidP="005876A7">
      <w:pPr>
        <w:pStyle w:val="Akapitzlist"/>
        <w:numPr>
          <w:ilvl w:val="1"/>
          <w:numId w:val="20"/>
        </w:numPr>
        <w:tabs>
          <w:tab w:val="left" w:pos="1560"/>
        </w:tabs>
        <w:ind w:hanging="1298"/>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sposób i miejsce poboru próbek, sposób ich zabezpieczenia i rozdzielania.</w:t>
      </w:r>
    </w:p>
    <w:p w14:paraId="0AE38E4B" w14:textId="77777777" w:rsidR="005378DC" w:rsidRPr="005D4AC7" w:rsidRDefault="005378DC" w:rsidP="005876A7">
      <w:pPr>
        <w:pStyle w:val="Akapitzlist"/>
        <w:numPr>
          <w:ilvl w:val="0"/>
          <w:numId w:val="21"/>
        </w:numPr>
        <w:ind w:left="993" w:hanging="284"/>
        <w:contextualSpacing w:val="0"/>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Wykonawca Pomiarów Gwarancyjnych powinien posiadać odpowiednie pozwolenia do wykonywania takich pomiarów pod rygorem ich nieważności.</w:t>
      </w:r>
    </w:p>
    <w:p w14:paraId="56D6896B" w14:textId="77777777" w:rsidR="00FB0222" w:rsidRPr="005D4AC7" w:rsidRDefault="00FB0222" w:rsidP="005876A7">
      <w:pPr>
        <w:pStyle w:val="Akapitzlist"/>
        <w:numPr>
          <w:ilvl w:val="0"/>
          <w:numId w:val="21"/>
        </w:numPr>
        <w:ind w:left="993" w:hanging="284"/>
        <w:contextualSpacing w:val="0"/>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Pomia</w:t>
      </w:r>
      <w:r w:rsidR="004E2E50" w:rsidRPr="005D4AC7">
        <w:rPr>
          <w:rFonts w:ascii="Franklin Gothic Book" w:hAnsi="Franklin Gothic Book" w:cstheme="minorHAnsi"/>
          <w:color w:val="000000"/>
          <w:sz w:val="22"/>
          <w:szCs w:val="22"/>
        </w:rPr>
        <w:t>ry gwarancyjne wykonana niezależ</w:t>
      </w:r>
      <w:r w:rsidRPr="005D4AC7">
        <w:rPr>
          <w:rFonts w:ascii="Franklin Gothic Book" w:hAnsi="Franklin Gothic Book" w:cstheme="minorHAnsi"/>
          <w:color w:val="000000"/>
          <w:sz w:val="22"/>
          <w:szCs w:val="22"/>
        </w:rPr>
        <w:t>na firma pomiarowa</w:t>
      </w:r>
      <w:r w:rsidR="004E2E50" w:rsidRPr="005D4AC7">
        <w:rPr>
          <w:rFonts w:ascii="Franklin Gothic Book" w:hAnsi="Franklin Gothic Book" w:cstheme="minorHAnsi"/>
          <w:color w:val="000000"/>
          <w:sz w:val="22"/>
          <w:szCs w:val="22"/>
        </w:rPr>
        <w:t xml:space="preserve"> na zlecenie </w:t>
      </w:r>
      <w:r w:rsidR="00A670CE" w:rsidRPr="005D4AC7">
        <w:rPr>
          <w:rFonts w:ascii="Franklin Gothic Book" w:hAnsi="Franklin Gothic Book" w:cstheme="minorHAnsi"/>
          <w:color w:val="000000"/>
          <w:sz w:val="22"/>
          <w:szCs w:val="22"/>
        </w:rPr>
        <w:t>Zamawiającego</w:t>
      </w:r>
      <w:r w:rsidR="004E2E50" w:rsidRPr="005D4AC7">
        <w:rPr>
          <w:rFonts w:ascii="Franklin Gothic Book" w:hAnsi="Franklin Gothic Book" w:cstheme="minorHAnsi"/>
          <w:color w:val="000000"/>
          <w:sz w:val="22"/>
          <w:szCs w:val="22"/>
        </w:rPr>
        <w:t>.</w:t>
      </w:r>
    </w:p>
    <w:p w14:paraId="7F62B438" w14:textId="77777777" w:rsidR="005378DC" w:rsidRPr="00990A43" w:rsidRDefault="005378DC" w:rsidP="00990A43">
      <w:pPr>
        <w:spacing w:before="120" w:after="120" w:line="23" w:lineRule="atLeast"/>
        <w:jc w:val="both"/>
        <w:rPr>
          <w:rFonts w:ascii="Franklin Gothic Book" w:hAnsi="Franklin Gothic Book" w:cstheme="minorHAnsi"/>
          <w:color w:val="000000"/>
        </w:rPr>
      </w:pPr>
    </w:p>
    <w:p w14:paraId="08A8CD32" w14:textId="77777777" w:rsidR="00E400D3" w:rsidRPr="00A93201" w:rsidRDefault="00722AD0"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Pr>
          <w:rFonts w:ascii="Franklin Gothic Book" w:hAnsi="Franklin Gothic Book" w:cstheme="minorHAnsi"/>
          <w:b/>
          <w:color w:val="000000"/>
        </w:rPr>
        <w:t xml:space="preserve">Wymagania w zakresie montażu, urządzeń i kwalifikacji </w:t>
      </w:r>
    </w:p>
    <w:p w14:paraId="4ED4AC96" w14:textId="77777777" w:rsidR="00722AD0" w:rsidRPr="00722AD0" w:rsidRDefault="00722AD0"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722AD0">
        <w:rPr>
          <w:rFonts w:ascii="Franklin Gothic Book" w:hAnsi="Franklin Gothic Book" w:cstheme="minorHAnsi"/>
          <w:b/>
          <w:color w:val="000000"/>
          <w:sz w:val="22"/>
          <w:szCs w:val="22"/>
        </w:rPr>
        <w:t>Wymagania kwalifikacyjne dla personelu</w:t>
      </w:r>
    </w:p>
    <w:p w14:paraId="4FEDE3E3" w14:textId="77777777" w:rsidR="005D4AC7" w:rsidRPr="00846D25" w:rsidRDefault="005D4AC7" w:rsidP="00403FA4">
      <w:pPr>
        <w:pStyle w:val="Akapitzlist"/>
        <w:numPr>
          <w:ilvl w:val="2"/>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Osoby wykonujące zadania służby BHP posiadające kwalifikacje </w:t>
      </w:r>
      <w:r>
        <w:rPr>
          <w:rFonts w:ascii="Franklin Gothic Book" w:hAnsi="Franklin Gothic Book" w:cstheme="minorHAnsi"/>
          <w:color w:val="000000"/>
          <w:sz w:val="22"/>
          <w:szCs w:val="22"/>
        </w:rPr>
        <w:t xml:space="preserve">co najmniej </w:t>
      </w:r>
      <w:r w:rsidRPr="00846D25">
        <w:rPr>
          <w:rFonts w:ascii="Franklin Gothic Book" w:hAnsi="Franklin Gothic Book" w:cstheme="minorHAnsi"/>
          <w:color w:val="000000"/>
          <w:sz w:val="22"/>
          <w:szCs w:val="22"/>
        </w:rPr>
        <w:t xml:space="preserve">inspektora </w:t>
      </w:r>
      <w:r>
        <w:rPr>
          <w:rFonts w:ascii="Franklin Gothic Book" w:hAnsi="Franklin Gothic Book" w:cstheme="minorHAnsi"/>
          <w:color w:val="000000"/>
          <w:sz w:val="22"/>
          <w:szCs w:val="22"/>
        </w:rPr>
        <w:t xml:space="preserve">do </w:t>
      </w:r>
      <w:r w:rsidRPr="005D4AC7">
        <w:rPr>
          <w:rFonts w:ascii="Franklin Gothic Book" w:hAnsi="Franklin Gothic Book" w:cstheme="minorHAnsi"/>
          <w:color w:val="000000"/>
          <w:sz w:val="22"/>
          <w:szCs w:val="22"/>
        </w:rPr>
        <w:t>spraw bezpieczeństwa i higieny pracy</w:t>
      </w:r>
      <w:r w:rsidRPr="00846D25">
        <w:rPr>
          <w:rFonts w:ascii="Franklin Gothic Book" w:hAnsi="Franklin Gothic Book" w:cstheme="minorHAnsi"/>
          <w:color w:val="000000"/>
          <w:sz w:val="22"/>
          <w:szCs w:val="22"/>
        </w:rPr>
        <w:t xml:space="preserve"> (z dwuletnim doświadczeniem zawodowym)</w:t>
      </w:r>
    </w:p>
    <w:p w14:paraId="744C5CCB" w14:textId="77777777" w:rsidR="005D4AC7" w:rsidRDefault="005D4AC7" w:rsidP="00403FA4">
      <w:pPr>
        <w:pStyle w:val="Akapitzlist"/>
        <w:numPr>
          <w:ilvl w:val="3"/>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Projektanci muszą posiadać wymagane uprawnienia budowlane.</w:t>
      </w:r>
    </w:p>
    <w:p w14:paraId="3090D614" w14:textId="77777777" w:rsidR="005D4AC7" w:rsidRPr="00846D25" w:rsidRDefault="005D4AC7" w:rsidP="00403FA4">
      <w:pPr>
        <w:pStyle w:val="Akapitzlist"/>
        <w:numPr>
          <w:ilvl w:val="3"/>
          <w:numId w:val="32"/>
        </w:numPr>
        <w:spacing w:before="120" w:after="120" w:line="276" w:lineRule="auto"/>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Osoby odbierające rusztowania i do puszczające je do eksploatacji muszą posiadać uprawnienia jak kierownik budowy </w:t>
      </w:r>
    </w:p>
    <w:p w14:paraId="3F717A55" w14:textId="77777777" w:rsidR="005D4AC7" w:rsidRPr="00846D25" w:rsidRDefault="005D4AC7" w:rsidP="00403FA4">
      <w:pPr>
        <w:pStyle w:val="Akapitzlist"/>
        <w:numPr>
          <w:ilvl w:val="3"/>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Kierownik budowy/ robót posiadających wymagane uprawnienia budowlane</w:t>
      </w:r>
    </w:p>
    <w:p w14:paraId="68B8BAD1" w14:textId="77777777" w:rsidR="00EB4772" w:rsidRPr="00B751A3" w:rsidRDefault="00EB4772"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B751A3">
        <w:rPr>
          <w:rFonts w:ascii="Franklin Gothic Book" w:hAnsi="Franklin Gothic Book" w:cstheme="minorHAnsi"/>
          <w:b/>
          <w:color w:val="000000"/>
          <w:sz w:val="22"/>
          <w:szCs w:val="22"/>
        </w:rPr>
        <w:t>Wymagania odnośnie demontaży</w:t>
      </w:r>
    </w:p>
    <w:p w14:paraId="11E3CEC7" w14:textId="77777777" w:rsidR="00EB4772" w:rsidRDefault="00EB4772"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AB5DA0">
        <w:rPr>
          <w:rFonts w:ascii="Franklin Gothic Book" w:hAnsi="Franklin Gothic Book" w:cstheme="minorHAnsi"/>
          <w:color w:val="000000"/>
          <w:sz w:val="22"/>
          <w:szCs w:val="22"/>
        </w:rPr>
        <w:t>demonta</w:t>
      </w:r>
      <w:r w:rsidR="00AB5DA0">
        <w:rPr>
          <w:rFonts w:ascii="Franklin Gothic Book" w:hAnsi="Franklin Gothic Book" w:cstheme="minorHAnsi"/>
          <w:color w:val="000000"/>
          <w:sz w:val="22"/>
          <w:szCs w:val="22"/>
        </w:rPr>
        <w:t>ż urządzeń należy wykonać w sp</w:t>
      </w:r>
      <w:r w:rsidR="00593E78">
        <w:rPr>
          <w:rFonts w:ascii="Franklin Gothic Book" w:hAnsi="Franklin Gothic Book" w:cstheme="minorHAnsi"/>
          <w:color w:val="000000"/>
          <w:sz w:val="22"/>
          <w:szCs w:val="22"/>
        </w:rPr>
        <w:t>osób zachowawczy i dostarczyć w </w:t>
      </w:r>
      <w:r w:rsidR="00AB5DA0">
        <w:rPr>
          <w:rFonts w:ascii="Franklin Gothic Book" w:hAnsi="Franklin Gothic Book" w:cstheme="minorHAnsi"/>
          <w:color w:val="000000"/>
          <w:sz w:val="22"/>
          <w:szCs w:val="22"/>
        </w:rPr>
        <w:t xml:space="preserve">wyznaczone miejsce (na terenie elektrowni) przez </w:t>
      </w:r>
      <w:r w:rsidR="00A670CE">
        <w:rPr>
          <w:rFonts w:ascii="Franklin Gothic Book" w:hAnsi="Franklin Gothic Book" w:cstheme="minorHAnsi"/>
          <w:color w:val="000000"/>
          <w:sz w:val="22"/>
          <w:szCs w:val="22"/>
        </w:rPr>
        <w:t>Zamawiającego</w:t>
      </w:r>
      <w:r w:rsidR="00AB5DA0">
        <w:rPr>
          <w:rFonts w:ascii="Franklin Gothic Book" w:hAnsi="Franklin Gothic Book" w:cstheme="minorHAnsi"/>
          <w:color w:val="000000"/>
          <w:sz w:val="22"/>
          <w:szCs w:val="22"/>
        </w:rPr>
        <w:t xml:space="preserve"> </w:t>
      </w:r>
      <w:r w:rsidRPr="00AB5DA0">
        <w:rPr>
          <w:rFonts w:ascii="Franklin Gothic Book" w:hAnsi="Franklin Gothic Book" w:cstheme="minorHAnsi"/>
          <w:color w:val="000000"/>
          <w:sz w:val="22"/>
          <w:szCs w:val="22"/>
        </w:rPr>
        <w:t xml:space="preserve"> </w:t>
      </w:r>
    </w:p>
    <w:p w14:paraId="6B805C84" w14:textId="77777777" w:rsidR="00AB5DA0" w:rsidRPr="00AB5DA0" w:rsidRDefault="00AB5DA0"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Złom należy dostarczyć na magazyn złomu zlokalizowanego na terenie elektrowni</w:t>
      </w:r>
    </w:p>
    <w:p w14:paraId="5F7A3372" w14:textId="77777777" w:rsidR="00FE58D5" w:rsidRPr="00463630" w:rsidRDefault="00FE58D5"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463630">
        <w:rPr>
          <w:rFonts w:ascii="Franklin Gothic Book" w:hAnsi="Franklin Gothic Book" w:cstheme="minorHAnsi"/>
          <w:b/>
          <w:color w:val="000000"/>
          <w:sz w:val="22"/>
          <w:szCs w:val="22"/>
        </w:rPr>
        <w:t>Wymagania odnośnie stosowanych materiałów</w:t>
      </w:r>
    </w:p>
    <w:p w14:paraId="6E149007" w14:textId="77777777" w:rsidR="00722AD0" w:rsidRPr="00722AD0" w:rsidRDefault="00722AD0"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W przypadku modernizacji palników pyłowych </w:t>
      </w:r>
      <w:r w:rsidRPr="00990A43">
        <w:rPr>
          <w:rFonts w:ascii="Franklin Gothic Book" w:hAnsi="Franklin Gothic Book" w:cstheme="minorHAnsi"/>
          <w:color w:val="000000"/>
          <w:sz w:val="22"/>
          <w:szCs w:val="22"/>
        </w:rPr>
        <w:t xml:space="preserve">Wykonawca </w:t>
      </w:r>
      <w:r>
        <w:rPr>
          <w:rFonts w:ascii="Franklin Gothic Book" w:hAnsi="Franklin Gothic Book" w:cstheme="minorHAnsi"/>
          <w:color w:val="000000"/>
          <w:sz w:val="22"/>
          <w:szCs w:val="22"/>
        </w:rPr>
        <w:t xml:space="preserve">jest zobowiązany do </w:t>
      </w:r>
      <w:r w:rsidRPr="00990A43">
        <w:rPr>
          <w:rFonts w:ascii="Franklin Gothic Book" w:hAnsi="Franklin Gothic Book" w:cstheme="minorHAnsi"/>
          <w:color w:val="000000"/>
          <w:sz w:val="22"/>
          <w:szCs w:val="22"/>
        </w:rPr>
        <w:t>dostawy i montażu palników pyłowych</w:t>
      </w:r>
      <w:r w:rsidRPr="00F4331F">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od </w:t>
      </w:r>
      <w:r w:rsidRPr="00990A43">
        <w:rPr>
          <w:rFonts w:ascii="Franklin Gothic Book" w:hAnsi="Franklin Gothic Book" w:cstheme="minorHAnsi"/>
          <w:color w:val="000000"/>
          <w:sz w:val="22"/>
          <w:szCs w:val="22"/>
        </w:rPr>
        <w:t>producenta, posiadającego wiedzę i doświadczenie, którego produkty znalazły zastosowanie w przemyśle energetycznym.</w:t>
      </w:r>
      <w:r>
        <w:rPr>
          <w:rFonts w:ascii="Franklin Gothic Book" w:hAnsi="Franklin Gothic Book" w:cstheme="minorHAnsi"/>
          <w:color w:val="000000"/>
          <w:sz w:val="22"/>
          <w:szCs w:val="22"/>
        </w:rPr>
        <w:t xml:space="preserve"> </w:t>
      </w:r>
    </w:p>
    <w:p w14:paraId="25E640CD" w14:textId="77777777" w:rsidR="0008621C" w:rsidRPr="005D4AC7" w:rsidRDefault="0008621C"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Dostarczona armatura, rurociągi, inne urządzenia lub ich podzespoły od</w:t>
      </w:r>
      <w:r w:rsidR="005D4AC7" w:rsidRPr="005D4AC7">
        <w:rPr>
          <w:rFonts w:ascii="Franklin Gothic Book" w:hAnsi="Franklin Gothic Book" w:cstheme="minorHAnsi"/>
          <w:color w:val="000000"/>
          <w:sz w:val="22"/>
          <w:szCs w:val="22"/>
        </w:rPr>
        <w:t xml:space="preserve"> producentów, którzy posiadają </w:t>
      </w:r>
      <w:r w:rsidRPr="005D4AC7">
        <w:rPr>
          <w:rFonts w:ascii="Franklin Gothic Book" w:hAnsi="Franklin Gothic Book" w:cstheme="minorHAnsi"/>
          <w:color w:val="000000"/>
          <w:sz w:val="22"/>
          <w:szCs w:val="22"/>
        </w:rPr>
        <w:t>w Polsce Oddział/przedstawicielstwo oraz serwis.</w:t>
      </w:r>
    </w:p>
    <w:p w14:paraId="0D50AD73" w14:textId="00415FB3" w:rsidR="00746A32" w:rsidRPr="00990A43" w:rsidRDefault="006E58A4" w:rsidP="000C14A1">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6E58A4">
        <w:rPr>
          <w:rFonts w:ascii="Franklin Gothic Book" w:hAnsi="Franklin Gothic Book" w:cstheme="minorHAnsi"/>
          <w:color w:val="000000"/>
          <w:sz w:val="22"/>
          <w:szCs w:val="22"/>
        </w:rPr>
        <w:t>Dostarczone elementy układu mielącego młyna powinny być wykonane z materiałów wysokogatunkowych dobranych do warunków pracy oraz parametrów urządzenia</w:t>
      </w:r>
    </w:p>
    <w:p w14:paraId="6B1AD85C" w14:textId="77777777" w:rsidR="0008621C" w:rsidRPr="00990A43" w:rsidRDefault="00746A32"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Wszystkie dostarczone urządzenia i elementy konstrukcyjne powinny posiadać zabezpieczone antykorozyjne</w:t>
      </w:r>
      <w:r w:rsidR="00C7736D" w:rsidRPr="00990A43">
        <w:rPr>
          <w:rFonts w:ascii="Franklin Gothic Book" w:hAnsi="Franklin Gothic Book" w:cstheme="minorHAnsi"/>
          <w:color w:val="000000"/>
          <w:sz w:val="22"/>
          <w:szCs w:val="22"/>
        </w:rPr>
        <w:t>.</w:t>
      </w:r>
    </w:p>
    <w:p w14:paraId="7FEB3B7A" w14:textId="77777777" w:rsidR="00FE58D5" w:rsidRDefault="00240E63"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Elementy najbardziej narażone na erozję</w:t>
      </w:r>
      <w:r w:rsidR="00FE58D5" w:rsidRPr="00990A43">
        <w:rPr>
          <w:rFonts w:ascii="Franklin Gothic Book" w:hAnsi="Franklin Gothic Book" w:cstheme="minorHAnsi"/>
          <w:color w:val="000000"/>
          <w:sz w:val="22"/>
          <w:szCs w:val="22"/>
        </w:rPr>
        <w:t xml:space="preserve"> </w:t>
      </w:r>
      <w:r w:rsidRPr="00990A43">
        <w:rPr>
          <w:rFonts w:ascii="Franklin Gothic Book" w:hAnsi="Franklin Gothic Book" w:cstheme="minorHAnsi"/>
          <w:color w:val="000000"/>
          <w:sz w:val="22"/>
          <w:szCs w:val="22"/>
        </w:rPr>
        <w:t xml:space="preserve">takie jak </w:t>
      </w:r>
      <w:r w:rsidR="00FE58D5" w:rsidRPr="00990A43">
        <w:rPr>
          <w:rFonts w:ascii="Franklin Gothic Book" w:hAnsi="Franklin Gothic Book" w:cstheme="minorHAnsi"/>
          <w:color w:val="000000"/>
          <w:sz w:val="22"/>
          <w:szCs w:val="22"/>
        </w:rPr>
        <w:t>wstawki nad młynem, kolana, łuki wykonane z wykładziną ceramiczną (min.92 % Al2O3 )</w:t>
      </w:r>
      <w:r w:rsidR="00C7736D" w:rsidRPr="00990A43">
        <w:rPr>
          <w:rFonts w:ascii="Franklin Gothic Book" w:hAnsi="Franklin Gothic Book" w:cstheme="minorHAnsi"/>
          <w:color w:val="000000"/>
          <w:sz w:val="22"/>
          <w:szCs w:val="22"/>
        </w:rPr>
        <w:t>.</w:t>
      </w:r>
    </w:p>
    <w:p w14:paraId="7E55B379" w14:textId="77777777" w:rsidR="00776317" w:rsidRPr="00990A43" w:rsidRDefault="00776317"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Fale k</w:t>
      </w:r>
      <w:r w:rsidRPr="00E10733">
        <w:rPr>
          <w:rFonts w:ascii="Franklin Gothic Book" w:hAnsi="Franklin Gothic Book" w:cstheme="minorHAnsi"/>
          <w:color w:val="000000"/>
          <w:sz w:val="22"/>
          <w:szCs w:val="22"/>
        </w:rPr>
        <w:t>ompensator</w:t>
      </w:r>
      <w:r>
        <w:rPr>
          <w:rFonts w:ascii="Franklin Gothic Book" w:hAnsi="Franklin Gothic Book" w:cstheme="minorHAnsi"/>
          <w:color w:val="000000"/>
          <w:sz w:val="22"/>
          <w:szCs w:val="22"/>
        </w:rPr>
        <w:t>a</w:t>
      </w:r>
      <w:r w:rsidRPr="00E10733">
        <w:rPr>
          <w:rFonts w:ascii="Franklin Gothic Book" w:hAnsi="Franklin Gothic Book" w:cstheme="minorHAnsi"/>
          <w:color w:val="000000"/>
          <w:sz w:val="22"/>
          <w:szCs w:val="22"/>
        </w:rPr>
        <w:t xml:space="preserve"> rury zsypowej </w:t>
      </w:r>
      <w:r>
        <w:rPr>
          <w:rFonts w:ascii="Arial" w:hAnsi="Arial" w:cs="Arial"/>
          <w:sz w:val="20"/>
          <w:szCs w:val="20"/>
        </w:rPr>
        <w:t xml:space="preserve">należy wykonać </w:t>
      </w:r>
      <w:r w:rsidRPr="0022749D">
        <w:rPr>
          <w:rFonts w:ascii="Arial" w:hAnsi="Arial" w:cs="Arial"/>
          <w:sz w:val="20"/>
          <w:szCs w:val="20"/>
        </w:rPr>
        <w:t>z mat</w:t>
      </w:r>
      <w:r>
        <w:rPr>
          <w:rFonts w:ascii="Arial" w:hAnsi="Arial" w:cs="Arial"/>
          <w:sz w:val="20"/>
          <w:szCs w:val="20"/>
        </w:rPr>
        <w:t>eriału odpornego na korozję .</w:t>
      </w:r>
      <w:r w:rsidRPr="0022749D">
        <w:rPr>
          <w:rFonts w:ascii="Arial" w:hAnsi="Arial" w:cs="Arial"/>
          <w:sz w:val="20"/>
          <w:szCs w:val="20"/>
        </w:rPr>
        <w:t xml:space="preserve"> </w:t>
      </w:r>
      <w:r>
        <w:rPr>
          <w:rFonts w:ascii="Arial" w:hAnsi="Arial" w:cs="Arial"/>
          <w:sz w:val="20"/>
          <w:szCs w:val="20"/>
        </w:rPr>
        <w:t xml:space="preserve">Fale kompensatora należy </w:t>
      </w:r>
      <w:r w:rsidRPr="0022749D">
        <w:rPr>
          <w:rFonts w:ascii="Arial" w:hAnsi="Arial" w:cs="Arial"/>
          <w:sz w:val="20"/>
          <w:szCs w:val="20"/>
        </w:rPr>
        <w:t>zabezpiecz</w:t>
      </w:r>
      <w:r>
        <w:rPr>
          <w:rFonts w:ascii="Arial" w:hAnsi="Arial" w:cs="Arial"/>
          <w:sz w:val="20"/>
          <w:szCs w:val="20"/>
        </w:rPr>
        <w:t>yć przed</w:t>
      </w:r>
      <w:r w:rsidRPr="0022749D">
        <w:rPr>
          <w:rFonts w:ascii="Arial" w:hAnsi="Arial" w:cs="Arial"/>
          <w:sz w:val="20"/>
          <w:szCs w:val="20"/>
        </w:rPr>
        <w:t xml:space="preserve"> zużyciem erozyjnym transportowanego paliwa.</w:t>
      </w:r>
    </w:p>
    <w:p w14:paraId="38D32869" w14:textId="77777777" w:rsidR="0008621C" w:rsidRPr="00254419" w:rsidRDefault="0008621C"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Arial"/>
          <w:sz w:val="22"/>
          <w:szCs w:val="22"/>
        </w:rPr>
        <w:t>Wszystkie dostarczone materiał powinny posiadać wymagane certyfikaty.</w:t>
      </w:r>
    </w:p>
    <w:p w14:paraId="17C21CF0" w14:textId="670115F0" w:rsidR="00C0159A" w:rsidRPr="00C0159A" w:rsidRDefault="00C0159A" w:rsidP="005876A7">
      <w:pPr>
        <w:pStyle w:val="Akapitzlist"/>
        <w:numPr>
          <w:ilvl w:val="2"/>
          <w:numId w:val="27"/>
        </w:numPr>
        <w:spacing w:before="120" w:after="120" w:line="23" w:lineRule="atLeast"/>
        <w:ind w:left="1276" w:hanging="709"/>
        <w:contextualSpacing w:val="0"/>
        <w:jc w:val="both"/>
        <w:rPr>
          <w:rFonts w:ascii="Franklin Gothic Book" w:hAnsi="Franklin Gothic Book" w:cs="Arial"/>
          <w:sz w:val="22"/>
          <w:szCs w:val="22"/>
        </w:rPr>
      </w:pPr>
      <w:r w:rsidRPr="00C0159A">
        <w:rPr>
          <w:rFonts w:ascii="Franklin Gothic Book" w:hAnsi="Franklin Gothic Book" w:cs="Arial"/>
          <w:sz w:val="22"/>
          <w:szCs w:val="22"/>
        </w:rPr>
        <w:t xml:space="preserve">Przedmiot Zamówienia będzie sprawny technicznie, dostarczone elementy, części, urządzenia, materiały będą fabrycznie nowe, wyprodukowane nie wcześniej niż 12 </w:t>
      </w:r>
      <w:r w:rsidRPr="00C0159A">
        <w:rPr>
          <w:rFonts w:ascii="Franklin Gothic Book" w:hAnsi="Franklin Gothic Book" w:cs="Arial"/>
          <w:sz w:val="22"/>
          <w:szCs w:val="22"/>
        </w:rPr>
        <w:lastRenderedPageBreak/>
        <w:t>miesięcy przed przystąpieniem do realizacji. Wykonawca oświadcza, że wszystkie elementy, części, urządzenia, materiały wchodzące w zakres Przedmiotu Zamówienia będą dopuszczone do obrotu na terenie Rzeczypospolitej Polskiej.</w:t>
      </w:r>
    </w:p>
    <w:p w14:paraId="0CDCE008" w14:textId="77777777" w:rsidR="00983373" w:rsidRDefault="00B01154"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Wymagania w zakresie u</w:t>
      </w:r>
      <w:r w:rsidRPr="00090E0B">
        <w:rPr>
          <w:rFonts w:ascii="Franklin Gothic Book" w:hAnsi="Franklin Gothic Book" w:cstheme="minorHAnsi"/>
          <w:b/>
          <w:color w:val="000000"/>
          <w:sz w:val="22"/>
          <w:szCs w:val="22"/>
        </w:rPr>
        <w:t>kład</w:t>
      </w:r>
      <w:r>
        <w:rPr>
          <w:rFonts w:ascii="Franklin Gothic Book" w:hAnsi="Franklin Gothic Book" w:cstheme="minorHAnsi"/>
          <w:b/>
          <w:color w:val="000000"/>
          <w:sz w:val="22"/>
          <w:szCs w:val="22"/>
        </w:rPr>
        <w:t>ów</w:t>
      </w:r>
      <w:r w:rsidRPr="00090E0B">
        <w:rPr>
          <w:rFonts w:ascii="Franklin Gothic Book" w:hAnsi="Franklin Gothic Book" w:cstheme="minorHAnsi"/>
          <w:b/>
          <w:color w:val="000000"/>
          <w:sz w:val="22"/>
          <w:szCs w:val="22"/>
        </w:rPr>
        <w:t xml:space="preserve"> sterowania i automatyki.</w:t>
      </w:r>
    </w:p>
    <w:p w14:paraId="108B5944" w14:textId="77777777" w:rsidR="00E3090A" w:rsidRPr="00976CA9" w:rsidRDefault="00E3090A" w:rsidP="00403FA4">
      <w:pPr>
        <w:pStyle w:val="Akapitzlist"/>
        <w:numPr>
          <w:ilvl w:val="2"/>
          <w:numId w:val="32"/>
        </w:numPr>
        <w:spacing w:before="120" w:after="120" w:line="23" w:lineRule="atLeast"/>
        <w:ind w:left="1276"/>
        <w:contextualSpacing w:val="0"/>
        <w:jc w:val="both"/>
        <w:rPr>
          <w:rFonts w:ascii="Franklin Gothic Book" w:hAnsi="Franklin Gothic Book" w:cstheme="minorHAnsi"/>
          <w:b/>
          <w:color w:val="000000"/>
          <w:sz w:val="22"/>
          <w:szCs w:val="22"/>
        </w:rPr>
      </w:pPr>
      <w:r w:rsidRPr="00E3090A">
        <w:rPr>
          <w:rFonts w:ascii="Franklin Gothic Book" w:hAnsi="Franklin Gothic Book" w:cstheme="minorHAnsi"/>
          <w:sz w:val="22"/>
          <w:szCs w:val="22"/>
        </w:rPr>
        <w:t>Zmodernizowana instalacja podawania paliwa nie pogorszy działanie układów regulacji w</w:t>
      </w:r>
      <w:r w:rsidR="00593E78">
        <w:rPr>
          <w:rFonts w:ascii="Franklin Gothic Book" w:hAnsi="Franklin Gothic Book" w:cstheme="minorHAnsi"/>
          <w:sz w:val="22"/>
          <w:szCs w:val="22"/>
        </w:rPr>
        <w:t> </w:t>
      </w:r>
      <w:r w:rsidRPr="00E3090A">
        <w:rPr>
          <w:rFonts w:ascii="Franklin Gothic Book" w:hAnsi="Franklin Gothic Book" w:cstheme="minorHAnsi"/>
          <w:sz w:val="22"/>
          <w:szCs w:val="22"/>
        </w:rPr>
        <w:t>zakresie Automatycznej Regulacji Ciśnienia i Mocy, oraz nie pogorszy podstawowych parametrów pracy bloku wymaganych przez Operatora Sieci.</w:t>
      </w:r>
    </w:p>
    <w:p w14:paraId="4CEC4EAF" w14:textId="77777777" w:rsidR="00976CA9" w:rsidRPr="00976CA9" w:rsidRDefault="00976CA9" w:rsidP="00403FA4">
      <w:pPr>
        <w:pStyle w:val="Akapitzlist"/>
        <w:numPr>
          <w:ilvl w:val="2"/>
          <w:numId w:val="32"/>
        </w:numPr>
        <w:spacing w:before="120" w:after="120" w:line="23" w:lineRule="atLeast"/>
        <w:ind w:left="1276"/>
        <w:contextualSpacing w:val="0"/>
        <w:jc w:val="both"/>
        <w:rPr>
          <w:rFonts w:ascii="Franklin Gothic Book" w:hAnsi="Franklin Gothic Book" w:cstheme="minorHAnsi"/>
          <w:sz w:val="22"/>
          <w:szCs w:val="22"/>
        </w:rPr>
      </w:pPr>
      <w:r>
        <w:rPr>
          <w:rFonts w:ascii="Franklin Gothic Book" w:hAnsi="Franklin Gothic Book" w:cstheme="minorHAnsi"/>
          <w:sz w:val="22"/>
          <w:szCs w:val="22"/>
        </w:rPr>
        <w:t>Z</w:t>
      </w:r>
      <w:r w:rsidRPr="00976CA9">
        <w:rPr>
          <w:rFonts w:ascii="Franklin Gothic Book" w:hAnsi="Franklin Gothic Book" w:cstheme="minorHAnsi"/>
          <w:sz w:val="22"/>
          <w:szCs w:val="22"/>
        </w:rPr>
        <w:t>akres obejmuje inwentaryzację oraz ocenę stanu technicznego elementów wchodzących w układ sterowania i zasilania</w:t>
      </w:r>
    </w:p>
    <w:p w14:paraId="20936645" w14:textId="77777777" w:rsidR="00E3090A" w:rsidRPr="00976CA9" w:rsidRDefault="00E3090A" w:rsidP="00403FA4">
      <w:pPr>
        <w:pStyle w:val="Akapitzlist"/>
        <w:numPr>
          <w:ilvl w:val="2"/>
          <w:numId w:val="32"/>
        </w:numPr>
        <w:spacing w:before="120" w:after="120" w:line="23" w:lineRule="atLeast"/>
        <w:ind w:left="1276"/>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Podstawowe wymagania dla</w:t>
      </w:r>
      <w:r w:rsidR="00976CA9" w:rsidRPr="00976CA9">
        <w:rPr>
          <w:rFonts w:ascii="Franklin Gothic Book" w:hAnsi="Franklin Gothic Book" w:cstheme="minorHAnsi"/>
          <w:sz w:val="22"/>
          <w:szCs w:val="22"/>
        </w:rPr>
        <w:t xml:space="preserve"> urzą</w:t>
      </w:r>
      <w:r w:rsidRPr="00976CA9">
        <w:rPr>
          <w:rFonts w:ascii="Franklin Gothic Book" w:hAnsi="Franklin Gothic Book" w:cstheme="minorHAnsi"/>
          <w:sz w:val="22"/>
          <w:szCs w:val="22"/>
        </w:rPr>
        <w:t xml:space="preserve">dzeń branży </w:t>
      </w:r>
      <w:proofErr w:type="spellStart"/>
      <w:r w:rsidRPr="00976CA9">
        <w:rPr>
          <w:rFonts w:ascii="Franklin Gothic Book" w:hAnsi="Franklin Gothic Book" w:cstheme="minorHAnsi"/>
          <w:sz w:val="22"/>
          <w:szCs w:val="22"/>
        </w:rPr>
        <w:t>AKPiA</w:t>
      </w:r>
      <w:proofErr w:type="spellEnd"/>
      <w:r w:rsidRPr="00976CA9">
        <w:rPr>
          <w:rFonts w:ascii="Franklin Gothic Book" w:hAnsi="Franklin Gothic Book" w:cstheme="minorHAnsi"/>
          <w:sz w:val="22"/>
          <w:szCs w:val="22"/>
        </w:rPr>
        <w:t xml:space="preserve"> </w:t>
      </w:r>
    </w:p>
    <w:p w14:paraId="51C71E9C"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Wszelkie nowe i zmodernizowane urządzenia dla branży </w:t>
      </w:r>
      <w:proofErr w:type="spellStart"/>
      <w:r w:rsidRPr="00976CA9">
        <w:rPr>
          <w:rFonts w:ascii="Franklin Gothic Book" w:hAnsi="Franklin Gothic Book" w:cstheme="minorHAnsi"/>
          <w:sz w:val="22"/>
          <w:szCs w:val="22"/>
        </w:rPr>
        <w:t>AKPiA</w:t>
      </w:r>
      <w:proofErr w:type="spellEnd"/>
      <w:r w:rsidRPr="00976CA9">
        <w:rPr>
          <w:rFonts w:ascii="Franklin Gothic Book" w:hAnsi="Franklin Gothic Book" w:cstheme="minorHAnsi"/>
          <w:sz w:val="22"/>
          <w:szCs w:val="22"/>
        </w:rPr>
        <w:t xml:space="preserve"> jak i aparatura łączeniowo – zabezpieczająca instalowana na instalacji powinna być jak najbliżej zunifikowane z istniejącymi obecnie na obiekcie.</w:t>
      </w:r>
    </w:p>
    <w:p w14:paraId="5EEE33B1"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 W szafach zasilająco – sterowniczych, w torach prądowych, zastosować styczniki i aparaturę umożliwiającą stworzenie widocznej przerwy w obwodzie. </w:t>
      </w:r>
    </w:p>
    <w:p w14:paraId="7341F227"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 szafach zostawić 20% rezerwę miejsce dla zabudowy dodatkowych obwodów nowych urządzeń.</w:t>
      </w:r>
    </w:p>
    <w:p w14:paraId="43F3AEBD"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Opisy na elewacjach grawerowane i mocowane w sposób pewny i trwały. </w:t>
      </w:r>
    </w:p>
    <w:p w14:paraId="76836A24"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Rozdzielnice i skrzynki rozdzielcze/sterownicze na obiekcie powinny być wykonane w stopniu ochrony obowiązujących norm określone dla takiego typu instalacji, na kotłown</w:t>
      </w:r>
      <w:r w:rsidR="00E3090A" w:rsidRPr="00976CA9">
        <w:rPr>
          <w:rFonts w:ascii="Franklin Gothic Book" w:hAnsi="Franklin Gothic Book" w:cstheme="minorHAnsi"/>
          <w:sz w:val="22"/>
          <w:szCs w:val="22"/>
        </w:rPr>
        <w:t>i co najmniej IP54 a poza IP65.</w:t>
      </w:r>
    </w:p>
    <w:p w14:paraId="2A8BCCFB" w14:textId="13A91C4E" w:rsidR="00E3090A" w:rsidRPr="00976CA9" w:rsidRDefault="000F6073"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0F6073">
        <w:rPr>
          <w:rFonts w:ascii="Franklin Gothic Book" w:hAnsi="Franklin Gothic Book" w:cstheme="minorHAnsi"/>
          <w:sz w:val="22"/>
          <w:szCs w:val="22"/>
        </w:rPr>
        <w:t>Każde urządzenia będzie wyposażone w skrzynki sterowania lokalnego wyłączniki awaryjne oraz rozłącznik zasilania, dostosowany do stosowania systemu Lock Out/ Tag Out (LOTO)</w:t>
      </w:r>
      <w:r w:rsidR="00B01154" w:rsidRPr="004260CB">
        <w:rPr>
          <w:rFonts w:ascii="Franklin Gothic Book" w:hAnsi="Franklin Gothic Book" w:cstheme="minorHAnsi"/>
          <w:sz w:val="22"/>
          <w:szCs w:val="22"/>
        </w:rPr>
        <w:t>.</w:t>
      </w:r>
      <w:r w:rsidR="00B01154" w:rsidRPr="00976CA9">
        <w:rPr>
          <w:rFonts w:ascii="Franklin Gothic Book" w:hAnsi="Franklin Gothic Book" w:cstheme="minorHAnsi"/>
          <w:sz w:val="22"/>
          <w:szCs w:val="22"/>
        </w:rPr>
        <w:t xml:space="preserve"> </w:t>
      </w:r>
    </w:p>
    <w:p w14:paraId="50439439"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Wszystkie elementy urządzeń </w:t>
      </w:r>
      <w:proofErr w:type="spellStart"/>
      <w:r w:rsidRPr="00976CA9">
        <w:rPr>
          <w:rFonts w:ascii="Franklin Gothic Book" w:hAnsi="Franklin Gothic Book" w:cstheme="minorHAnsi"/>
          <w:sz w:val="22"/>
          <w:szCs w:val="22"/>
        </w:rPr>
        <w:t>AKPiA</w:t>
      </w:r>
      <w:proofErr w:type="spellEnd"/>
      <w:r w:rsidRPr="00976CA9">
        <w:rPr>
          <w:rFonts w:ascii="Franklin Gothic Book" w:hAnsi="Franklin Gothic Book" w:cstheme="minorHAnsi"/>
          <w:sz w:val="22"/>
          <w:szCs w:val="22"/>
        </w:rPr>
        <w:t xml:space="preserve"> takie jak czujniki temperatury, wyłączniki krańcowe etc. powinny być tak zamontowane, aby możliwa była łatwa i bezpieczna ich wymiana w razie uszkodzenia, wyłącznie z podestów stałych. </w:t>
      </w:r>
    </w:p>
    <w:p w14:paraId="4B9A1CC8"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Wszystkie nowe/zmodernizowane urządzenia </w:t>
      </w:r>
      <w:proofErr w:type="spellStart"/>
      <w:r w:rsidRPr="00976CA9">
        <w:rPr>
          <w:rFonts w:ascii="Franklin Gothic Book" w:hAnsi="Franklin Gothic Book" w:cstheme="minorHAnsi"/>
          <w:sz w:val="22"/>
          <w:szCs w:val="22"/>
        </w:rPr>
        <w:t>AKPiA</w:t>
      </w:r>
      <w:proofErr w:type="spellEnd"/>
      <w:r w:rsidRPr="00976CA9">
        <w:rPr>
          <w:rFonts w:ascii="Franklin Gothic Book" w:hAnsi="Franklin Gothic Book" w:cstheme="minorHAnsi"/>
          <w:sz w:val="22"/>
          <w:szCs w:val="22"/>
        </w:rPr>
        <w:t xml:space="preserve"> muszą posiadać odpowiednią  dokumentację jakościową w pełnym zakresie oraz instrukcję obsługi w języku polskim.</w:t>
      </w:r>
    </w:p>
    <w:p w14:paraId="724F08D5" w14:textId="77777777" w:rsidR="00E3090A"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Pr>
          <w:rFonts w:ascii="Franklin Gothic Book" w:hAnsi="Franklin Gothic Book" w:cstheme="minorHAnsi"/>
          <w:sz w:val="22"/>
          <w:szCs w:val="22"/>
        </w:rPr>
        <w:t>A</w:t>
      </w:r>
      <w:r w:rsidR="00B01154" w:rsidRPr="00976CA9">
        <w:rPr>
          <w:rFonts w:ascii="Franklin Gothic Book" w:hAnsi="Franklin Gothic Book" w:cstheme="minorHAnsi"/>
          <w:sz w:val="22"/>
          <w:szCs w:val="22"/>
        </w:rPr>
        <w:t>paratura  sterownicza, pomiarowa powinna posiadać obudowy o stopniu IP odpowiednimi do miejsca montażu</w:t>
      </w:r>
    </w:p>
    <w:p w14:paraId="5D12CDF6" w14:textId="77777777" w:rsidR="00E3090A"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Pr>
          <w:rFonts w:ascii="Franklin Gothic Book" w:hAnsi="Franklin Gothic Book" w:cstheme="minorHAnsi"/>
          <w:sz w:val="22"/>
          <w:szCs w:val="22"/>
        </w:rPr>
        <w:t>A</w:t>
      </w:r>
      <w:r w:rsidR="00B01154" w:rsidRPr="00976CA9">
        <w:rPr>
          <w:rFonts w:ascii="Franklin Gothic Book" w:hAnsi="Franklin Gothic Book" w:cstheme="minorHAnsi"/>
          <w:sz w:val="22"/>
          <w:szCs w:val="22"/>
        </w:rPr>
        <w:t>paratura pomiarowa powinna spełniać standard dla pomiarów analogowych 4-20mA z obsługą protokołu HART</w:t>
      </w:r>
    </w:p>
    <w:p w14:paraId="35743680"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Przed montażem urządzeń i aparatury </w:t>
      </w:r>
      <w:proofErr w:type="spellStart"/>
      <w:r w:rsidRPr="00976CA9">
        <w:rPr>
          <w:rFonts w:ascii="Franklin Gothic Book" w:hAnsi="Franklin Gothic Book" w:cstheme="minorHAnsi"/>
          <w:sz w:val="22"/>
          <w:szCs w:val="22"/>
        </w:rPr>
        <w:t>AKPiA</w:t>
      </w:r>
      <w:proofErr w:type="spellEnd"/>
      <w:r w:rsidRPr="00976CA9">
        <w:rPr>
          <w:rFonts w:ascii="Franklin Gothic Book" w:hAnsi="Franklin Gothic Book" w:cstheme="minorHAnsi"/>
          <w:sz w:val="22"/>
          <w:szCs w:val="22"/>
        </w:rPr>
        <w:t xml:space="preserve"> należy przekazać protokoły ze sprawdzeń od producenta. </w:t>
      </w:r>
    </w:p>
    <w:p w14:paraId="465BA810"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Po montażu urządzeń i aparatury </w:t>
      </w:r>
      <w:proofErr w:type="spellStart"/>
      <w:r w:rsidRPr="00976CA9">
        <w:rPr>
          <w:rFonts w:ascii="Franklin Gothic Book" w:hAnsi="Franklin Gothic Book" w:cstheme="minorHAnsi"/>
          <w:sz w:val="22"/>
          <w:szCs w:val="22"/>
        </w:rPr>
        <w:t>AKPiA</w:t>
      </w:r>
      <w:proofErr w:type="spellEnd"/>
      <w:r w:rsidRPr="00976CA9">
        <w:rPr>
          <w:rFonts w:ascii="Franklin Gothic Book" w:hAnsi="Franklin Gothic Book" w:cstheme="minorHAnsi"/>
          <w:sz w:val="22"/>
          <w:szCs w:val="22"/>
        </w:rPr>
        <w:t xml:space="preserve"> należy wykonać próby funkcjonalne, oraz przedstawić protokoły ze sprawdzeń w całym zakresie sterowań i</w:t>
      </w:r>
      <w:r w:rsidR="00604B59" w:rsidRPr="00976CA9">
        <w:rPr>
          <w:rFonts w:ascii="Franklin Gothic Book" w:hAnsi="Franklin Gothic Book" w:cstheme="minorHAnsi"/>
          <w:sz w:val="22"/>
          <w:szCs w:val="22"/>
        </w:rPr>
        <w:t xml:space="preserve"> pomiarów – zakres uzgodnić ze Z</w:t>
      </w:r>
      <w:r w:rsidRPr="00976CA9">
        <w:rPr>
          <w:rFonts w:ascii="Franklin Gothic Book" w:hAnsi="Franklin Gothic Book" w:cstheme="minorHAnsi"/>
          <w:sz w:val="22"/>
          <w:szCs w:val="22"/>
        </w:rPr>
        <w:t>lecającym</w:t>
      </w:r>
      <w:r w:rsidR="00764450">
        <w:rPr>
          <w:rFonts w:ascii="Franklin Gothic Book" w:hAnsi="Franklin Gothic Book" w:cstheme="minorHAnsi"/>
          <w:sz w:val="22"/>
          <w:szCs w:val="22"/>
        </w:rPr>
        <w:t>.</w:t>
      </w:r>
      <w:r w:rsidRPr="00976CA9">
        <w:rPr>
          <w:rFonts w:ascii="Franklin Gothic Book" w:hAnsi="Franklin Gothic Book" w:cstheme="minorHAnsi"/>
          <w:sz w:val="22"/>
          <w:szCs w:val="22"/>
        </w:rPr>
        <w:t xml:space="preserve"> </w:t>
      </w:r>
    </w:p>
    <w:p w14:paraId="454B464E"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Wszystkie użyte do realizacji prac materiały, a</w:t>
      </w:r>
      <w:r w:rsidR="00593E78">
        <w:rPr>
          <w:rFonts w:ascii="Franklin Gothic Book" w:hAnsi="Franklin Gothic Book" w:cstheme="minorHAnsi"/>
          <w:sz w:val="22"/>
          <w:szCs w:val="22"/>
        </w:rPr>
        <w:t>paratura, przyrządy pomiarowe i </w:t>
      </w:r>
      <w:r w:rsidRPr="00976CA9">
        <w:rPr>
          <w:rFonts w:ascii="Franklin Gothic Book" w:hAnsi="Franklin Gothic Book" w:cstheme="minorHAnsi"/>
          <w:sz w:val="22"/>
          <w:szCs w:val="22"/>
        </w:rPr>
        <w:t xml:space="preserve">urządzenia dostarczone przez Wykonawcę, muszą spełniać następujące warunki: posiadać poświadczenia i atesty lub certyfikaty wymagane prawem budowlanym, przepisami dozoru technicznego oraz odpowiednimi normami, posiadać dokumentację techniczną oraz odpowiadać pod względem technicznym warunkom miejsca zabudowy (medium, temperatura, ciśnienie, zapylenie, wibracja itp.), muszą zostać zaakceptowane przez </w:t>
      </w:r>
      <w:r w:rsidR="00A670CE" w:rsidRPr="00976CA9">
        <w:rPr>
          <w:rFonts w:ascii="Franklin Gothic Book" w:hAnsi="Franklin Gothic Book" w:cstheme="minorHAnsi"/>
          <w:sz w:val="22"/>
          <w:szCs w:val="22"/>
        </w:rPr>
        <w:t>Zamawiającego</w:t>
      </w:r>
      <w:r w:rsidRPr="00976CA9">
        <w:rPr>
          <w:rFonts w:ascii="Franklin Gothic Book" w:hAnsi="Franklin Gothic Book" w:cstheme="minorHAnsi"/>
          <w:sz w:val="22"/>
          <w:szCs w:val="22"/>
        </w:rPr>
        <w:t xml:space="preserve"> przed zabudową na obiekcie.</w:t>
      </w:r>
    </w:p>
    <w:p w14:paraId="73D4E5AA"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lastRenderedPageBreak/>
        <w:t>Dostarczone urządzenia i aparatura pochodzić będą od podmiotów posiadających autoryzowany serwis na terenie UE</w:t>
      </w:r>
    </w:p>
    <w:p w14:paraId="497BA7F6"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Dostarczone urządzenia, materiały i osprzęt muszą spełniać wymogi obowiązujących norm określone dla takiego typu instalacji, w której są zamontowane. </w:t>
      </w:r>
    </w:p>
    <w:p w14:paraId="27E7764A"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Wymaga się</w:t>
      </w:r>
      <w:r w:rsidR="00976CA9" w:rsidRPr="00976CA9">
        <w:rPr>
          <w:rFonts w:ascii="Franklin Gothic Book" w:hAnsi="Franklin Gothic Book" w:cstheme="minorHAnsi"/>
          <w:sz w:val="22"/>
          <w:szCs w:val="22"/>
        </w:rPr>
        <w:t>,</w:t>
      </w:r>
      <w:r w:rsidRPr="00976CA9">
        <w:rPr>
          <w:rFonts w:ascii="Franklin Gothic Book" w:hAnsi="Franklin Gothic Book" w:cstheme="minorHAnsi"/>
          <w:sz w:val="22"/>
          <w:szCs w:val="22"/>
        </w:rPr>
        <w:t xml:space="preserve"> aby aparatura, urządzenia </w:t>
      </w:r>
      <w:proofErr w:type="spellStart"/>
      <w:r w:rsidRPr="00976CA9">
        <w:rPr>
          <w:rFonts w:ascii="Franklin Gothic Book" w:hAnsi="Franklin Gothic Book" w:cstheme="minorHAnsi"/>
          <w:sz w:val="22"/>
          <w:szCs w:val="22"/>
        </w:rPr>
        <w:t>AKPiA</w:t>
      </w:r>
      <w:proofErr w:type="spellEnd"/>
      <w:r w:rsidRPr="00976CA9">
        <w:rPr>
          <w:rFonts w:ascii="Franklin Gothic Book" w:hAnsi="Franklin Gothic Book" w:cstheme="minorHAnsi"/>
          <w:sz w:val="22"/>
          <w:szCs w:val="22"/>
        </w:rPr>
        <w:t xml:space="preserve"> oraz elementy wykonawcze spełniły wymagania klimatyczne i stopnie ochrony budowy zgodnie z ich miejscem zabudowy i przeznaczeniem.</w:t>
      </w:r>
    </w:p>
    <w:p w14:paraId="75B1BA43"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 Dostarczane przez Wykonawcę urządzenia pomiarowe winny odpowiadać klasie dokładności przewidywanej dla danego rodzaju pomiaru i zatwierdzona przez </w:t>
      </w:r>
      <w:r w:rsidR="00A670CE" w:rsidRPr="00976CA9">
        <w:rPr>
          <w:rFonts w:ascii="Franklin Gothic Book" w:hAnsi="Franklin Gothic Book" w:cstheme="minorHAnsi"/>
          <w:sz w:val="22"/>
          <w:szCs w:val="22"/>
        </w:rPr>
        <w:t>Zamawiającego</w:t>
      </w:r>
      <w:r w:rsidRPr="00976CA9">
        <w:rPr>
          <w:rFonts w:ascii="Franklin Gothic Book" w:hAnsi="Franklin Gothic Book" w:cstheme="minorHAnsi"/>
          <w:sz w:val="22"/>
          <w:szCs w:val="22"/>
        </w:rPr>
        <w:t xml:space="preserve"> </w:t>
      </w:r>
    </w:p>
    <w:p w14:paraId="3E43A42F"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Aparatura, urządzenia </w:t>
      </w:r>
      <w:proofErr w:type="spellStart"/>
      <w:r w:rsidRPr="00976CA9">
        <w:rPr>
          <w:rFonts w:ascii="Franklin Gothic Book" w:hAnsi="Franklin Gothic Book" w:cstheme="minorHAnsi"/>
          <w:sz w:val="22"/>
          <w:szCs w:val="22"/>
        </w:rPr>
        <w:t>AKPiA</w:t>
      </w:r>
      <w:proofErr w:type="spellEnd"/>
      <w:r w:rsidRPr="00976CA9">
        <w:rPr>
          <w:rFonts w:ascii="Franklin Gothic Book" w:hAnsi="Franklin Gothic Book" w:cstheme="minorHAnsi"/>
          <w:sz w:val="22"/>
          <w:szCs w:val="22"/>
        </w:rPr>
        <w:t xml:space="preserve"> oraz elementy wykonawcze przeznaczone do zabudowy w strefie Ex, muszą posiadać certyfikat</w:t>
      </w:r>
      <w:r w:rsidR="00593E78">
        <w:rPr>
          <w:rFonts w:ascii="Franklin Gothic Book" w:hAnsi="Franklin Gothic Book" w:cstheme="minorHAnsi"/>
          <w:sz w:val="22"/>
          <w:szCs w:val="22"/>
        </w:rPr>
        <w:t xml:space="preserve"> ATEX oraz spełniać wymagania w </w:t>
      </w:r>
      <w:r w:rsidRPr="00976CA9">
        <w:rPr>
          <w:rFonts w:ascii="Franklin Gothic Book" w:hAnsi="Franklin Gothic Book" w:cstheme="minorHAnsi"/>
          <w:sz w:val="22"/>
          <w:szCs w:val="22"/>
        </w:rPr>
        <w:t>z</w:t>
      </w:r>
      <w:r w:rsidR="00E3090A" w:rsidRPr="00976CA9">
        <w:rPr>
          <w:rFonts w:ascii="Franklin Gothic Book" w:hAnsi="Franklin Gothic Book" w:cstheme="minorHAnsi"/>
          <w:sz w:val="22"/>
          <w:szCs w:val="22"/>
        </w:rPr>
        <w:t>akresie stopnia ochrony obudowy</w:t>
      </w:r>
    </w:p>
    <w:p w14:paraId="43FE850D" w14:textId="77777777" w:rsidR="00E3090A" w:rsidRPr="00976CA9" w:rsidRDefault="00E3090A"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L</w:t>
      </w:r>
      <w:r w:rsidR="00B01154" w:rsidRPr="00976CA9">
        <w:rPr>
          <w:rFonts w:ascii="Franklin Gothic Book" w:hAnsi="Franklin Gothic Book" w:cstheme="minorHAnsi"/>
          <w:sz w:val="22"/>
          <w:szCs w:val="22"/>
        </w:rPr>
        <w:t xml:space="preserve">okalizacja urządzeń, aparatury, króćców musi być uzgodniona z </w:t>
      </w:r>
      <w:r w:rsidR="00604B59" w:rsidRPr="00976CA9">
        <w:rPr>
          <w:rFonts w:ascii="Franklin Gothic Book" w:hAnsi="Franklin Gothic Book" w:cstheme="minorHAnsi"/>
          <w:sz w:val="22"/>
          <w:szCs w:val="22"/>
        </w:rPr>
        <w:t>Z</w:t>
      </w:r>
      <w:r w:rsidR="00B01154" w:rsidRPr="00976CA9">
        <w:rPr>
          <w:rFonts w:ascii="Franklin Gothic Book" w:hAnsi="Franklin Gothic Book" w:cstheme="minorHAnsi"/>
          <w:sz w:val="22"/>
          <w:szCs w:val="22"/>
        </w:rPr>
        <w:t>amawiającym</w:t>
      </w:r>
      <w:r w:rsidR="00764450">
        <w:rPr>
          <w:rFonts w:ascii="Franklin Gothic Book" w:hAnsi="Franklin Gothic Book" w:cstheme="minorHAnsi"/>
          <w:sz w:val="22"/>
          <w:szCs w:val="22"/>
        </w:rPr>
        <w:t>.</w:t>
      </w:r>
    </w:p>
    <w:p w14:paraId="164325BB" w14:textId="77777777" w:rsidR="00E3090A" w:rsidRPr="00976CA9" w:rsidRDefault="00E3090A"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w:t>
      </w:r>
      <w:r w:rsidR="00B01154" w:rsidRPr="00976CA9">
        <w:rPr>
          <w:rFonts w:ascii="Franklin Gothic Book" w:hAnsi="Franklin Gothic Book" w:cstheme="minorHAnsi"/>
          <w:sz w:val="22"/>
          <w:szCs w:val="22"/>
        </w:rPr>
        <w:t>szelkie kolizje wynikające z realizacji projektu mają</w:t>
      </w:r>
      <w:r w:rsidR="00976CA9" w:rsidRPr="00976CA9">
        <w:rPr>
          <w:rFonts w:ascii="Franklin Gothic Book" w:hAnsi="Franklin Gothic Book" w:cstheme="minorHAnsi"/>
          <w:sz w:val="22"/>
          <w:szCs w:val="22"/>
        </w:rPr>
        <w:t xml:space="preserve"> być wykonane przez i na koszt W</w:t>
      </w:r>
      <w:r w:rsidR="00B01154" w:rsidRPr="00976CA9">
        <w:rPr>
          <w:rFonts w:ascii="Franklin Gothic Book" w:hAnsi="Franklin Gothic Book" w:cstheme="minorHAnsi"/>
          <w:sz w:val="22"/>
          <w:szCs w:val="22"/>
        </w:rPr>
        <w:t>ykonawcy</w:t>
      </w:r>
      <w:r w:rsidR="00764450">
        <w:rPr>
          <w:rFonts w:ascii="Franklin Gothic Book" w:hAnsi="Franklin Gothic Book" w:cstheme="minorHAnsi"/>
          <w:sz w:val="22"/>
          <w:szCs w:val="22"/>
        </w:rPr>
        <w:t>.</w:t>
      </w:r>
    </w:p>
    <w:p w14:paraId="290B40E4" w14:textId="77777777" w:rsidR="00E3090A"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Z</w:t>
      </w:r>
      <w:r w:rsidR="00B01154" w:rsidRPr="00976CA9">
        <w:rPr>
          <w:rFonts w:ascii="Franklin Gothic Book" w:hAnsi="Franklin Gothic Book" w:cstheme="minorHAnsi"/>
          <w:sz w:val="22"/>
          <w:szCs w:val="22"/>
        </w:rPr>
        <w:t>aprojektowany układ będzie miał możliwość sterowania lokalnego w przypadku uszkodzenia połączenia z systemem DCS</w:t>
      </w:r>
      <w:r w:rsidR="00764450">
        <w:rPr>
          <w:rFonts w:ascii="Franklin Gothic Book" w:hAnsi="Franklin Gothic Book" w:cstheme="minorHAnsi"/>
          <w:sz w:val="22"/>
          <w:szCs w:val="22"/>
        </w:rPr>
        <w:t>.</w:t>
      </w:r>
    </w:p>
    <w:p w14:paraId="2FC52905"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zapewnić odpowiednie chłodzenie urządzeń sterowniczych i pomiarowych oraz zastosować w pomieszczeniach rozdzielni wentylacje i klimatyzację dla nowo zabudowanej aparatury.</w:t>
      </w:r>
    </w:p>
    <w:p w14:paraId="39C37584" w14:textId="77777777" w:rsidR="00E3090A" w:rsidRPr="00976CA9" w:rsidRDefault="00E3090A" w:rsidP="00403FA4">
      <w:pPr>
        <w:pStyle w:val="Akapitzlist"/>
        <w:numPr>
          <w:ilvl w:val="2"/>
          <w:numId w:val="32"/>
        </w:numPr>
        <w:spacing w:before="120" w:after="120" w:line="23" w:lineRule="atLeast"/>
        <w:ind w:left="1134" w:hanging="851"/>
        <w:contextualSpacing w:val="0"/>
        <w:rPr>
          <w:rFonts w:ascii="Franklin Gothic Book" w:hAnsi="Franklin Gothic Book" w:cstheme="minorHAnsi"/>
          <w:sz w:val="22"/>
          <w:szCs w:val="22"/>
        </w:rPr>
      </w:pPr>
      <w:r w:rsidRPr="00976CA9">
        <w:rPr>
          <w:rFonts w:ascii="Franklin Gothic Book" w:hAnsi="Franklin Gothic Book" w:cstheme="minorHAnsi"/>
          <w:sz w:val="22"/>
          <w:szCs w:val="22"/>
        </w:rPr>
        <w:t xml:space="preserve">Wymagania </w:t>
      </w:r>
      <w:r w:rsidR="00976CA9" w:rsidRPr="00976CA9">
        <w:rPr>
          <w:rFonts w:ascii="Franklin Gothic Book" w:hAnsi="Franklin Gothic Book" w:cstheme="minorHAnsi"/>
          <w:sz w:val="22"/>
          <w:szCs w:val="22"/>
        </w:rPr>
        <w:t xml:space="preserve">organizacja, </w:t>
      </w:r>
      <w:r w:rsidRPr="00976CA9">
        <w:rPr>
          <w:rFonts w:ascii="Franklin Gothic Book" w:hAnsi="Franklin Gothic Book" w:cstheme="minorHAnsi"/>
          <w:sz w:val="22"/>
          <w:szCs w:val="22"/>
        </w:rPr>
        <w:t>montaż,</w:t>
      </w:r>
      <w:r w:rsidR="00976CA9" w:rsidRPr="00976CA9">
        <w:rPr>
          <w:rFonts w:ascii="Franklin Gothic Book" w:hAnsi="Franklin Gothic Book" w:cstheme="minorHAnsi"/>
          <w:sz w:val="22"/>
          <w:szCs w:val="22"/>
        </w:rPr>
        <w:t xml:space="preserve"> </w:t>
      </w:r>
      <w:r w:rsidRPr="00976CA9">
        <w:rPr>
          <w:rFonts w:ascii="Franklin Gothic Book" w:hAnsi="Franklin Gothic Book" w:cstheme="minorHAnsi"/>
          <w:sz w:val="22"/>
          <w:szCs w:val="22"/>
        </w:rPr>
        <w:t xml:space="preserve">dokumentacja </w:t>
      </w:r>
    </w:p>
    <w:p w14:paraId="1A80147C" w14:textId="77777777" w:rsidR="00976CA9"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wykonawca wykona opisy KKS dla modernizowanej insta</w:t>
      </w:r>
      <w:r w:rsidR="00593E78">
        <w:rPr>
          <w:rFonts w:ascii="Franklin Gothic Book" w:hAnsi="Franklin Gothic Book" w:cstheme="minorHAnsi"/>
          <w:sz w:val="22"/>
          <w:szCs w:val="22"/>
        </w:rPr>
        <w:t>lacji po uzgodnieniu z </w:t>
      </w:r>
      <w:r w:rsidRPr="00976CA9">
        <w:rPr>
          <w:rFonts w:ascii="Franklin Gothic Book" w:hAnsi="Franklin Gothic Book" w:cstheme="minorHAnsi"/>
          <w:sz w:val="22"/>
          <w:szCs w:val="22"/>
        </w:rPr>
        <w:t xml:space="preserve">Zamawiającym </w:t>
      </w:r>
    </w:p>
    <w:p w14:paraId="3E9E901F" w14:textId="77777777" w:rsidR="00976CA9"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Wykonawca dostarczy dokumentację wykonawczą, „Red </w:t>
      </w:r>
      <w:proofErr w:type="spellStart"/>
      <w:r w:rsidRPr="00976CA9">
        <w:rPr>
          <w:rFonts w:ascii="Franklin Gothic Book" w:hAnsi="Franklin Gothic Book" w:cstheme="minorHAnsi"/>
          <w:sz w:val="22"/>
          <w:szCs w:val="22"/>
        </w:rPr>
        <w:t>Corect</w:t>
      </w:r>
      <w:proofErr w:type="spellEnd"/>
      <w:r w:rsidRPr="00976CA9">
        <w:rPr>
          <w:rFonts w:ascii="Franklin Gothic Book" w:hAnsi="Franklin Gothic Book" w:cstheme="minorHAnsi"/>
          <w:sz w:val="22"/>
          <w:szCs w:val="22"/>
        </w:rPr>
        <w:t xml:space="preserve">” – po montażowa oraz powykonawczą. </w:t>
      </w:r>
    </w:p>
    <w:p w14:paraId="640BBC24" w14:textId="77777777" w:rsidR="00976CA9"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dokumentacja dostarczona przez wykonawcę będzie zaopiniowana przez Zleceniodawcę przed rozpoczęciem prac modernizacyjnych.</w:t>
      </w:r>
    </w:p>
    <w:p w14:paraId="313DAAD6" w14:textId="77777777" w:rsidR="00976CA9"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Wykonawca dostarczy projekt aplikacji łącznie z aplikacją i narzędziami rekonfiguracji  dla zmodernizowanego/nowego układu, </w:t>
      </w:r>
    </w:p>
    <w:p w14:paraId="25CFB3F4" w14:textId="77777777" w:rsidR="00976CA9" w:rsidRPr="00976CA9" w:rsidRDefault="00976CA9" w:rsidP="00403FA4">
      <w:pPr>
        <w:pStyle w:val="Akapitzlist"/>
        <w:numPr>
          <w:ilvl w:val="3"/>
          <w:numId w:val="32"/>
        </w:numPr>
        <w:spacing w:before="120" w:after="120" w:line="23" w:lineRule="atLeast"/>
        <w:contextualSpacing w:val="0"/>
        <w:rPr>
          <w:rFonts w:ascii="Franklin Gothic Book" w:hAnsi="Franklin Gothic Book" w:cstheme="minorHAnsi"/>
          <w:sz w:val="22"/>
          <w:szCs w:val="22"/>
        </w:rPr>
      </w:pPr>
      <w:r w:rsidRPr="00976CA9">
        <w:rPr>
          <w:rFonts w:ascii="Franklin Gothic Book" w:hAnsi="Franklin Gothic Book" w:cstheme="minorHAnsi"/>
          <w:sz w:val="22"/>
          <w:szCs w:val="22"/>
        </w:rPr>
        <w:t>szczegółowe rozwiązania techniczne realizowanej przez wykonawcę koncepcji będą uzgadniane na etapie wykonywania projektu</w:t>
      </w:r>
    </w:p>
    <w:p w14:paraId="2C3753CF" w14:textId="77777777" w:rsidR="000D24C5" w:rsidRPr="000D24C5" w:rsidRDefault="000D24C5" w:rsidP="00403FA4">
      <w:pPr>
        <w:pStyle w:val="Akapitzlist"/>
        <w:numPr>
          <w:ilvl w:val="1"/>
          <w:numId w:val="32"/>
        </w:numPr>
        <w:spacing w:before="120" w:after="120" w:line="23" w:lineRule="atLeast"/>
        <w:ind w:left="567" w:hanging="709"/>
        <w:contextualSpacing w:val="0"/>
        <w:jc w:val="both"/>
        <w:rPr>
          <w:rFonts w:ascii="Franklin Gothic Book" w:hAnsi="Franklin Gothic Book" w:cstheme="minorHAnsi"/>
          <w:b/>
          <w:color w:val="000000"/>
          <w:sz w:val="22"/>
          <w:szCs w:val="22"/>
        </w:rPr>
      </w:pPr>
      <w:r w:rsidRPr="000D24C5">
        <w:rPr>
          <w:rFonts w:ascii="Franklin Gothic Book" w:hAnsi="Franklin Gothic Book" w:cstheme="minorHAnsi"/>
          <w:b/>
          <w:color w:val="000000"/>
          <w:sz w:val="22"/>
          <w:szCs w:val="22"/>
        </w:rPr>
        <w:t>Wymagania donośnie układów obwodów pierwotnych i wtórnych branży elektrycznej.</w:t>
      </w:r>
    </w:p>
    <w:p w14:paraId="61970091" w14:textId="77777777" w:rsidR="000D24C5" w:rsidRPr="000D24C5" w:rsidRDefault="000D24C5" w:rsidP="00403FA4">
      <w:pPr>
        <w:pStyle w:val="Akapitzlist"/>
        <w:numPr>
          <w:ilvl w:val="2"/>
          <w:numId w:val="32"/>
        </w:numPr>
        <w:spacing w:before="120" w:after="120" w:line="23" w:lineRule="atLeast"/>
        <w:ind w:left="1701"/>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Wszelkie zmiana w układach obwodów pierwotnych i wtórnych branży el</w:t>
      </w:r>
      <w:r>
        <w:rPr>
          <w:rFonts w:ascii="Franklin Gothic Book" w:hAnsi="Franklin Gothic Book" w:cstheme="minorHAnsi"/>
          <w:color w:val="000000"/>
          <w:sz w:val="22"/>
          <w:szCs w:val="22"/>
        </w:rPr>
        <w:t>ektrycznej nal</w:t>
      </w:r>
      <w:r w:rsidR="000123B7">
        <w:rPr>
          <w:rFonts w:ascii="Franklin Gothic Book" w:hAnsi="Franklin Gothic Book" w:cstheme="minorHAnsi"/>
          <w:color w:val="000000"/>
          <w:sz w:val="22"/>
          <w:szCs w:val="22"/>
        </w:rPr>
        <w:t>e</w:t>
      </w:r>
      <w:r>
        <w:rPr>
          <w:rFonts w:ascii="Franklin Gothic Book" w:hAnsi="Franklin Gothic Book" w:cstheme="minorHAnsi"/>
          <w:color w:val="000000"/>
          <w:sz w:val="22"/>
          <w:szCs w:val="22"/>
        </w:rPr>
        <w:t>ży uzgodnić z Z</w:t>
      </w:r>
      <w:r w:rsidRPr="000D24C5">
        <w:rPr>
          <w:rFonts w:ascii="Franklin Gothic Book" w:hAnsi="Franklin Gothic Book" w:cstheme="minorHAnsi"/>
          <w:color w:val="000000"/>
          <w:sz w:val="22"/>
          <w:szCs w:val="22"/>
        </w:rPr>
        <w:t>amawiającym. Wszystkie urządzenia elektryczne projektowanej instalacji powinny być zaprojektowane do pracy na napięciu 230/400V AC.</w:t>
      </w:r>
    </w:p>
    <w:p w14:paraId="78FDA8BE" w14:textId="777777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Dla modernizowanej instalacji należy wykonać bilans mocy zainstalowanej oraz ilość i wielkość odbiorów elektrycznych.</w:t>
      </w:r>
    </w:p>
    <w:p w14:paraId="363F7AB5" w14:textId="777777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 xml:space="preserve">Dla nowych odbiorów, o ile zajdzie taka potrzeba, Zamawiający wskaże miejsce przyłączenia (źródło napięcia i mocy). Wykonawca dobierze i dostarczy aparaturę łączeniowo – zabezpieczającą dla konfiguracji obwodu. </w:t>
      </w:r>
    </w:p>
    <w:p w14:paraId="3C534AFE" w14:textId="777777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Wykonawca dobierze i zaprojektuje urządzenia, aparaturę</w:t>
      </w:r>
      <w:r w:rsidR="00846F69">
        <w:rPr>
          <w:rFonts w:ascii="Franklin Gothic Book" w:hAnsi="Franklin Gothic Book" w:cstheme="minorHAnsi"/>
          <w:color w:val="000000"/>
          <w:sz w:val="22"/>
          <w:szCs w:val="22"/>
        </w:rPr>
        <w:t xml:space="preserve"> łączeniowo – zabezpieczającą i </w:t>
      </w:r>
      <w:r w:rsidRPr="000D24C5">
        <w:rPr>
          <w:rFonts w:ascii="Franklin Gothic Book" w:hAnsi="Franklin Gothic Book" w:cstheme="minorHAnsi"/>
          <w:color w:val="000000"/>
          <w:sz w:val="22"/>
          <w:szCs w:val="22"/>
        </w:rPr>
        <w:t>osprzęt elektryczny łatwo dostępny, od znanych i uznanych producentów występujących na rynku polskim.</w:t>
      </w:r>
    </w:p>
    <w:p w14:paraId="6270D8EC" w14:textId="777777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lastRenderedPageBreak/>
        <w:t>Dla nowych odbiorów elektrycznych należy przewidzieć skr</w:t>
      </w:r>
      <w:r w:rsidR="00846F69">
        <w:rPr>
          <w:rFonts w:ascii="Franklin Gothic Book" w:hAnsi="Franklin Gothic Book" w:cstheme="minorHAnsi"/>
          <w:color w:val="000000"/>
          <w:sz w:val="22"/>
          <w:szCs w:val="22"/>
        </w:rPr>
        <w:t>zynki sterowania miejscowego i </w:t>
      </w:r>
      <w:r w:rsidRPr="000D24C5">
        <w:rPr>
          <w:rFonts w:ascii="Franklin Gothic Book" w:hAnsi="Franklin Gothic Book" w:cstheme="minorHAnsi"/>
          <w:color w:val="000000"/>
          <w:sz w:val="22"/>
          <w:szCs w:val="22"/>
        </w:rPr>
        <w:t>przyciski awaryjnego wyłączenia, a już istniejące, pracujące dla urządzeń i instalacji modernizowanej, należy poddać przeglądowi i odnowieniu.</w:t>
      </w:r>
    </w:p>
    <w:p w14:paraId="1E3ED018" w14:textId="777777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Wykonawca zaprojektuje układ tak, aby nie było kolizji</w:t>
      </w:r>
      <w:r w:rsidR="00593E78">
        <w:rPr>
          <w:rFonts w:ascii="Franklin Gothic Book" w:hAnsi="Franklin Gothic Book" w:cstheme="minorHAnsi"/>
          <w:color w:val="000000"/>
          <w:sz w:val="22"/>
          <w:szCs w:val="22"/>
        </w:rPr>
        <w:t xml:space="preserve"> z istniejącymi instalacjami, a </w:t>
      </w:r>
      <w:r w:rsidRPr="000D24C5">
        <w:rPr>
          <w:rFonts w:ascii="Franklin Gothic Book" w:hAnsi="Franklin Gothic Book" w:cstheme="minorHAnsi"/>
          <w:color w:val="000000"/>
          <w:sz w:val="22"/>
          <w:szCs w:val="22"/>
        </w:rPr>
        <w:t>jeżeli takie wystąpią, Wykonawca usunie je we własnym zakresie.</w:t>
      </w:r>
    </w:p>
    <w:p w14:paraId="6AC1F3F2" w14:textId="777777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Całość dostaw, montażu i uruchomienia urządzeń elektry</w:t>
      </w:r>
      <w:r w:rsidR="00846F69">
        <w:rPr>
          <w:rFonts w:ascii="Franklin Gothic Book" w:hAnsi="Franklin Gothic Book" w:cstheme="minorHAnsi"/>
          <w:color w:val="000000"/>
          <w:sz w:val="22"/>
          <w:szCs w:val="22"/>
        </w:rPr>
        <w:t>cznych i ich okablowania jest w </w:t>
      </w:r>
      <w:r w:rsidRPr="000D24C5">
        <w:rPr>
          <w:rFonts w:ascii="Franklin Gothic Book" w:hAnsi="Franklin Gothic Book" w:cstheme="minorHAnsi"/>
          <w:color w:val="000000"/>
          <w:sz w:val="22"/>
          <w:szCs w:val="22"/>
        </w:rPr>
        <w:t>zakresie Wykonawcy.</w:t>
      </w:r>
    </w:p>
    <w:p w14:paraId="2DB872D7" w14:textId="777777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 xml:space="preserve">Dokumentacja: wstępna, wykonawcza i powykonawcza musi być przedstawiona Zamawiającemu i uzyskać jego </w:t>
      </w:r>
      <w:r>
        <w:rPr>
          <w:rFonts w:ascii="Franklin Gothic Book" w:hAnsi="Franklin Gothic Book" w:cstheme="minorHAnsi"/>
          <w:color w:val="000000"/>
          <w:sz w:val="22"/>
          <w:szCs w:val="22"/>
        </w:rPr>
        <w:t>pozytywną opinię</w:t>
      </w:r>
    </w:p>
    <w:p w14:paraId="181A797A"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p>
    <w:p w14:paraId="4AB2E8DA"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Cs w:val="0"/>
          <w:color w:val="000000"/>
          <w:kern w:val="0"/>
          <w:sz w:val="22"/>
          <w:szCs w:val="22"/>
          <w:lang w:eastAsia="pl-PL"/>
        </w:rPr>
      </w:pPr>
      <w:bookmarkStart w:id="9" w:name="_Toc528334555"/>
      <w:bookmarkStart w:id="10" w:name="_Toc528335485"/>
      <w:bookmarkStart w:id="11" w:name="_Toc528571065"/>
      <w:bookmarkStart w:id="12" w:name="_Toc3465507"/>
      <w:bookmarkStart w:id="13" w:name="_Toc10107737"/>
      <w:r w:rsidRPr="00983373">
        <w:rPr>
          <w:rFonts w:ascii="Franklin Gothic Book" w:hAnsi="Franklin Gothic Book" w:cstheme="minorHAnsi"/>
          <w:bCs w:val="0"/>
          <w:color w:val="000000"/>
          <w:kern w:val="0"/>
          <w:sz w:val="22"/>
          <w:szCs w:val="22"/>
          <w:lang w:eastAsia="pl-PL"/>
        </w:rPr>
        <w:t>- Kable sterownicze</w:t>
      </w:r>
      <w:bookmarkEnd w:id="9"/>
      <w:bookmarkEnd w:id="10"/>
      <w:bookmarkEnd w:id="11"/>
      <w:bookmarkEnd w:id="12"/>
      <w:bookmarkEnd w:id="13"/>
    </w:p>
    <w:p w14:paraId="4C9BE17D"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Wszystkie kable sterownicze muszą być w wykonaniu z żyłami miedzianymi (w  izolacją PCV lub równorzędną, w powłoce nie rozprzestrzeniającej płomienia (</w:t>
      </w:r>
      <w:proofErr w:type="spellStart"/>
      <w:r w:rsidRPr="00983373">
        <w:rPr>
          <w:rFonts w:ascii="Franklin Gothic Book" w:eastAsia="Times New Roman" w:hAnsi="Franklin Gothic Book" w:cstheme="minorHAnsi"/>
          <w:color w:val="000000"/>
          <w:lang w:eastAsia="pl-PL"/>
        </w:rPr>
        <w:t>YnkY</w:t>
      </w:r>
      <w:proofErr w:type="spellEnd"/>
      <w:r w:rsidRPr="00983373">
        <w:rPr>
          <w:rFonts w:ascii="Franklin Gothic Book" w:eastAsia="Times New Roman" w:hAnsi="Franklin Gothic Book" w:cstheme="minorHAnsi"/>
          <w:color w:val="000000"/>
          <w:lang w:eastAsia="pl-PL"/>
        </w:rPr>
        <w:t xml:space="preserve">, </w:t>
      </w:r>
      <w:proofErr w:type="spellStart"/>
      <w:r w:rsidRPr="00983373">
        <w:rPr>
          <w:rFonts w:ascii="Franklin Gothic Book" w:eastAsia="Times New Roman" w:hAnsi="Franklin Gothic Book" w:cstheme="minorHAnsi"/>
          <w:color w:val="000000"/>
          <w:lang w:eastAsia="pl-PL"/>
        </w:rPr>
        <w:t>YnkSY</w:t>
      </w:r>
      <w:proofErr w:type="spellEnd"/>
      <w:r w:rsidRPr="00983373">
        <w:rPr>
          <w:rFonts w:ascii="Franklin Gothic Book" w:eastAsia="Times New Roman" w:hAnsi="Franklin Gothic Book" w:cstheme="minorHAnsi"/>
          <w:color w:val="000000"/>
          <w:lang w:eastAsia="pl-PL"/>
        </w:rPr>
        <w:t xml:space="preserve"> lub równorzędne), odporne na UV.  Kable powinny spełniać wymagania normy IEC-60332-2,3 kategoria C. Wykonawca nie zastosuje </w:t>
      </w:r>
      <w:proofErr w:type="spellStart"/>
      <w:r w:rsidRPr="00983373">
        <w:rPr>
          <w:rFonts w:ascii="Franklin Gothic Book" w:eastAsia="Times New Roman" w:hAnsi="Franklin Gothic Book" w:cstheme="minorHAnsi"/>
          <w:color w:val="000000"/>
          <w:lang w:eastAsia="pl-PL"/>
        </w:rPr>
        <w:t>mufowania</w:t>
      </w:r>
      <w:proofErr w:type="spellEnd"/>
      <w:r w:rsidRPr="00983373">
        <w:rPr>
          <w:rFonts w:ascii="Franklin Gothic Book" w:eastAsia="Times New Roman" w:hAnsi="Franklin Gothic Book" w:cstheme="minorHAnsi"/>
          <w:color w:val="000000"/>
          <w:lang w:eastAsia="pl-PL"/>
        </w:rPr>
        <w:t xml:space="preserve"> kabli. Do zasilania odbiorów z przemienników częstotliwości należy zastosować kable ekranowane.</w:t>
      </w:r>
    </w:p>
    <w:p w14:paraId="132660A3"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Kable 0,4kV spełnią maksymalne wymagania wynikające z:</w:t>
      </w:r>
    </w:p>
    <w:p w14:paraId="42561A17"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Obciążenia,</w:t>
      </w:r>
    </w:p>
    <w:p w14:paraId="7C33CC21"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Wytrzymałości zwarciowej,</w:t>
      </w:r>
    </w:p>
    <w:p w14:paraId="6A2AFDC7"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Spadku napięcia, również przy rozruchu silników,</w:t>
      </w:r>
    </w:p>
    <w:p w14:paraId="0E56BBCC"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Wytrzymałości mechanicznej,</w:t>
      </w:r>
    </w:p>
    <w:p w14:paraId="306F484B" w14:textId="77777777" w:rsidR="00B01154" w:rsidRPr="00983373" w:rsidRDefault="00B01154" w:rsidP="00B01154">
      <w:pPr>
        <w:spacing w:line="360" w:lineRule="auto"/>
        <w:ind w:left="709"/>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Kable sterownicze należy dobrać na maksymalne wymagania wynikające z:</w:t>
      </w:r>
    </w:p>
    <w:p w14:paraId="38352E27"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Prądu obciążenia ciągłego i szczytowego,</w:t>
      </w:r>
    </w:p>
    <w:p w14:paraId="6B385DE4"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Spadku napięcia,</w:t>
      </w:r>
    </w:p>
    <w:p w14:paraId="6C76D7DB"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Wytrzymałości mechanicznej,</w:t>
      </w:r>
    </w:p>
    <w:p w14:paraId="2643D948"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Możliwości indukcji w kablu pod wpływem warunków środowiskowych (kable ekranowane)</w:t>
      </w:r>
    </w:p>
    <w:p w14:paraId="13F36837"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Przekroje kabli będą dobrane zgodnie z obowiązującymi normami i standardami oraz zaprojektowaną dokumentacją.</w:t>
      </w:r>
      <w:r w:rsidRPr="00983373" w:rsidDel="00D24E85">
        <w:rPr>
          <w:rFonts w:ascii="Franklin Gothic Book" w:eastAsia="Times New Roman" w:hAnsi="Franklin Gothic Book" w:cstheme="minorHAnsi"/>
          <w:color w:val="000000"/>
          <w:lang w:eastAsia="pl-PL"/>
        </w:rPr>
        <w:t xml:space="preserve"> </w:t>
      </w:r>
      <w:r w:rsidRPr="00983373">
        <w:rPr>
          <w:rFonts w:ascii="Franklin Gothic Book" w:eastAsia="Times New Roman" w:hAnsi="Franklin Gothic Book" w:cstheme="minorHAnsi"/>
          <w:color w:val="000000"/>
          <w:lang w:eastAsia="pl-PL"/>
        </w:rPr>
        <w:t>Przejścia kabli sterowniczych przez śc</w:t>
      </w:r>
      <w:r w:rsidR="00593E78">
        <w:rPr>
          <w:rFonts w:ascii="Franklin Gothic Book" w:eastAsia="Times New Roman" w:hAnsi="Franklin Gothic Book" w:cstheme="minorHAnsi"/>
          <w:color w:val="000000"/>
          <w:lang w:eastAsia="pl-PL"/>
        </w:rPr>
        <w:t>iany i stropy należy zadławić i </w:t>
      </w:r>
      <w:r w:rsidRPr="00983373">
        <w:rPr>
          <w:rFonts w:ascii="Franklin Gothic Book" w:eastAsia="Times New Roman" w:hAnsi="Franklin Gothic Book" w:cstheme="minorHAnsi"/>
          <w:color w:val="000000"/>
          <w:lang w:eastAsia="pl-PL"/>
        </w:rPr>
        <w:t>uszczelnić atestowanymi materiałami ogniochronnymi.</w:t>
      </w:r>
    </w:p>
    <w:p w14:paraId="7BF1BD46"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Izolacja i powłoka kabli powinna być odporna na działanie: oleju, wilgoci, promieniowania słonecznego, większości rozpuszczalników oraz temperaturę otoczenia (spełnienie wymagań dotyczących doboru i montażu okablowania, od wpływów zewnętrznych, zgodnie z PN-IEC 60364-5-52 dział 522).</w:t>
      </w:r>
    </w:p>
    <w:p w14:paraId="03F72896"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Wykonawca zamontuje oznaczniki kablowe, które powinny być umieszczone w następujących miejscach:</w:t>
      </w:r>
    </w:p>
    <w:p w14:paraId="3BDCA33D"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Na początku i na końcu linii kablowej</w:t>
      </w:r>
    </w:p>
    <w:p w14:paraId="1A6F1D1A"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W charakterystycznych miejscach jak: wejścia i wyjścia do/z przepustów, skrzyżowania, zbliżenia itp.</w:t>
      </w:r>
    </w:p>
    <w:p w14:paraId="33BC1BEE"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lastRenderedPageBreak/>
        <w:t>Co 20 m na prostych odcinkach kabli ułożonych w kanałach i tunelach</w:t>
      </w:r>
    </w:p>
    <w:p w14:paraId="528836C0"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Oznaczenia kabli za pomocą oznaczników kablowych wytłaczanych lub wypalanych (odpornych na promieniowanie UV).</w:t>
      </w:r>
    </w:p>
    <w:p w14:paraId="4EA953EB"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Podstawowe informacje na oznacznikach powinny zawierać:</w:t>
      </w:r>
    </w:p>
    <w:p w14:paraId="510534FD"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Nr kabla zgodny z albumem kablowym, relacja kabla (skąd – dokąd)</w:t>
      </w:r>
    </w:p>
    <w:p w14:paraId="4FCEA6D9"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Typ kabla</w:t>
      </w:r>
    </w:p>
    <w:p w14:paraId="45E3C3F9"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Długość kabla</w:t>
      </w:r>
    </w:p>
    <w:p w14:paraId="4DE20BEF"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Rok ułożenia kabla</w:t>
      </w:r>
    </w:p>
    <w:p w14:paraId="73F0BFEA"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Cs w:val="0"/>
          <w:color w:val="000000"/>
          <w:kern w:val="0"/>
          <w:sz w:val="22"/>
          <w:szCs w:val="22"/>
          <w:lang w:eastAsia="pl-PL"/>
        </w:rPr>
      </w:pPr>
      <w:bookmarkStart w:id="14" w:name="_Toc528334556"/>
      <w:bookmarkStart w:id="15" w:name="_Toc528335486"/>
      <w:bookmarkStart w:id="16" w:name="_Toc528571066"/>
      <w:bookmarkStart w:id="17" w:name="_Toc3465508"/>
      <w:bookmarkStart w:id="18" w:name="_Toc10107738"/>
      <w:r w:rsidRPr="00983373">
        <w:rPr>
          <w:rFonts w:ascii="Franklin Gothic Book" w:hAnsi="Franklin Gothic Book" w:cstheme="minorHAnsi"/>
          <w:bCs w:val="0"/>
          <w:color w:val="000000"/>
          <w:kern w:val="0"/>
          <w:sz w:val="22"/>
          <w:szCs w:val="22"/>
          <w:lang w:eastAsia="pl-PL"/>
        </w:rPr>
        <w:t>- Trasy kablowe</w:t>
      </w:r>
      <w:bookmarkEnd w:id="14"/>
      <w:bookmarkEnd w:id="15"/>
      <w:bookmarkEnd w:id="16"/>
      <w:bookmarkEnd w:id="17"/>
      <w:bookmarkEnd w:id="18"/>
    </w:p>
    <w:p w14:paraId="75FF6A04"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Konstrukcje i trasy kablowe powinny być wykonane w kategorii korozyjności (minimum C4) zgodnie z normą PN-EN ISO 1461:2011 – Powłoki cynkowe nanoszone na wyroby stalowe i żeliwne metodą zanurzeniową – Wymagania i metody badań.</w:t>
      </w:r>
    </w:p>
    <w:p w14:paraId="62931EF3"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Konstrukcje i trasy kablowe muszą posiadać certyfikaty dopuszczenia CNBOP.</w:t>
      </w:r>
    </w:p>
    <w:p w14:paraId="41174817"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Wszystkie nowe kable muszą być zainstalowane w korytach kablowych z pokrywami.</w:t>
      </w:r>
    </w:p>
    <w:p w14:paraId="35355ED7"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Kable siłowe i sterownicze powinny być prowadzone w odrębnych korytach lub na oddzielnych półkach kablowych w kanałach i tunelach kablowych, tam gdzie to konieczne należy stosować rury osłonowe dla ochrony kabli przed uszkodzeniami mechanicznymi, a ponadto Wykonawca zabezpieczy kable wychodzące poza tunele i kanały do wysokości 2,5m od poziomu posadzki rurami stalowymi lub innymi ekwiwalentnymi zabezpieczeniami.</w:t>
      </w:r>
    </w:p>
    <w:p w14:paraId="5B8438B1"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 nowych korytach należy przewidzieć co najmniej 10% rezerwy miejsca.</w:t>
      </w:r>
    </w:p>
    <w:p w14:paraId="7A7FCF4A"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Przejścia kabli przez przegrody w tunelach i przez stropy muszą być zadławione i uszczelnione materiałem ogniochronnym i oznaczone etykietą producenta tego materiału.</w:t>
      </w:r>
    </w:p>
    <w:p w14:paraId="144046CB"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Wszystkie elementy tras kablowych będą skręcane – zastosować rozwiązania systemowe producenta tras(nie dopuszcza się spawania tras kabl</w:t>
      </w:r>
      <w:r w:rsidR="00593E78">
        <w:rPr>
          <w:rFonts w:ascii="Franklin Gothic Book" w:eastAsia="Times New Roman" w:hAnsi="Franklin Gothic Book" w:cstheme="minorHAnsi"/>
          <w:color w:val="000000"/>
          <w:lang w:eastAsia="pl-PL"/>
        </w:rPr>
        <w:t>owych),</w:t>
      </w:r>
    </w:p>
    <w:p w14:paraId="00E8856F"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 w:val="0"/>
          <w:bCs w:val="0"/>
          <w:color w:val="000000"/>
          <w:kern w:val="0"/>
          <w:sz w:val="22"/>
          <w:szCs w:val="22"/>
          <w:lang w:eastAsia="pl-PL"/>
        </w:rPr>
      </w:pPr>
      <w:bookmarkStart w:id="19" w:name="_Toc528334557"/>
      <w:bookmarkStart w:id="20" w:name="_Toc528335487"/>
      <w:bookmarkStart w:id="21" w:name="_Toc528571067"/>
      <w:bookmarkStart w:id="22" w:name="_Toc3465509"/>
      <w:bookmarkStart w:id="23" w:name="_Toc10107739"/>
      <w:r w:rsidRPr="00983373">
        <w:rPr>
          <w:rFonts w:ascii="Franklin Gothic Book" w:hAnsi="Franklin Gothic Book" w:cstheme="minorHAnsi"/>
          <w:b w:val="0"/>
          <w:bCs w:val="0"/>
          <w:color w:val="000000"/>
          <w:kern w:val="0"/>
          <w:sz w:val="22"/>
          <w:szCs w:val="22"/>
          <w:lang w:eastAsia="pl-PL"/>
        </w:rPr>
        <w:t>-</w:t>
      </w:r>
      <w:r w:rsidRPr="00983373">
        <w:rPr>
          <w:rFonts w:ascii="Franklin Gothic Book" w:hAnsi="Franklin Gothic Book" w:cstheme="minorHAnsi"/>
          <w:bCs w:val="0"/>
          <w:color w:val="000000"/>
          <w:kern w:val="0"/>
          <w:sz w:val="22"/>
          <w:szCs w:val="22"/>
          <w:lang w:eastAsia="pl-PL"/>
        </w:rPr>
        <w:t xml:space="preserve"> Instalacje uziemiające, wyrównawcze i odgromowe</w:t>
      </w:r>
      <w:bookmarkEnd w:id="19"/>
      <w:bookmarkEnd w:id="20"/>
      <w:bookmarkEnd w:id="21"/>
      <w:bookmarkEnd w:id="22"/>
      <w:bookmarkEnd w:id="23"/>
    </w:p>
    <w:p w14:paraId="7353A2D3"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Instalacja uziemień roboczych i ochronnych oraz  połączeń wyrównawczych zostanie wykonana zgodnie z normą PN-IEC 60364-5-54 i podłączona do istniejącej sieci uziemiającej i połączeń wyrównawczych.</w:t>
      </w:r>
    </w:p>
    <w:p w14:paraId="6A9A7EFF"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Połączenia wyrównawcze pomiędzy szynami PE a rozdzielnicami, trasami kablowymi i szafami technologicznymi będą wykonane przewodem, co najmniej </w:t>
      </w:r>
      <w:proofErr w:type="spellStart"/>
      <w:r w:rsidRPr="00983373">
        <w:rPr>
          <w:rFonts w:ascii="Franklin Gothic Book" w:eastAsia="Times New Roman" w:hAnsi="Franklin Gothic Book" w:cstheme="minorHAnsi"/>
          <w:color w:val="000000"/>
          <w:lang w:eastAsia="pl-PL"/>
        </w:rPr>
        <w:t>LYżo</w:t>
      </w:r>
      <w:proofErr w:type="spellEnd"/>
      <w:r w:rsidRPr="00983373">
        <w:rPr>
          <w:rFonts w:ascii="Franklin Gothic Book" w:eastAsia="Times New Roman" w:hAnsi="Franklin Gothic Book" w:cstheme="minorHAnsi"/>
          <w:color w:val="000000"/>
          <w:lang w:eastAsia="pl-PL"/>
        </w:rPr>
        <w:t xml:space="preserve"> 1x6mm2, połączenia wyrównawcze dodatkowe przewodem, co najmniej </w:t>
      </w:r>
      <w:proofErr w:type="spellStart"/>
      <w:r w:rsidRPr="00983373">
        <w:rPr>
          <w:rFonts w:ascii="Franklin Gothic Book" w:eastAsia="Times New Roman" w:hAnsi="Franklin Gothic Book" w:cstheme="minorHAnsi"/>
          <w:color w:val="000000"/>
          <w:lang w:eastAsia="pl-PL"/>
        </w:rPr>
        <w:t>LYżo</w:t>
      </w:r>
      <w:proofErr w:type="spellEnd"/>
      <w:r w:rsidRPr="00983373">
        <w:rPr>
          <w:rFonts w:ascii="Franklin Gothic Book" w:eastAsia="Times New Roman" w:hAnsi="Franklin Gothic Book" w:cstheme="minorHAnsi"/>
          <w:color w:val="000000"/>
          <w:lang w:eastAsia="pl-PL"/>
        </w:rPr>
        <w:t xml:space="preserve"> 1x16mm2. Każde urządzenie wyposażone fabrycznie w</w:t>
      </w:r>
      <w:r w:rsidR="00593E78">
        <w:rPr>
          <w:rFonts w:ascii="Franklin Gothic Book" w:eastAsia="Times New Roman" w:hAnsi="Franklin Gothic Book" w:cstheme="minorHAnsi"/>
          <w:color w:val="000000"/>
          <w:lang w:eastAsia="pl-PL"/>
        </w:rPr>
        <w:t> </w:t>
      </w:r>
      <w:r w:rsidRPr="00983373">
        <w:rPr>
          <w:rFonts w:ascii="Franklin Gothic Book" w:eastAsia="Times New Roman" w:hAnsi="Franklin Gothic Book" w:cstheme="minorHAnsi"/>
          <w:color w:val="000000"/>
          <w:lang w:eastAsia="pl-PL"/>
        </w:rPr>
        <w:t>zacisk uziemiający , musi być połączone z siecią połączeń wyrównawczych.</w:t>
      </w:r>
    </w:p>
    <w:p w14:paraId="4406FC3D" w14:textId="77777777" w:rsidR="00B01154"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Należy uziemić obudowy silników i ich konstrukcje, korytka kablowe i konstrukcje wsporcze tras kablowych. Uziemienia należy wykonać (w przypadku tras kablowych w dwóch mie</w:t>
      </w:r>
      <w:r w:rsidR="00593E78">
        <w:rPr>
          <w:rFonts w:ascii="Franklin Gothic Book" w:eastAsia="Times New Roman" w:hAnsi="Franklin Gothic Book" w:cstheme="minorHAnsi"/>
          <w:color w:val="000000"/>
          <w:lang w:eastAsia="pl-PL"/>
        </w:rPr>
        <w:t>jscach każdej z </w:t>
      </w:r>
      <w:r w:rsidRPr="00983373">
        <w:rPr>
          <w:rFonts w:ascii="Franklin Gothic Book" w:eastAsia="Times New Roman" w:hAnsi="Franklin Gothic Book" w:cstheme="minorHAnsi"/>
          <w:color w:val="000000"/>
          <w:lang w:eastAsia="pl-PL"/>
        </w:rPr>
        <w:t>tras) odpowiednimi bednarkami ocynkowanymi, zgodnie ze sztuką elektrycznego łączenia, prowadzone pod kątem prostym. Miejsca spawania zabezpieczyć ant</w:t>
      </w:r>
      <w:r w:rsidR="00593E78">
        <w:rPr>
          <w:rFonts w:ascii="Franklin Gothic Book" w:eastAsia="Times New Roman" w:hAnsi="Franklin Gothic Book" w:cstheme="minorHAnsi"/>
          <w:color w:val="000000"/>
          <w:lang w:eastAsia="pl-PL"/>
        </w:rPr>
        <w:t>ykorozyjnie. Bednarkę malować w </w:t>
      </w:r>
      <w:r w:rsidRPr="00983373">
        <w:rPr>
          <w:rFonts w:ascii="Franklin Gothic Book" w:eastAsia="Times New Roman" w:hAnsi="Franklin Gothic Book" w:cstheme="minorHAnsi"/>
          <w:color w:val="000000"/>
          <w:lang w:eastAsia="pl-PL"/>
        </w:rPr>
        <w:t>żółto-zielone pasy.</w:t>
      </w:r>
    </w:p>
    <w:p w14:paraId="5B0796D0" w14:textId="77777777" w:rsidR="00252AFF" w:rsidRPr="00983373" w:rsidRDefault="00252AFF" w:rsidP="00252AFF">
      <w:pPr>
        <w:pStyle w:val="Nagwek1"/>
        <w:suppressAutoHyphens w:val="0"/>
        <w:spacing w:before="0" w:after="0" w:line="360" w:lineRule="auto"/>
        <w:jc w:val="both"/>
        <w:rPr>
          <w:rFonts w:ascii="Franklin Gothic Book" w:hAnsi="Franklin Gothic Book" w:cstheme="minorHAnsi"/>
          <w:bCs w:val="0"/>
          <w:color w:val="000000"/>
          <w:kern w:val="0"/>
          <w:sz w:val="22"/>
          <w:szCs w:val="22"/>
          <w:lang w:eastAsia="pl-PL"/>
        </w:rPr>
      </w:pPr>
      <w:r>
        <w:rPr>
          <w:rFonts w:ascii="Franklin Gothic Book" w:hAnsi="Franklin Gothic Book" w:cstheme="minorHAnsi"/>
          <w:bCs w:val="0"/>
          <w:color w:val="000000"/>
          <w:kern w:val="0"/>
          <w:sz w:val="22"/>
          <w:szCs w:val="22"/>
          <w:lang w:eastAsia="pl-PL"/>
        </w:rPr>
        <w:lastRenderedPageBreak/>
        <w:t>Oświetlenie</w:t>
      </w:r>
    </w:p>
    <w:p w14:paraId="4D317D8E" w14:textId="77777777" w:rsidR="00252AFF" w:rsidRDefault="00252AFF" w:rsidP="00B01154">
      <w:pPr>
        <w:spacing w:after="0" w:line="360" w:lineRule="auto"/>
        <w:ind w:firstLine="720"/>
      </w:pPr>
      <w:r>
        <w:t>Oświetlenie podstawowe i oświetlenie bezpieczeństwa.</w:t>
      </w:r>
    </w:p>
    <w:p w14:paraId="7EAAA22C" w14:textId="77777777" w:rsidR="00252AFF" w:rsidRPr="00983373" w:rsidRDefault="00252AFF" w:rsidP="00252AFF">
      <w:pPr>
        <w:spacing w:after="0" w:line="360" w:lineRule="auto"/>
        <w:rPr>
          <w:rFonts w:ascii="Franklin Gothic Book" w:eastAsia="Times New Roman" w:hAnsi="Franklin Gothic Book" w:cstheme="minorHAnsi"/>
          <w:color w:val="000000"/>
          <w:lang w:eastAsia="pl-PL"/>
        </w:rPr>
      </w:pPr>
      <w:r>
        <w:t>Wykonawca musi poddać ocenie technicznej istniejące instalacje oświetlenia, wykonać pomiary sprawdzające i na ich podstawie zaprojektować i wykonać niezbędne rekonfiguracje istniejących instalacji i uzupełnienia dla spełnienia aktualnych norm i przepisów w odniesieniu do oświetlenia.</w:t>
      </w:r>
    </w:p>
    <w:p w14:paraId="731C8045"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Cs w:val="0"/>
          <w:color w:val="000000"/>
          <w:kern w:val="0"/>
          <w:sz w:val="22"/>
          <w:szCs w:val="22"/>
          <w:lang w:eastAsia="pl-PL"/>
        </w:rPr>
      </w:pPr>
      <w:bookmarkStart w:id="24" w:name="_Toc528334558"/>
      <w:bookmarkStart w:id="25" w:name="_Toc528335488"/>
      <w:bookmarkStart w:id="26" w:name="_Toc528571068"/>
      <w:bookmarkStart w:id="27" w:name="_Toc3465510"/>
      <w:bookmarkStart w:id="28" w:name="_Toc10107740"/>
      <w:r w:rsidRPr="00983373">
        <w:rPr>
          <w:rFonts w:ascii="Franklin Gothic Book" w:hAnsi="Franklin Gothic Book" w:cstheme="minorHAnsi"/>
          <w:bCs w:val="0"/>
          <w:color w:val="000000"/>
          <w:kern w:val="0"/>
          <w:sz w:val="22"/>
          <w:szCs w:val="22"/>
          <w:lang w:eastAsia="pl-PL"/>
        </w:rPr>
        <w:t>- Pomiary elektryczne</w:t>
      </w:r>
      <w:bookmarkEnd w:id="24"/>
      <w:bookmarkEnd w:id="25"/>
      <w:bookmarkEnd w:id="26"/>
      <w:bookmarkEnd w:id="27"/>
      <w:bookmarkEnd w:id="28"/>
    </w:p>
    <w:p w14:paraId="2771D4DF"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Należy wykonać następujące pomiary:</w:t>
      </w:r>
    </w:p>
    <w:p w14:paraId="550047F3"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 xml:space="preserve">Próby i badania </w:t>
      </w:r>
      <w:proofErr w:type="spellStart"/>
      <w:r w:rsidRPr="00983373">
        <w:rPr>
          <w:rFonts w:ascii="Franklin Gothic Book" w:eastAsia="Times New Roman" w:hAnsi="Franklin Gothic Book" w:cstheme="minorHAnsi"/>
          <w:color w:val="000000"/>
          <w:lang w:eastAsia="pl-PL"/>
        </w:rPr>
        <w:t>pomontażowe</w:t>
      </w:r>
      <w:proofErr w:type="spellEnd"/>
      <w:r w:rsidRPr="00983373">
        <w:rPr>
          <w:rFonts w:ascii="Franklin Gothic Book" w:eastAsia="Times New Roman" w:hAnsi="Franklin Gothic Book" w:cstheme="minorHAnsi"/>
          <w:color w:val="000000"/>
          <w:lang w:eastAsia="pl-PL"/>
        </w:rPr>
        <w:t xml:space="preserve"> zgodnie z normą PN-E-04700</w:t>
      </w:r>
    </w:p>
    <w:p w14:paraId="06D5266C"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Pomiar impedancji pętli zwarcia wg. PN-HD 60364-4-41</w:t>
      </w:r>
    </w:p>
    <w:p w14:paraId="3A2FBB5A"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Pomiar rezystancji izolacji instalacji i urządzeń z podziałem na: sprawdzenie samoczynnego wyłączenia zasilania – skuteczność ochrony przeciwporażeniowej; pomiar ciągłości przewodów ochronnych oraz neutralnych; pomiar rezystancji uziemienia wg. PN-HD 60364-6</w:t>
      </w:r>
    </w:p>
    <w:p w14:paraId="5433356D"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Próby, badania i pomiary powinny być wykonywane przez osoby posiadające świadectwo kwalifikacyjne Eksploatacji w zakresie </w:t>
      </w:r>
      <w:proofErr w:type="spellStart"/>
      <w:r w:rsidRPr="00983373">
        <w:rPr>
          <w:rFonts w:ascii="Franklin Gothic Book" w:eastAsia="Times New Roman" w:hAnsi="Franklin Gothic Book" w:cstheme="minorHAnsi"/>
          <w:color w:val="000000"/>
          <w:lang w:eastAsia="pl-PL"/>
        </w:rPr>
        <w:t>kontrolno</w:t>
      </w:r>
      <w:proofErr w:type="spellEnd"/>
      <w:r w:rsidRPr="00983373">
        <w:rPr>
          <w:rFonts w:ascii="Franklin Gothic Book" w:eastAsia="Times New Roman" w:hAnsi="Franklin Gothic Book" w:cstheme="minorHAnsi"/>
          <w:color w:val="000000"/>
          <w:lang w:eastAsia="pl-PL"/>
        </w:rPr>
        <w:t xml:space="preserve"> – pomiarowym, która sporządzi protokoły w 2 egz. oryginalnych. Protokoły powinny być sprawdzone przez osobę posiadającą świadectwo kwalifikacyjne Dozoru w zakresie kontrolno-pomiarowym. Przyrządy pomiarowe użyte do pomiarów muszą posiadać aktualne świadectwa wzorcowania dołączone do w/w protokołów.</w:t>
      </w:r>
    </w:p>
    <w:p w14:paraId="4B95663F"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 w:val="0"/>
          <w:bCs w:val="0"/>
          <w:color w:val="000000"/>
          <w:kern w:val="0"/>
          <w:sz w:val="22"/>
          <w:szCs w:val="22"/>
          <w:lang w:eastAsia="pl-PL"/>
        </w:rPr>
      </w:pPr>
      <w:bookmarkStart w:id="29" w:name="_Toc528334560"/>
      <w:bookmarkStart w:id="30" w:name="_Toc528335490"/>
      <w:bookmarkStart w:id="31" w:name="_Toc528571070"/>
      <w:bookmarkStart w:id="32" w:name="_Toc3465512"/>
      <w:bookmarkStart w:id="33" w:name="_Toc10107742"/>
      <w:r w:rsidRPr="00983373">
        <w:rPr>
          <w:rFonts w:ascii="Franklin Gothic Book" w:hAnsi="Franklin Gothic Book" w:cstheme="minorHAnsi"/>
          <w:b w:val="0"/>
          <w:bCs w:val="0"/>
          <w:color w:val="000000"/>
          <w:kern w:val="0"/>
          <w:sz w:val="22"/>
          <w:szCs w:val="22"/>
          <w:lang w:eastAsia="pl-PL"/>
        </w:rPr>
        <w:t xml:space="preserve">- Wymagany zakres projektu </w:t>
      </w:r>
      <w:bookmarkEnd w:id="29"/>
      <w:bookmarkEnd w:id="30"/>
      <w:bookmarkEnd w:id="31"/>
      <w:bookmarkEnd w:id="32"/>
      <w:bookmarkEnd w:id="33"/>
      <w:proofErr w:type="spellStart"/>
      <w:r w:rsidRPr="00983373">
        <w:rPr>
          <w:rFonts w:ascii="Franklin Gothic Book" w:hAnsi="Franklin Gothic Book" w:cstheme="minorHAnsi"/>
          <w:b w:val="0"/>
          <w:bCs w:val="0"/>
          <w:color w:val="000000"/>
          <w:kern w:val="0"/>
          <w:sz w:val="22"/>
          <w:szCs w:val="22"/>
          <w:lang w:eastAsia="pl-PL"/>
        </w:rPr>
        <w:t>AKPiA</w:t>
      </w:r>
      <w:proofErr w:type="spellEnd"/>
    </w:p>
    <w:p w14:paraId="3D805BF3"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Zakres ten powinien zawierać co najmniej:</w:t>
      </w:r>
    </w:p>
    <w:p w14:paraId="005443AF"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 xml:space="preserve">Szczegółowy opis zmienionego systemu zasilania i wyposażenia </w:t>
      </w:r>
      <w:proofErr w:type="spellStart"/>
      <w:r w:rsidRPr="00983373">
        <w:rPr>
          <w:rFonts w:ascii="Franklin Gothic Book" w:eastAsia="Times New Roman" w:hAnsi="Franklin Gothic Book" w:cstheme="minorHAnsi"/>
          <w:color w:val="000000"/>
          <w:lang w:eastAsia="pl-PL"/>
        </w:rPr>
        <w:t>AKPiA</w:t>
      </w:r>
      <w:proofErr w:type="spellEnd"/>
    </w:p>
    <w:p w14:paraId="3BB55236"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   Opis ogólny zmian systemu sterowania i wyposażenia w nową aparaturę </w:t>
      </w:r>
      <w:proofErr w:type="spellStart"/>
      <w:r w:rsidRPr="00983373">
        <w:rPr>
          <w:rFonts w:ascii="Franklin Gothic Book" w:eastAsia="Times New Roman" w:hAnsi="Franklin Gothic Book" w:cstheme="minorHAnsi"/>
          <w:color w:val="000000"/>
          <w:lang w:eastAsia="pl-PL"/>
        </w:rPr>
        <w:t>AKPiA</w:t>
      </w:r>
      <w:proofErr w:type="spellEnd"/>
      <w:r w:rsidRPr="00983373">
        <w:rPr>
          <w:rFonts w:ascii="Franklin Gothic Book" w:eastAsia="Times New Roman" w:hAnsi="Franklin Gothic Book" w:cstheme="minorHAnsi"/>
          <w:color w:val="000000"/>
          <w:lang w:eastAsia="pl-PL"/>
        </w:rPr>
        <w:t xml:space="preserve"> </w:t>
      </w:r>
    </w:p>
    <w:p w14:paraId="361FBFF4"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Inwentaryzację projektową obiektu</w:t>
      </w:r>
    </w:p>
    <w:p w14:paraId="7B13CFCD"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Wyposażenie dla nowych skrzynek sterowniczych etc.</w:t>
      </w:r>
    </w:p>
    <w:p w14:paraId="4217D559"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Zestawienie wyposażenia</w:t>
      </w:r>
    </w:p>
    <w:p w14:paraId="27608423"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Schematy ideowe</w:t>
      </w:r>
    </w:p>
    <w:p w14:paraId="3CB9ED29"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Schematy rozwinięte</w:t>
      </w:r>
    </w:p>
    <w:p w14:paraId="43CC0B72"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Schematy montażowe</w:t>
      </w:r>
    </w:p>
    <w:p w14:paraId="05DFEE2F"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 xml:space="preserve">Opisy algorytmów sterowania </w:t>
      </w:r>
    </w:p>
    <w:p w14:paraId="7AC12569"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Plan tras kablowych</w:t>
      </w:r>
    </w:p>
    <w:p w14:paraId="5EC53104"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Zestawienie rozdzielnic i kabli</w:t>
      </w:r>
    </w:p>
    <w:p w14:paraId="4DF65AAB"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Plany instalacji uziemień i połączeń wyrównawczych</w:t>
      </w:r>
    </w:p>
    <w:p w14:paraId="7F012164"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Album kabli i przewodów – gospodarka kablowa.</w:t>
      </w:r>
    </w:p>
    <w:p w14:paraId="696B0046"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Pełną dokumentacje jakościową</w:t>
      </w:r>
    </w:p>
    <w:p w14:paraId="48F65C83"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Instrukcje eksploatacji nowych i zmodernizowanych instalacji zatwierdzoną przez zleceniodawcę</w:t>
      </w:r>
    </w:p>
    <w:p w14:paraId="2E47FAB0"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dostarczenie wszystkich niezbędnych dokumentów odbiorowych</w:t>
      </w:r>
    </w:p>
    <w:p w14:paraId="1A68F766"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lastRenderedPageBreak/>
        <w:t xml:space="preserve">Wykonawca dostarczy całość dokumentacji wykonawczej (baza danych </w:t>
      </w:r>
      <w:proofErr w:type="spellStart"/>
      <w:r w:rsidRPr="00983373">
        <w:rPr>
          <w:rFonts w:ascii="Franklin Gothic Book" w:hAnsi="Franklin Gothic Book" w:cstheme="minorHAnsi"/>
          <w:color w:val="000000"/>
          <w:sz w:val="22"/>
          <w:szCs w:val="22"/>
        </w:rPr>
        <w:t>wej</w:t>
      </w:r>
      <w:proofErr w:type="spellEnd"/>
      <w:r w:rsidRPr="00983373">
        <w:rPr>
          <w:rFonts w:ascii="Franklin Gothic Book" w:hAnsi="Franklin Gothic Book" w:cstheme="minorHAnsi"/>
          <w:color w:val="000000"/>
          <w:sz w:val="22"/>
          <w:szCs w:val="22"/>
        </w:rPr>
        <w:t>/wyj. I/O, opisy funkcjonalne i schematy układów sterujących schematy logiczne układów, logika blokad),</w:t>
      </w:r>
    </w:p>
    <w:p w14:paraId="47E7C624" w14:textId="77777777" w:rsidR="00B01154" w:rsidRPr="00983373" w:rsidRDefault="00B01154" w:rsidP="00B01154">
      <w:pPr>
        <w:spacing w:after="0" w:line="360" w:lineRule="auto"/>
        <w:ind w:left="709" w:hanging="1"/>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dokumentacja powykonawcza za</w:t>
      </w:r>
      <w:r w:rsidR="00440B3B">
        <w:rPr>
          <w:rFonts w:ascii="Franklin Gothic Book" w:eastAsia="Times New Roman" w:hAnsi="Franklin Gothic Book" w:cstheme="minorHAnsi"/>
          <w:color w:val="000000"/>
          <w:lang w:eastAsia="pl-PL"/>
        </w:rPr>
        <w:t>opiniowaną</w:t>
      </w:r>
      <w:r w:rsidRPr="00983373">
        <w:rPr>
          <w:rFonts w:ascii="Franklin Gothic Book" w:eastAsia="Times New Roman" w:hAnsi="Franklin Gothic Book" w:cstheme="minorHAnsi"/>
          <w:color w:val="000000"/>
          <w:lang w:eastAsia="pl-PL"/>
        </w:rPr>
        <w:t xml:space="preserve"> przez </w:t>
      </w:r>
      <w:r w:rsidR="00A670CE">
        <w:rPr>
          <w:rFonts w:ascii="Franklin Gothic Book" w:eastAsia="Times New Roman" w:hAnsi="Franklin Gothic Book" w:cstheme="minorHAnsi"/>
          <w:color w:val="000000"/>
          <w:lang w:eastAsia="pl-PL"/>
        </w:rPr>
        <w:t>Zamawiającego</w:t>
      </w:r>
    </w:p>
    <w:p w14:paraId="21A934DD" w14:textId="77777777" w:rsidR="00B01154" w:rsidRPr="00983373" w:rsidRDefault="00B01154" w:rsidP="00B01154">
      <w:pPr>
        <w:spacing w:after="0" w:line="360" w:lineRule="auto"/>
        <w:ind w:left="709" w:hanging="1"/>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dla projektu wykonawczego stawia się wymagania nie mniejsze niż dla projektu budowlanego w tym wymagania odnośnie uprawnień projektantów i sprawdzających</w:t>
      </w:r>
    </w:p>
    <w:p w14:paraId="735DB755"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p>
    <w:p w14:paraId="6D4F28CB" w14:textId="77777777" w:rsidR="00B01154" w:rsidRPr="00983373" w:rsidRDefault="00B01154" w:rsidP="00B01154">
      <w:pPr>
        <w:spacing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 Wytyczne ogólne do sporządzania i dostarczania dokumentacji </w:t>
      </w:r>
      <w:proofErr w:type="spellStart"/>
      <w:r w:rsidRPr="00983373">
        <w:rPr>
          <w:rFonts w:ascii="Franklin Gothic Book" w:eastAsia="Times New Roman" w:hAnsi="Franklin Gothic Book" w:cstheme="minorHAnsi"/>
          <w:color w:val="000000"/>
          <w:lang w:eastAsia="pl-PL"/>
        </w:rPr>
        <w:t>AKPiA</w:t>
      </w:r>
      <w:proofErr w:type="spellEnd"/>
    </w:p>
    <w:p w14:paraId="10DCE9C3" w14:textId="77777777" w:rsidR="00B01154" w:rsidRPr="00983373" w:rsidRDefault="00B01154" w:rsidP="00B01154">
      <w:pPr>
        <w:spacing w:after="0" w:line="360" w:lineRule="auto"/>
        <w:ind w:firstLine="708"/>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Wszelka dokumentacja związana z Instalacją będzie w języku polskim.</w:t>
      </w:r>
    </w:p>
    <w:p w14:paraId="0600949E"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Wykonawca dostarcza Zamawiającemu:</w:t>
      </w:r>
    </w:p>
    <w:p w14:paraId="5F521C68" w14:textId="77777777" w:rsidR="00B01154" w:rsidRPr="00983373" w:rsidRDefault="00B01154" w:rsidP="005876A7">
      <w:pPr>
        <w:numPr>
          <w:ilvl w:val="0"/>
          <w:numId w:val="24"/>
        </w:numPr>
        <w:spacing w:after="0" w:line="360" w:lineRule="auto"/>
        <w:ind w:left="993"/>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Dwie kopie wstępnej dokumentacji projektowej i budowy wraz z jedną kopią cyfrową na CD.</w:t>
      </w:r>
    </w:p>
    <w:p w14:paraId="6C18A5A9" w14:textId="77777777" w:rsidR="00B01154" w:rsidRPr="00983373" w:rsidRDefault="00B01154" w:rsidP="005876A7">
      <w:pPr>
        <w:numPr>
          <w:ilvl w:val="0"/>
          <w:numId w:val="24"/>
        </w:numPr>
        <w:spacing w:after="0" w:line="360" w:lineRule="auto"/>
        <w:ind w:left="993"/>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Dwie kopie (papier) końcowej dokumentacji wszystkich niezbędnych dokumentów, rysunków i specyfikacji wymienionych niżej + dwie kopie cyfrowe na CD.</w:t>
      </w:r>
    </w:p>
    <w:p w14:paraId="0898231C"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 Grzbiet teczek dokumentów lub każdego CD musi mieć napisaną następującą informację:</w:t>
      </w:r>
    </w:p>
    <w:p w14:paraId="4F878D10" w14:textId="77777777" w:rsidR="00B01154" w:rsidRPr="00983373" w:rsidRDefault="00B01154" w:rsidP="00252AFF">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Opis projektu: </w:t>
      </w:r>
    </w:p>
    <w:p w14:paraId="1E3B78E1" w14:textId="77777777" w:rsidR="00B01154" w:rsidRPr="00983373" w:rsidRDefault="00B01154" w:rsidP="005876A7">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Nazwę wykonawcy.</w:t>
      </w:r>
    </w:p>
    <w:p w14:paraId="6A990FF3" w14:textId="77777777" w:rsidR="00B01154" w:rsidRPr="00983373" w:rsidRDefault="00B01154" w:rsidP="005876A7">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Numer zamówienia.</w:t>
      </w:r>
    </w:p>
    <w:p w14:paraId="0D05D0AC" w14:textId="77777777" w:rsidR="00252AFF" w:rsidRDefault="00B01154" w:rsidP="00252AFF">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Nazwa urządzenia.</w:t>
      </w:r>
    </w:p>
    <w:p w14:paraId="3322FF79" w14:textId="77777777" w:rsidR="00B01154" w:rsidRPr="00252AFF" w:rsidRDefault="00B01154" w:rsidP="00252AFF">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252AFF">
        <w:rPr>
          <w:rFonts w:ascii="Franklin Gothic Book" w:eastAsia="Times New Roman" w:hAnsi="Franklin Gothic Book" w:cstheme="minorHAnsi"/>
          <w:color w:val="000000"/>
          <w:lang w:eastAsia="pl-PL"/>
        </w:rPr>
        <w:t>Numer teczki/dysku CD, a po nim numer teczek/dysków CD.</w:t>
      </w:r>
    </w:p>
    <w:p w14:paraId="60AF8625" w14:textId="77777777" w:rsidR="00B01154" w:rsidRPr="00983373" w:rsidRDefault="00B01154" w:rsidP="00B01154">
      <w:pPr>
        <w:tabs>
          <w:tab w:val="left" w:pos="0"/>
        </w:tabs>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 przypadku dokumentów/CD podwykonawców, których dokumentacja znajduje się w ich własnych teczkach/dyskach CD, oprócz powyższej informacji, identyfikator zawiera:</w:t>
      </w:r>
    </w:p>
    <w:p w14:paraId="48BA1454" w14:textId="77777777" w:rsidR="00B01154" w:rsidRPr="00983373" w:rsidRDefault="00B01154" w:rsidP="005876A7">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Nazwę podwykonawcy.</w:t>
      </w:r>
    </w:p>
    <w:p w14:paraId="25AAC105" w14:textId="77777777" w:rsidR="00B01154" w:rsidRPr="00983373" w:rsidRDefault="00B01154" w:rsidP="005876A7">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Nazwę urządzenia lub podzespołu.</w:t>
      </w:r>
    </w:p>
    <w:p w14:paraId="22BBA2E0"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Dysk </w:t>
      </w:r>
      <w:proofErr w:type="spellStart"/>
      <w:r w:rsidRPr="00983373">
        <w:rPr>
          <w:rFonts w:ascii="Franklin Gothic Book" w:eastAsia="Times New Roman" w:hAnsi="Franklin Gothic Book" w:cstheme="minorHAnsi"/>
          <w:color w:val="000000"/>
          <w:lang w:eastAsia="pl-PL"/>
        </w:rPr>
        <w:t>CD-rom</w:t>
      </w:r>
      <w:proofErr w:type="spellEnd"/>
      <w:r w:rsidRPr="00983373">
        <w:rPr>
          <w:rFonts w:ascii="Franklin Gothic Book" w:eastAsia="Times New Roman" w:hAnsi="Franklin Gothic Book" w:cstheme="minorHAnsi"/>
          <w:color w:val="000000"/>
          <w:lang w:eastAsia="pl-PL"/>
        </w:rPr>
        <w:t xml:space="preserve"> musi być zorganizowany w strukturę drzewa katalogów: tytuły różnych części (rozdziałów itp.) i pliki powinny umożliwić użytkownikom bardzo szybkie znalezienie dokumentu lub planu, którego szukają.</w:t>
      </w:r>
    </w:p>
    <w:p w14:paraId="13643ED9"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p>
    <w:p w14:paraId="07CBCBA6"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Końcowe dokumenty przeznaczone dla </w:t>
      </w:r>
      <w:r w:rsidR="00A670CE">
        <w:rPr>
          <w:rFonts w:ascii="Franklin Gothic Book" w:eastAsia="Times New Roman" w:hAnsi="Franklin Gothic Book" w:cstheme="minorHAnsi"/>
          <w:color w:val="000000"/>
          <w:lang w:eastAsia="pl-PL"/>
        </w:rPr>
        <w:t>Zamawiającego</w:t>
      </w:r>
      <w:r w:rsidRPr="00983373">
        <w:rPr>
          <w:rFonts w:ascii="Franklin Gothic Book" w:eastAsia="Times New Roman" w:hAnsi="Franklin Gothic Book" w:cstheme="minorHAnsi"/>
          <w:color w:val="000000"/>
          <w:lang w:eastAsia="pl-PL"/>
        </w:rPr>
        <w:t xml:space="preserve"> muszą być w języku polskim. Dokumenty przeznaczone dla </w:t>
      </w:r>
      <w:r w:rsidR="00A670CE">
        <w:rPr>
          <w:rFonts w:ascii="Franklin Gothic Book" w:eastAsia="Times New Roman" w:hAnsi="Franklin Gothic Book" w:cstheme="minorHAnsi"/>
          <w:color w:val="000000"/>
          <w:lang w:eastAsia="pl-PL"/>
        </w:rPr>
        <w:t>Zamawiającego</w:t>
      </w:r>
      <w:r w:rsidRPr="00983373">
        <w:rPr>
          <w:rFonts w:ascii="Franklin Gothic Book" w:eastAsia="Times New Roman" w:hAnsi="Franklin Gothic Book" w:cstheme="minorHAnsi"/>
          <w:color w:val="000000"/>
          <w:lang w:eastAsia="pl-PL"/>
        </w:rPr>
        <w:t xml:space="preserve"> podczas projektowania powinny być w języku polskim.</w:t>
      </w:r>
    </w:p>
    <w:p w14:paraId="3050575A"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p>
    <w:p w14:paraId="1533EC71"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Każda nowa zweryfikowana wersja dokumentu jest wysyłana razem z załączoną listą wszystkich dokumentów, które poprzednio były wysłane do </w:t>
      </w:r>
      <w:r w:rsidR="00A670CE">
        <w:rPr>
          <w:rFonts w:ascii="Franklin Gothic Book" w:eastAsia="Times New Roman" w:hAnsi="Franklin Gothic Book" w:cstheme="minorHAnsi"/>
          <w:color w:val="000000"/>
          <w:lang w:eastAsia="pl-PL"/>
        </w:rPr>
        <w:t>Zamawiającego</w:t>
      </w:r>
      <w:r w:rsidRPr="00983373">
        <w:rPr>
          <w:rFonts w:ascii="Franklin Gothic Book" w:eastAsia="Times New Roman" w:hAnsi="Franklin Gothic Book" w:cstheme="minorHAnsi"/>
          <w:color w:val="000000"/>
          <w:lang w:eastAsia="pl-PL"/>
        </w:rPr>
        <w:t xml:space="preserve"> oraz musi on nosić datę wysyłki i numer ostatniej weryfikacji.</w:t>
      </w:r>
    </w:p>
    <w:p w14:paraId="04026F3D"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p>
    <w:p w14:paraId="6C7235DF"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Wykonawca będzie aktualizował listę (plik Excel) wszystkich dostarczon</w:t>
      </w:r>
      <w:r w:rsidR="00593E78">
        <w:rPr>
          <w:rFonts w:ascii="Franklin Gothic Book" w:eastAsia="Times New Roman" w:hAnsi="Franklin Gothic Book" w:cstheme="minorHAnsi"/>
          <w:color w:val="000000"/>
          <w:lang w:eastAsia="pl-PL"/>
        </w:rPr>
        <w:t>ych dokumentów po to, aby w </w:t>
      </w:r>
      <w:r w:rsidRPr="00983373">
        <w:rPr>
          <w:rFonts w:ascii="Franklin Gothic Book" w:eastAsia="Times New Roman" w:hAnsi="Franklin Gothic Book" w:cstheme="minorHAnsi"/>
          <w:color w:val="000000"/>
          <w:lang w:eastAsia="pl-PL"/>
        </w:rPr>
        <w:t>każdym czasie było dokładnie wiadomo, jaki jest stan dokumentacji. Lista ta będzie wysyłana ze wszystkimi nowymi wysyłanymi dokumentami.</w:t>
      </w:r>
    </w:p>
    <w:p w14:paraId="7489AD7C"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p>
    <w:p w14:paraId="60D16974"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Plik ten będzie zawierał przynajmniej:</w:t>
      </w:r>
    </w:p>
    <w:p w14:paraId="5CC76746"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Numer dokumentu;</w:t>
      </w:r>
    </w:p>
    <w:p w14:paraId="68D1C3FD"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Nazwa teczki/pliku i rodzaj;</w:t>
      </w:r>
    </w:p>
    <w:p w14:paraId="5258BFC3"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Numer indentyfikacyjny;</w:t>
      </w:r>
    </w:p>
    <w:p w14:paraId="31C18989"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Data wysyłki i rewizji dal każdej wysłanej rewizji;</w:t>
      </w:r>
    </w:p>
    <w:p w14:paraId="68C6239C"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Wersję;</w:t>
      </w:r>
    </w:p>
    <w:p w14:paraId="14510585"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Format;</w:t>
      </w:r>
    </w:p>
    <w:p w14:paraId="034D7DBC"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Język;</w:t>
      </w:r>
    </w:p>
    <w:p w14:paraId="4EDD5489"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Tytuł dokumentu;</w:t>
      </w:r>
    </w:p>
    <w:p w14:paraId="1C00F14D" w14:textId="77777777" w:rsidR="00B01154" w:rsidRPr="00983373" w:rsidRDefault="00B01154" w:rsidP="00983373">
      <w:pPr>
        <w:spacing w:after="0" w:line="360" w:lineRule="auto"/>
        <w:ind w:firstLine="708"/>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Numer i nazwę projektu.</w:t>
      </w:r>
    </w:p>
    <w:p w14:paraId="6B35E62B" w14:textId="77777777" w:rsidR="00A176A5" w:rsidRPr="00577678" w:rsidRDefault="00A176A5"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577678">
        <w:rPr>
          <w:rFonts w:ascii="Franklin Gothic Book" w:hAnsi="Franklin Gothic Book" w:cstheme="minorHAnsi"/>
          <w:b/>
          <w:color w:val="000000"/>
          <w:sz w:val="22"/>
          <w:szCs w:val="22"/>
        </w:rPr>
        <w:t>Wymagania w zakresie aparatur</w:t>
      </w:r>
      <w:r w:rsidR="00C7736D" w:rsidRPr="00577678">
        <w:rPr>
          <w:rFonts w:ascii="Franklin Gothic Book" w:hAnsi="Franklin Gothic Book" w:cstheme="minorHAnsi"/>
          <w:b/>
          <w:color w:val="000000"/>
          <w:sz w:val="22"/>
          <w:szCs w:val="22"/>
        </w:rPr>
        <w:t>y</w:t>
      </w:r>
      <w:r w:rsidRPr="00577678">
        <w:rPr>
          <w:rFonts w:ascii="Franklin Gothic Book" w:hAnsi="Franklin Gothic Book" w:cstheme="minorHAnsi"/>
          <w:b/>
          <w:color w:val="000000"/>
          <w:sz w:val="22"/>
          <w:szCs w:val="22"/>
        </w:rPr>
        <w:t xml:space="preserve"> kontrolno-pomiarow</w:t>
      </w:r>
      <w:r w:rsidR="00C7736D" w:rsidRPr="00577678">
        <w:rPr>
          <w:rFonts w:ascii="Franklin Gothic Book" w:hAnsi="Franklin Gothic Book" w:cstheme="minorHAnsi"/>
          <w:b/>
          <w:color w:val="000000"/>
          <w:sz w:val="22"/>
          <w:szCs w:val="22"/>
        </w:rPr>
        <w:t>ej</w:t>
      </w:r>
      <w:r w:rsidR="00BB30C0">
        <w:rPr>
          <w:rFonts w:ascii="Franklin Gothic Book" w:hAnsi="Franklin Gothic Book" w:cstheme="minorHAnsi"/>
          <w:b/>
          <w:color w:val="000000"/>
          <w:sz w:val="22"/>
          <w:szCs w:val="22"/>
        </w:rPr>
        <w:t>. Zmodernizowany U</w:t>
      </w:r>
      <w:r w:rsidRPr="00577678">
        <w:rPr>
          <w:rFonts w:ascii="Franklin Gothic Book" w:hAnsi="Franklin Gothic Book" w:cstheme="minorHAnsi"/>
          <w:b/>
          <w:color w:val="000000"/>
          <w:sz w:val="22"/>
          <w:szCs w:val="22"/>
        </w:rPr>
        <w:t>kł</w:t>
      </w:r>
      <w:r w:rsidR="00BB30C0">
        <w:rPr>
          <w:rFonts w:ascii="Franklin Gothic Book" w:hAnsi="Franklin Gothic Book" w:cstheme="minorHAnsi"/>
          <w:b/>
          <w:color w:val="000000"/>
          <w:sz w:val="22"/>
          <w:szCs w:val="22"/>
        </w:rPr>
        <w:t>ad Podawania P</w:t>
      </w:r>
      <w:r w:rsidR="00FC25C4" w:rsidRPr="00577678">
        <w:rPr>
          <w:rFonts w:ascii="Franklin Gothic Book" w:hAnsi="Franklin Gothic Book" w:cstheme="minorHAnsi"/>
          <w:b/>
          <w:color w:val="000000"/>
          <w:sz w:val="22"/>
          <w:szCs w:val="22"/>
        </w:rPr>
        <w:t>aliwa powinien być</w:t>
      </w:r>
      <w:r w:rsidRPr="00577678">
        <w:rPr>
          <w:rFonts w:ascii="Franklin Gothic Book" w:hAnsi="Franklin Gothic Book" w:cstheme="minorHAnsi"/>
          <w:b/>
          <w:color w:val="000000"/>
          <w:sz w:val="22"/>
          <w:szCs w:val="22"/>
        </w:rPr>
        <w:t xml:space="preserve"> wyposażony w pomiary w zakresie nie mniejszym niż:</w:t>
      </w:r>
    </w:p>
    <w:p w14:paraId="0DCBFF9A"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pomiar wentylacji przed młynem - czujnik różnicy ciśnień oraz rurkę spiętrzającą, zamontowaną na kanale wylotowym wentylatora transportowego w celu ciągłego pomiaru prędkości przepływu powietrza pierwotnego zasilającego młyn,</w:t>
      </w:r>
    </w:p>
    <w:p w14:paraId="661973B6"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czujniki ciśnienia zabudowane na wlocie powietrza transportowego do młyna oraz </w:t>
      </w:r>
      <w:r w:rsidR="005932AD" w:rsidRPr="00990A43">
        <w:rPr>
          <w:rFonts w:ascii="Franklin Gothic Book" w:hAnsi="Franklin Gothic Book" w:cstheme="minorHAnsi"/>
          <w:color w:val="000000"/>
          <w:sz w:val="22"/>
          <w:szCs w:val="22"/>
        </w:rPr>
        <w:br/>
      </w:r>
      <w:r w:rsidRPr="00990A43">
        <w:rPr>
          <w:rFonts w:ascii="Franklin Gothic Book" w:hAnsi="Franklin Gothic Book" w:cstheme="minorHAnsi"/>
          <w:color w:val="000000"/>
          <w:sz w:val="22"/>
          <w:szCs w:val="22"/>
        </w:rPr>
        <w:t xml:space="preserve">w </w:t>
      </w:r>
      <w:proofErr w:type="spellStart"/>
      <w:r w:rsidRPr="00990A43">
        <w:rPr>
          <w:rFonts w:ascii="Franklin Gothic Book" w:hAnsi="Franklin Gothic Book" w:cstheme="minorHAnsi"/>
          <w:color w:val="000000"/>
          <w:sz w:val="22"/>
          <w:szCs w:val="22"/>
        </w:rPr>
        <w:t>pyłoprzewodach</w:t>
      </w:r>
      <w:proofErr w:type="spellEnd"/>
      <w:r w:rsidRPr="00990A43">
        <w:rPr>
          <w:rFonts w:ascii="Franklin Gothic Book" w:hAnsi="Franklin Gothic Book" w:cstheme="minorHAnsi"/>
          <w:color w:val="000000"/>
          <w:sz w:val="22"/>
          <w:szCs w:val="22"/>
        </w:rPr>
        <w:t xml:space="preserve"> na ich początkowym odcinku, w celu określenia oporów młyna,</w:t>
      </w:r>
    </w:p>
    <w:p w14:paraId="7978F2DE"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czujniki temperatury (3szt.) zabudowane na głowicy wylotowej młyna, monitorujące temperaturę mieszanki pyłowej,</w:t>
      </w:r>
    </w:p>
    <w:p w14:paraId="300A221D"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czujniki ciśnienia (4szt.) zabudowane na odcinkach końcowych </w:t>
      </w:r>
      <w:proofErr w:type="spellStart"/>
      <w:r w:rsidRPr="00990A43">
        <w:rPr>
          <w:rFonts w:ascii="Franklin Gothic Book" w:hAnsi="Franklin Gothic Book" w:cstheme="minorHAnsi"/>
          <w:color w:val="000000"/>
          <w:sz w:val="22"/>
          <w:szCs w:val="22"/>
        </w:rPr>
        <w:t>pyłoprzewodów</w:t>
      </w:r>
      <w:proofErr w:type="spellEnd"/>
      <w:r w:rsidRPr="00990A43">
        <w:rPr>
          <w:rFonts w:ascii="Franklin Gothic Book" w:hAnsi="Franklin Gothic Book" w:cstheme="minorHAnsi"/>
          <w:color w:val="000000"/>
          <w:sz w:val="22"/>
          <w:szCs w:val="22"/>
        </w:rPr>
        <w:t>, przed palnikami pyłowymi,</w:t>
      </w:r>
    </w:p>
    <w:p w14:paraId="0FCB88EE"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czujniki temperatury (4szt.) zabudowane na odcinkach końcowych </w:t>
      </w:r>
      <w:proofErr w:type="spellStart"/>
      <w:r w:rsidRPr="00990A43">
        <w:rPr>
          <w:rFonts w:ascii="Franklin Gothic Book" w:hAnsi="Franklin Gothic Book" w:cstheme="minorHAnsi"/>
          <w:color w:val="000000"/>
          <w:sz w:val="22"/>
          <w:szCs w:val="22"/>
        </w:rPr>
        <w:t>pyłoprzewodów</w:t>
      </w:r>
      <w:proofErr w:type="spellEnd"/>
      <w:r w:rsidRPr="00990A43">
        <w:rPr>
          <w:rFonts w:ascii="Franklin Gothic Book" w:hAnsi="Franklin Gothic Book" w:cstheme="minorHAnsi"/>
          <w:color w:val="000000"/>
          <w:sz w:val="22"/>
          <w:szCs w:val="22"/>
        </w:rPr>
        <w:t>, przed palnikami pyłowymi, oraz</w:t>
      </w:r>
    </w:p>
    <w:p w14:paraId="0E50D680"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utrzymanie istniejących pomiarów, w zakresie uzgodnionym z Zamawiającym.</w:t>
      </w:r>
    </w:p>
    <w:p w14:paraId="4E419D47" w14:textId="77777777" w:rsidR="002F5A66" w:rsidRPr="00577678" w:rsidRDefault="002F5A66"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577678">
        <w:rPr>
          <w:rFonts w:ascii="Franklin Gothic Book" w:hAnsi="Franklin Gothic Book" w:cstheme="minorHAnsi"/>
          <w:b/>
          <w:color w:val="000000"/>
          <w:sz w:val="22"/>
          <w:szCs w:val="22"/>
        </w:rPr>
        <w:t>Wymagania odnośnie układów sterowania i wizualizacji - DCS</w:t>
      </w:r>
    </w:p>
    <w:p w14:paraId="463B9026" w14:textId="77777777" w:rsidR="00530567" w:rsidRPr="00722AD0" w:rsidRDefault="00530567" w:rsidP="00403FA4">
      <w:pPr>
        <w:pStyle w:val="Akapitzlist"/>
        <w:numPr>
          <w:ilvl w:val="2"/>
          <w:numId w:val="32"/>
        </w:numPr>
        <w:spacing w:before="120" w:after="120" w:line="23" w:lineRule="atLeast"/>
        <w:ind w:left="1571"/>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 xml:space="preserve">Układ sterowania i wizualizacji należy zaimplementować w istniejących systemach  sterowania DCS </w:t>
      </w:r>
      <w:proofErr w:type="spellStart"/>
      <w:r w:rsidRPr="000A08CC">
        <w:rPr>
          <w:rFonts w:ascii="Franklin Gothic Book" w:hAnsi="Franklin Gothic Book" w:cstheme="minorHAnsi"/>
          <w:color w:val="000000"/>
          <w:sz w:val="22"/>
          <w:szCs w:val="22"/>
        </w:rPr>
        <w:t>Ovation</w:t>
      </w:r>
      <w:proofErr w:type="spellEnd"/>
      <w:r w:rsidRPr="000A08CC">
        <w:rPr>
          <w:rFonts w:ascii="Franklin Gothic Book" w:hAnsi="Franklin Gothic Book" w:cstheme="minorHAnsi"/>
          <w:color w:val="000000"/>
          <w:sz w:val="22"/>
          <w:szCs w:val="22"/>
        </w:rPr>
        <w:t>.</w:t>
      </w:r>
      <w:r>
        <w:rPr>
          <w:rFonts w:ascii="Franklin Gothic Book" w:hAnsi="Franklin Gothic Book" w:cstheme="minorHAnsi"/>
          <w:color w:val="000000"/>
          <w:sz w:val="22"/>
          <w:szCs w:val="22"/>
        </w:rPr>
        <w:t xml:space="preserve"> Zmiany w</w:t>
      </w:r>
      <w:r w:rsidRPr="000A08CC">
        <w:rPr>
          <w:rFonts w:ascii="Franklin Gothic Book" w:hAnsi="Franklin Gothic Book" w:cstheme="minorHAnsi"/>
          <w:color w:val="000000"/>
          <w:sz w:val="22"/>
          <w:szCs w:val="22"/>
        </w:rPr>
        <w:t xml:space="preserve"> ww.  systemach mogą zostać wykonywane  tylko i wyłącznie przez firmę Emerson </w:t>
      </w:r>
      <w:proofErr w:type="spellStart"/>
      <w:r w:rsidRPr="000A08CC">
        <w:rPr>
          <w:rFonts w:ascii="Franklin Gothic Book" w:hAnsi="Franklin Gothic Book" w:cstheme="minorHAnsi"/>
          <w:color w:val="000000"/>
          <w:sz w:val="22"/>
          <w:szCs w:val="22"/>
        </w:rPr>
        <w:t>Process</w:t>
      </w:r>
      <w:proofErr w:type="spellEnd"/>
      <w:r w:rsidRPr="000A08CC">
        <w:rPr>
          <w:rFonts w:ascii="Franklin Gothic Book" w:hAnsi="Franklin Gothic Book" w:cstheme="minorHAnsi"/>
          <w:color w:val="000000"/>
          <w:sz w:val="22"/>
          <w:szCs w:val="22"/>
        </w:rPr>
        <w:t xml:space="preserve"> Management pod nadzorem </w:t>
      </w:r>
      <w:r>
        <w:rPr>
          <w:rFonts w:ascii="Franklin Gothic Book" w:hAnsi="Franklin Gothic Book" w:cstheme="minorHAnsi"/>
          <w:color w:val="000000"/>
          <w:sz w:val="22"/>
          <w:szCs w:val="22"/>
        </w:rPr>
        <w:t>Zamawiającego</w:t>
      </w:r>
      <w:r w:rsidRPr="000A08CC">
        <w:rPr>
          <w:rFonts w:ascii="Franklin Gothic Book" w:hAnsi="Franklin Gothic Book" w:cstheme="minorHAnsi"/>
          <w:color w:val="000000"/>
          <w:sz w:val="22"/>
          <w:szCs w:val="22"/>
        </w:rPr>
        <w:t xml:space="preserve">. </w:t>
      </w:r>
    </w:p>
    <w:p w14:paraId="7615D619" w14:textId="77777777" w:rsidR="00A23420" w:rsidRPr="00B75F72"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 xml:space="preserve">Dla nowych sygnałów I/O wymagane jest  dostarczenie nowych modułów I/O. Zamawiający informuje, że dysponuje ograniczoną ilością wolnych miejsc na moduły I/O systemu sterowania </w:t>
      </w:r>
      <w:proofErr w:type="spellStart"/>
      <w:r w:rsidRPr="00B75F72">
        <w:rPr>
          <w:rFonts w:ascii="Franklin Gothic Book" w:hAnsi="Franklin Gothic Book" w:cstheme="minorHAnsi"/>
          <w:color w:val="000000"/>
          <w:sz w:val="22"/>
          <w:szCs w:val="22"/>
        </w:rPr>
        <w:t>Ovation</w:t>
      </w:r>
      <w:proofErr w:type="spellEnd"/>
      <w:r w:rsidRPr="00B75F72">
        <w:rPr>
          <w:rFonts w:ascii="Franklin Gothic Book" w:hAnsi="Franklin Gothic Book" w:cstheme="minorHAnsi"/>
          <w:color w:val="000000"/>
          <w:sz w:val="22"/>
          <w:szCs w:val="22"/>
        </w:rPr>
        <w:t xml:space="preserve">. W przypadku ich większego zapotrzebowania  Wykonawca jest zobowiązany rozbudować system </w:t>
      </w:r>
      <w:proofErr w:type="spellStart"/>
      <w:r w:rsidRPr="00B75F72">
        <w:rPr>
          <w:rFonts w:ascii="Franklin Gothic Book" w:hAnsi="Franklin Gothic Book" w:cstheme="minorHAnsi"/>
          <w:color w:val="000000"/>
          <w:sz w:val="22"/>
          <w:szCs w:val="22"/>
        </w:rPr>
        <w:t>Ovation</w:t>
      </w:r>
      <w:proofErr w:type="spellEnd"/>
      <w:r w:rsidRPr="00B75F72">
        <w:rPr>
          <w:rFonts w:ascii="Franklin Gothic Book" w:hAnsi="Franklin Gothic Book" w:cstheme="minorHAnsi"/>
          <w:color w:val="000000"/>
          <w:sz w:val="22"/>
          <w:szCs w:val="22"/>
        </w:rPr>
        <w:t xml:space="preserve"> o dodatkowe moduły I/O łącznie z szafami</w:t>
      </w:r>
      <w:r>
        <w:rPr>
          <w:rFonts w:ascii="Franklin Gothic Book" w:hAnsi="Franklin Gothic Book" w:cstheme="minorHAnsi"/>
          <w:color w:val="000000"/>
          <w:sz w:val="22"/>
          <w:szCs w:val="22"/>
        </w:rPr>
        <w:t>/szafami krosowymi</w:t>
      </w:r>
      <w:r w:rsidRPr="00B75F72">
        <w:rPr>
          <w:rFonts w:ascii="Franklin Gothic Book" w:hAnsi="Franklin Gothic Book" w:cstheme="minorHAnsi"/>
          <w:color w:val="000000"/>
          <w:sz w:val="22"/>
          <w:szCs w:val="22"/>
        </w:rPr>
        <w:t xml:space="preserve">.       </w:t>
      </w:r>
    </w:p>
    <w:p w14:paraId="3EC3642F" w14:textId="77777777" w:rsidR="00A23420" w:rsidRPr="009A508E"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Standardy ogólne dla sygnałów I/O:</w:t>
      </w:r>
    </w:p>
    <w:p w14:paraId="68E73683" w14:textId="77777777" w:rsidR="00A23420" w:rsidRPr="00B75F72" w:rsidRDefault="00A23420" w:rsidP="00A23420">
      <w:pPr>
        <w:pStyle w:val="Akapitzlist"/>
        <w:numPr>
          <w:ilvl w:val="2"/>
          <w:numId w:val="22"/>
        </w:numPr>
        <w:spacing w:before="120" w:after="120" w:line="23" w:lineRule="atLeast"/>
        <w:ind w:left="2552"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 xml:space="preserve">wejście cyfrowe DI –  styk </w:t>
      </w:r>
      <w:proofErr w:type="spellStart"/>
      <w:r w:rsidRPr="00B75F72">
        <w:rPr>
          <w:rFonts w:ascii="Franklin Gothic Book" w:hAnsi="Franklin Gothic Book" w:cstheme="minorHAnsi"/>
          <w:color w:val="000000"/>
          <w:sz w:val="22"/>
          <w:szCs w:val="22"/>
        </w:rPr>
        <w:t>bezpotencjałowy</w:t>
      </w:r>
      <w:proofErr w:type="spellEnd"/>
      <w:r w:rsidRPr="00B75F72">
        <w:rPr>
          <w:rFonts w:ascii="Franklin Gothic Book" w:hAnsi="Franklin Gothic Book" w:cstheme="minorHAnsi"/>
          <w:color w:val="000000"/>
          <w:sz w:val="22"/>
          <w:szCs w:val="22"/>
        </w:rPr>
        <w:t>, bez separacji,</w:t>
      </w:r>
    </w:p>
    <w:p w14:paraId="09233ED2" w14:textId="77777777" w:rsidR="00A23420" w:rsidRPr="00B75F72" w:rsidRDefault="00A23420" w:rsidP="00A23420">
      <w:pPr>
        <w:pStyle w:val="Akapitzlist"/>
        <w:numPr>
          <w:ilvl w:val="2"/>
          <w:numId w:val="22"/>
        </w:numPr>
        <w:spacing w:before="120" w:after="120" w:line="23" w:lineRule="atLeast"/>
        <w:ind w:left="2552"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wyjście cyfrowe DO – separacja na przekaźniku,</w:t>
      </w:r>
    </w:p>
    <w:p w14:paraId="282DC21A" w14:textId="77777777" w:rsidR="00A23420" w:rsidRPr="00B75F72" w:rsidRDefault="00A23420" w:rsidP="00A23420">
      <w:pPr>
        <w:pStyle w:val="Akapitzlist"/>
        <w:numPr>
          <w:ilvl w:val="2"/>
          <w:numId w:val="22"/>
        </w:numPr>
        <w:spacing w:before="120" w:after="120" w:line="23" w:lineRule="atLeast"/>
        <w:ind w:left="2552"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wejście analogowe –  bez separacji,</w:t>
      </w:r>
    </w:p>
    <w:p w14:paraId="7E7C21AE" w14:textId="77777777" w:rsidR="00A23420" w:rsidRPr="00B75F72" w:rsidRDefault="00A23420" w:rsidP="00A23420">
      <w:pPr>
        <w:pStyle w:val="Akapitzlist"/>
        <w:numPr>
          <w:ilvl w:val="2"/>
          <w:numId w:val="22"/>
        </w:numPr>
        <w:spacing w:before="120" w:after="120" w:line="23" w:lineRule="atLeast"/>
        <w:ind w:left="2552"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wyjście analogowe –  bez separacji.</w:t>
      </w:r>
    </w:p>
    <w:p w14:paraId="7B24FFED" w14:textId="77777777" w:rsidR="00A23420" w:rsidRPr="009A508E"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Jeżeli trasy sygnałów są prowadzone poza budynkami wszystkie sygnały I/O należy zastosować w separację galwaniczną.</w:t>
      </w:r>
    </w:p>
    <w:p w14:paraId="557B20B5" w14:textId="77777777" w:rsidR="00A23420" w:rsidRPr="00B75F72"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lastRenderedPageBreak/>
        <w:t xml:space="preserve">Jeżeli zaistnieje potrzeba utworzenia linków z systemu </w:t>
      </w:r>
      <w:proofErr w:type="spellStart"/>
      <w:r w:rsidRPr="00B75F72">
        <w:rPr>
          <w:rFonts w:ascii="Franklin Gothic Book" w:hAnsi="Franklin Gothic Book" w:cstheme="minorHAnsi"/>
          <w:color w:val="000000"/>
          <w:sz w:val="22"/>
          <w:szCs w:val="22"/>
        </w:rPr>
        <w:t>Ovation</w:t>
      </w:r>
      <w:proofErr w:type="spellEnd"/>
      <w:r w:rsidRPr="00B75F72">
        <w:rPr>
          <w:rFonts w:ascii="Franklin Gothic Book" w:hAnsi="Franklin Gothic Book" w:cstheme="minorHAnsi"/>
          <w:color w:val="000000"/>
          <w:sz w:val="22"/>
          <w:szCs w:val="22"/>
        </w:rPr>
        <w:t xml:space="preserve"> do urządzeń zewnętrznych – to należy to zrealizować  w oparciu o protokół komunikacyjny </w:t>
      </w:r>
      <w:proofErr w:type="spellStart"/>
      <w:r w:rsidRPr="00B75F72">
        <w:rPr>
          <w:rFonts w:ascii="Franklin Gothic Book" w:hAnsi="Franklin Gothic Book" w:cstheme="minorHAnsi"/>
          <w:color w:val="000000"/>
          <w:sz w:val="22"/>
          <w:szCs w:val="22"/>
        </w:rPr>
        <w:t>Modbus</w:t>
      </w:r>
      <w:proofErr w:type="spellEnd"/>
      <w:r w:rsidRPr="00B75F72">
        <w:rPr>
          <w:rFonts w:ascii="Franklin Gothic Book" w:hAnsi="Franklin Gothic Book" w:cstheme="minorHAnsi"/>
          <w:color w:val="000000"/>
          <w:sz w:val="22"/>
          <w:szCs w:val="22"/>
        </w:rPr>
        <w:t xml:space="preserve"> TCP/IP.</w:t>
      </w:r>
    </w:p>
    <w:p w14:paraId="6FA29219" w14:textId="77777777" w:rsidR="00A23420" w:rsidRPr="00B75F72"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 xml:space="preserve">Jeżeli Wykonawca zastosuje sterowniki lokalne dla urządzeń instalacji młynowej spoza systemu </w:t>
      </w:r>
      <w:proofErr w:type="spellStart"/>
      <w:r w:rsidRPr="00B75F72">
        <w:rPr>
          <w:rFonts w:ascii="Franklin Gothic Book" w:hAnsi="Franklin Gothic Book" w:cstheme="minorHAnsi"/>
          <w:color w:val="000000"/>
          <w:sz w:val="22"/>
          <w:szCs w:val="22"/>
        </w:rPr>
        <w:t>Ovation</w:t>
      </w:r>
      <w:proofErr w:type="spellEnd"/>
      <w:r w:rsidRPr="00B75F72">
        <w:rPr>
          <w:rFonts w:ascii="Franklin Gothic Book" w:hAnsi="Franklin Gothic Book" w:cstheme="minorHAnsi"/>
          <w:color w:val="000000"/>
          <w:sz w:val="22"/>
          <w:szCs w:val="22"/>
        </w:rPr>
        <w:t xml:space="preserve">, to powinien dostarczyć projekt aplikacji z narzędziami programistycznymi  do celów rekonfiguracji.  </w:t>
      </w:r>
    </w:p>
    <w:p w14:paraId="4ACBBAD3" w14:textId="77777777" w:rsidR="00A23420" w:rsidRPr="009A508E"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Zamawiający nie dopuszcza  rozwiązań typu BLACK-BOX.</w:t>
      </w:r>
    </w:p>
    <w:p w14:paraId="04CB004E" w14:textId="77777777" w:rsidR="00A23420" w:rsidRPr="00B75F72"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 xml:space="preserve">Załączenie / wyłączenie instalacji musi być wprowadzone do algorytmów sekwencji danego bloku energetycznego. </w:t>
      </w:r>
    </w:p>
    <w:p w14:paraId="7AD76708" w14:textId="77777777" w:rsidR="00A23420"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 xml:space="preserve">Wykonawca  przygotuje zestawienie nowych punktów PTID bazy danych </w:t>
      </w:r>
      <w:proofErr w:type="spellStart"/>
      <w:r w:rsidRPr="00B75F72">
        <w:rPr>
          <w:rFonts w:ascii="Franklin Gothic Book" w:hAnsi="Franklin Gothic Book" w:cstheme="minorHAnsi"/>
          <w:color w:val="000000"/>
          <w:sz w:val="22"/>
          <w:szCs w:val="22"/>
        </w:rPr>
        <w:t>Ovation</w:t>
      </w:r>
      <w:proofErr w:type="spellEnd"/>
      <w:r w:rsidRPr="00B75F72">
        <w:rPr>
          <w:rFonts w:ascii="Franklin Gothic Book" w:hAnsi="Franklin Gothic Book" w:cstheme="minorHAnsi"/>
          <w:color w:val="000000"/>
          <w:sz w:val="22"/>
          <w:szCs w:val="22"/>
        </w:rPr>
        <w:t xml:space="preserve"> celem importu do systemu PI . Import po stronie </w:t>
      </w:r>
      <w:r>
        <w:rPr>
          <w:rFonts w:ascii="Franklin Gothic Book" w:hAnsi="Franklin Gothic Book" w:cstheme="minorHAnsi"/>
          <w:color w:val="000000"/>
          <w:sz w:val="22"/>
          <w:szCs w:val="22"/>
        </w:rPr>
        <w:t>Zamawiającego.</w:t>
      </w:r>
    </w:p>
    <w:p w14:paraId="34988EAD" w14:textId="77777777" w:rsidR="00A23420" w:rsidRPr="00A23420"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A23420">
        <w:rPr>
          <w:rFonts w:ascii="Franklin Gothic Book" w:hAnsi="Franklin Gothic Book" w:cstheme="minorHAnsi"/>
          <w:color w:val="000000"/>
          <w:sz w:val="22"/>
          <w:szCs w:val="22"/>
        </w:rPr>
        <w:t>Projekt wykonawczy wymaga pozytywnej opinii Zamawiającego.</w:t>
      </w:r>
    </w:p>
    <w:p w14:paraId="5BA6448F" w14:textId="77777777" w:rsidR="00A23420" w:rsidRPr="0022749D" w:rsidRDefault="00A23420" w:rsidP="00403FA4">
      <w:pPr>
        <w:pStyle w:val="Akapitzlist"/>
        <w:numPr>
          <w:ilvl w:val="2"/>
          <w:numId w:val="32"/>
        </w:numPr>
        <w:spacing w:before="120" w:after="120" w:line="23" w:lineRule="atLeast"/>
        <w:ind w:left="1560"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Wykonawca dostarczy całość dokumentacji wykonawczej</w:t>
      </w:r>
      <w:r>
        <w:rPr>
          <w:rFonts w:ascii="Franklin Gothic Book" w:hAnsi="Franklin Gothic Book" w:cstheme="minorHAnsi"/>
          <w:color w:val="000000"/>
          <w:sz w:val="22"/>
          <w:szCs w:val="22"/>
        </w:rPr>
        <w:t>/powykonawczej</w:t>
      </w:r>
      <w:r w:rsidRPr="00B75F72">
        <w:rPr>
          <w:rFonts w:ascii="Franklin Gothic Book" w:hAnsi="Franklin Gothic Book" w:cstheme="minorHAnsi"/>
          <w:color w:val="000000"/>
          <w:sz w:val="22"/>
          <w:szCs w:val="22"/>
        </w:rPr>
        <w:t xml:space="preserve"> [baza danych </w:t>
      </w:r>
      <w:proofErr w:type="spellStart"/>
      <w:r w:rsidRPr="00B75F72">
        <w:rPr>
          <w:rFonts w:ascii="Franklin Gothic Book" w:hAnsi="Franklin Gothic Book" w:cstheme="minorHAnsi"/>
          <w:color w:val="000000"/>
          <w:sz w:val="22"/>
          <w:szCs w:val="22"/>
        </w:rPr>
        <w:t>wej</w:t>
      </w:r>
      <w:proofErr w:type="spellEnd"/>
      <w:r w:rsidRPr="00B75F72">
        <w:rPr>
          <w:rFonts w:ascii="Franklin Gothic Book" w:hAnsi="Franklin Gothic Book" w:cstheme="minorHAnsi"/>
          <w:color w:val="000000"/>
          <w:sz w:val="22"/>
          <w:szCs w:val="22"/>
        </w:rPr>
        <w:t xml:space="preserve">/wyj. I/O, opisy funkcjonalne i schematy układów sterujących (schematy logiczne układów sekwencji, logika blokad, zamkniętych i otwartych pętli sterowania), ekrany graficzne synoptyki DCS] dla zintegrowania swojego pakietu z DCS </w:t>
      </w:r>
      <w:r>
        <w:rPr>
          <w:rFonts w:ascii="Franklin Gothic Book" w:hAnsi="Franklin Gothic Book" w:cstheme="minorHAnsi"/>
          <w:color w:val="000000"/>
          <w:sz w:val="22"/>
          <w:szCs w:val="22"/>
        </w:rPr>
        <w:t>Zamawiającego</w:t>
      </w:r>
      <w:r w:rsidRPr="00B75F72">
        <w:rPr>
          <w:rFonts w:ascii="Franklin Gothic Book" w:hAnsi="Franklin Gothic Book" w:cstheme="minorHAnsi"/>
          <w:color w:val="000000"/>
          <w:sz w:val="22"/>
          <w:szCs w:val="22"/>
        </w:rPr>
        <w:t>.</w:t>
      </w:r>
    </w:p>
    <w:p w14:paraId="14A10741" w14:textId="77777777" w:rsidR="00A23420" w:rsidRDefault="00A23420" w:rsidP="00403FA4">
      <w:pPr>
        <w:pStyle w:val="Akapitzlist"/>
        <w:numPr>
          <w:ilvl w:val="2"/>
          <w:numId w:val="32"/>
        </w:numPr>
        <w:spacing w:before="120" w:after="120" w:line="23" w:lineRule="atLeast"/>
        <w:ind w:left="1560" w:hanging="993"/>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Jeżeli użyte oprogramowanie będzie licencjonowane to Zamawiający otrzyma licencje na czas nieograniczony. </w:t>
      </w:r>
    </w:p>
    <w:p w14:paraId="00A01246" w14:textId="77777777" w:rsidR="00A23420" w:rsidRDefault="00A23420" w:rsidP="00403FA4">
      <w:pPr>
        <w:pStyle w:val="Akapitzlist"/>
        <w:numPr>
          <w:ilvl w:val="2"/>
          <w:numId w:val="32"/>
        </w:numPr>
        <w:spacing w:before="120" w:after="120" w:line="23" w:lineRule="atLeast"/>
        <w:ind w:left="1560" w:hanging="993"/>
        <w:contextualSpacing w:val="0"/>
        <w:jc w:val="both"/>
        <w:rPr>
          <w:rFonts w:ascii="Franklin Gothic Book" w:hAnsi="Franklin Gothic Book" w:cstheme="minorHAnsi"/>
          <w:color w:val="000000"/>
          <w:sz w:val="22"/>
          <w:szCs w:val="22"/>
        </w:rPr>
      </w:pPr>
      <w:r w:rsidRPr="00A23420">
        <w:rPr>
          <w:rFonts w:ascii="Franklin Gothic Book" w:hAnsi="Franklin Gothic Book" w:cstheme="minorHAnsi"/>
          <w:color w:val="000000"/>
          <w:sz w:val="22"/>
          <w:szCs w:val="22"/>
        </w:rPr>
        <w:t xml:space="preserve">Zabrania się udostępniania rozwiązań zastosowanych w systemach DCS ( w tym haseł adresów IP, konfiguracji infrastruktury sieciowej)  bez uzgodnienia z Zamawiającym. </w:t>
      </w:r>
    </w:p>
    <w:p w14:paraId="17E9A9C0" w14:textId="77777777" w:rsidR="00F71F1E" w:rsidRPr="00A23420" w:rsidRDefault="00F71F1E" w:rsidP="00403FA4">
      <w:pPr>
        <w:pStyle w:val="Akapitzlist"/>
        <w:numPr>
          <w:ilvl w:val="2"/>
          <w:numId w:val="32"/>
        </w:numPr>
        <w:spacing w:before="120" w:after="120" w:line="23" w:lineRule="atLeast"/>
        <w:ind w:left="1560" w:hanging="993"/>
        <w:contextualSpacing w:val="0"/>
        <w:jc w:val="both"/>
        <w:rPr>
          <w:rFonts w:ascii="Franklin Gothic Book" w:hAnsi="Franklin Gothic Book" w:cstheme="minorHAnsi"/>
          <w:color w:val="000000"/>
          <w:sz w:val="22"/>
          <w:szCs w:val="22"/>
        </w:rPr>
      </w:pPr>
      <w:r w:rsidRPr="00A23420">
        <w:rPr>
          <w:rFonts w:ascii="Franklin Gothic Book" w:hAnsi="Franklin Gothic Book" w:cstheme="minorHAnsi"/>
          <w:color w:val="000000"/>
          <w:sz w:val="22"/>
          <w:szCs w:val="22"/>
        </w:rPr>
        <w:t xml:space="preserve">Dokumentacja: wstępna, wykonawcza i powykonawcza musi być przedstawiona Zamawiającemu i uzyskać jego </w:t>
      </w:r>
      <w:r w:rsidR="00530567" w:rsidRPr="00A23420">
        <w:rPr>
          <w:rFonts w:ascii="Franklin Gothic Book" w:hAnsi="Franklin Gothic Book" w:cstheme="minorHAnsi"/>
          <w:color w:val="000000"/>
          <w:sz w:val="22"/>
          <w:szCs w:val="22"/>
        </w:rPr>
        <w:t>pozytywna opinię</w:t>
      </w:r>
    </w:p>
    <w:p w14:paraId="7A21E591" w14:textId="77777777" w:rsidR="002314E4" w:rsidRDefault="002314E4"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Wymagania jakościowe montażu i prefabrykacji</w:t>
      </w:r>
    </w:p>
    <w:p w14:paraId="0170E793" w14:textId="77777777" w:rsidR="00F1672D" w:rsidRPr="002314E4" w:rsidRDefault="00F1672D" w:rsidP="002314E4">
      <w:pPr>
        <w:pStyle w:val="Akapitzlist"/>
        <w:numPr>
          <w:ilvl w:val="2"/>
          <w:numId w:val="32"/>
        </w:numPr>
        <w:spacing w:before="120" w:after="120" w:line="23" w:lineRule="atLeast"/>
        <w:ind w:left="1418"/>
        <w:contextualSpacing w:val="0"/>
        <w:jc w:val="both"/>
        <w:rPr>
          <w:rFonts w:ascii="Franklin Gothic Book" w:hAnsi="Franklin Gothic Book" w:cstheme="minorHAnsi"/>
          <w:color w:val="000000"/>
          <w:sz w:val="22"/>
          <w:szCs w:val="22"/>
        </w:rPr>
      </w:pPr>
      <w:r w:rsidRPr="002314E4">
        <w:rPr>
          <w:rFonts w:ascii="Franklin Gothic Book" w:hAnsi="Franklin Gothic Book" w:cstheme="minorHAnsi"/>
          <w:color w:val="000000"/>
          <w:sz w:val="22"/>
          <w:szCs w:val="22"/>
        </w:rPr>
        <w:t>Cięcie i ukosowanie</w:t>
      </w:r>
    </w:p>
    <w:p w14:paraId="63709FE2" w14:textId="77777777" w:rsidR="00F1672D" w:rsidRPr="000A08CC"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Przygotowanie złącza spawanego wg. normy PN-EN ISO 9692 dla ręcznego spawania łukowego, spawania łukowego elektrodą metalową w osłonie gazów, spawanie gazowe, spawanie metodą TIG i spawanie wiązką stali.</w:t>
      </w:r>
    </w:p>
    <w:p w14:paraId="72B284C1" w14:textId="77777777" w:rsidR="00F1672D" w:rsidRPr="00DB5A38"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Na ukosowanych istniejących rurach układów ciśnieniowych wykonać dodatkowe badania PT/MT w zakresie 100%</w:t>
      </w:r>
    </w:p>
    <w:p w14:paraId="459BDBBF" w14:textId="77777777" w:rsidR="00F1672D" w:rsidRPr="002314E4" w:rsidRDefault="00F1672D" w:rsidP="002314E4">
      <w:pPr>
        <w:pStyle w:val="Akapitzlist"/>
        <w:numPr>
          <w:ilvl w:val="2"/>
          <w:numId w:val="32"/>
        </w:numPr>
        <w:spacing w:before="120" w:after="120" w:line="23" w:lineRule="atLeast"/>
        <w:ind w:left="1418"/>
        <w:contextualSpacing w:val="0"/>
        <w:jc w:val="both"/>
        <w:rPr>
          <w:rFonts w:ascii="Franklin Gothic Book" w:hAnsi="Franklin Gothic Book" w:cstheme="minorHAnsi"/>
          <w:color w:val="000000"/>
          <w:sz w:val="22"/>
          <w:szCs w:val="22"/>
        </w:rPr>
      </w:pPr>
      <w:r w:rsidRPr="002314E4">
        <w:rPr>
          <w:rFonts w:ascii="Franklin Gothic Book" w:hAnsi="Franklin Gothic Book" w:cstheme="minorHAnsi"/>
          <w:color w:val="000000"/>
          <w:sz w:val="22"/>
          <w:szCs w:val="22"/>
        </w:rPr>
        <w:t>Spawanie</w:t>
      </w:r>
    </w:p>
    <w:p w14:paraId="0749FD24" w14:textId="77777777" w:rsidR="00F1672D" w:rsidRPr="000A08CC"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 xml:space="preserve"> Pełen wykaz oraz technologie spawania WPS/WPQR dotyczących prefabrykacji oraz montażu, należy przekazać na 2 tygodnie przed przystąpieniem do prac do weryfikacji i akceptacji </w:t>
      </w:r>
      <w:r w:rsidR="00A670CE">
        <w:rPr>
          <w:rFonts w:ascii="Franklin Gothic Book" w:hAnsi="Franklin Gothic Book" w:cstheme="minorHAnsi"/>
          <w:color w:val="000000"/>
          <w:sz w:val="22"/>
          <w:szCs w:val="22"/>
        </w:rPr>
        <w:t>Zamawiającego</w:t>
      </w:r>
      <w:r w:rsidRPr="000A08CC">
        <w:rPr>
          <w:rFonts w:ascii="Franklin Gothic Book" w:hAnsi="Franklin Gothic Book" w:cstheme="minorHAnsi"/>
          <w:color w:val="000000"/>
          <w:sz w:val="22"/>
          <w:szCs w:val="22"/>
        </w:rPr>
        <w:t>.</w:t>
      </w:r>
    </w:p>
    <w:p w14:paraId="3C80FDE2" w14:textId="77777777" w:rsidR="00CA3D6C"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Technologie spawania wykonane zgodnie z PN-EN ISO 15614, zatwierdzone przez jednostkę notyfikowaną - jeśli konieczne, aktualnymi normami i przepisami.</w:t>
      </w:r>
      <w:r w:rsidR="00CA3D6C">
        <w:rPr>
          <w:rFonts w:ascii="Franklin Gothic Book" w:hAnsi="Franklin Gothic Book" w:cstheme="minorHAnsi"/>
          <w:color w:val="000000"/>
          <w:sz w:val="22"/>
          <w:szCs w:val="22"/>
        </w:rPr>
        <w:t xml:space="preserve"> </w:t>
      </w:r>
    </w:p>
    <w:p w14:paraId="3B989C98" w14:textId="77777777" w:rsidR="006B7C1A" w:rsidRPr="006B7C1A" w:rsidRDefault="006B7C1A" w:rsidP="006B7C1A">
      <w:pPr>
        <w:spacing w:before="120" w:after="120" w:line="23" w:lineRule="atLeast"/>
        <w:ind w:left="709"/>
        <w:jc w:val="both"/>
        <w:rPr>
          <w:rFonts w:ascii="Franklin Gothic Book" w:hAnsi="Franklin Gothic Book" w:cstheme="minorHAnsi"/>
          <w:color w:val="000000"/>
        </w:rPr>
      </w:pPr>
      <w:r w:rsidRPr="006B7C1A">
        <w:rPr>
          <w:rFonts w:ascii="Franklin Gothic Book" w:hAnsi="Franklin Gothic Book" w:cstheme="minorHAnsi"/>
          <w:color w:val="000000"/>
        </w:rPr>
        <w:t xml:space="preserve">Wykonawca jest zobowiązany do przedstawienia Zamawiającemu aktualnego wykazu dokumentów z walidacji urządzeń spawalniczych w tym </w:t>
      </w:r>
      <w:proofErr w:type="spellStart"/>
      <w:r w:rsidRPr="006B7C1A">
        <w:rPr>
          <w:rFonts w:ascii="Franklin Gothic Book" w:hAnsi="Franklin Gothic Book" w:cstheme="minorHAnsi"/>
          <w:color w:val="000000"/>
        </w:rPr>
        <w:t>wyżarzarek</w:t>
      </w:r>
      <w:proofErr w:type="spellEnd"/>
      <w:r w:rsidRPr="006B7C1A">
        <w:rPr>
          <w:rFonts w:ascii="Franklin Gothic Book" w:hAnsi="Franklin Gothic Book" w:cstheme="minorHAnsi"/>
          <w:color w:val="000000"/>
        </w:rPr>
        <w:t xml:space="preserve">, termosów oraz pieców do przechowywania elektrod. </w:t>
      </w:r>
    </w:p>
    <w:p w14:paraId="68BC56B9" w14:textId="77777777" w:rsidR="006B7C1A" w:rsidRDefault="006B7C1A"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p>
    <w:p w14:paraId="1C57D971" w14:textId="77777777" w:rsidR="00F1672D" w:rsidRPr="00990A43"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Kwalifikacja spawacza</w:t>
      </w:r>
      <w:r w:rsidR="00CA3D6C">
        <w:rPr>
          <w:rFonts w:ascii="Franklin Gothic Book" w:hAnsi="Franklin Gothic Book" w:cstheme="minorHAnsi"/>
          <w:color w:val="000000"/>
          <w:sz w:val="22"/>
          <w:szCs w:val="22"/>
        </w:rPr>
        <w:t>.</w:t>
      </w:r>
    </w:p>
    <w:p w14:paraId="713D7C8B" w14:textId="77777777" w:rsidR="00F1672D" w:rsidRPr="00990A43"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Spawacze, którym powierzono spawanie podczas prefabrykacji lub przy montażu muszą przejść pomyślnie testy kwalifikacyjne związane z rodzajami montażu, jaki należy wykonać oraz zgodne z warunkami realizacji procesu spawania.</w:t>
      </w:r>
      <w:r w:rsidRPr="00607755">
        <w:t xml:space="preserve"> </w:t>
      </w:r>
      <w:r w:rsidRPr="000A08CC">
        <w:rPr>
          <w:rFonts w:ascii="Franklin Gothic Book" w:hAnsi="Franklin Gothic Book" w:cstheme="minorHAnsi"/>
          <w:color w:val="000000"/>
          <w:sz w:val="22"/>
          <w:szCs w:val="22"/>
        </w:rPr>
        <w:t xml:space="preserve">Wykonawca opracuje osobną technologie spawania dla testów kwalifikacyjnych do akceptacji </w:t>
      </w:r>
      <w:r w:rsidR="00A670CE">
        <w:rPr>
          <w:rFonts w:ascii="Franklin Gothic Book" w:hAnsi="Franklin Gothic Book" w:cstheme="minorHAnsi"/>
          <w:color w:val="000000"/>
          <w:sz w:val="22"/>
          <w:szCs w:val="22"/>
        </w:rPr>
        <w:t>Zamawiającego</w:t>
      </w:r>
      <w:r w:rsidRPr="000A08CC">
        <w:rPr>
          <w:rFonts w:ascii="Franklin Gothic Book" w:hAnsi="Franklin Gothic Book" w:cstheme="minorHAnsi"/>
          <w:color w:val="000000"/>
          <w:sz w:val="22"/>
          <w:szCs w:val="22"/>
        </w:rPr>
        <w:t xml:space="preserve">. Technologia spawania dla testów kwalifikacyjnych odzwierciedla rodzaj wykonywanych złączy spawanych, materiał, pozycję </w:t>
      </w:r>
      <w:r w:rsidRPr="000A08CC">
        <w:rPr>
          <w:rFonts w:ascii="Franklin Gothic Book" w:hAnsi="Franklin Gothic Book" w:cstheme="minorHAnsi"/>
          <w:color w:val="000000"/>
          <w:sz w:val="22"/>
          <w:szCs w:val="22"/>
        </w:rPr>
        <w:lastRenderedPageBreak/>
        <w:t xml:space="preserve">spawania oraz metodę spawania podczas montażu. Spawacz z pozytywnym testem kwalifikacyjnym posiada podczas prowadzenia prac montażowych paszport spawacza oraz technologie spawania WPS do konkretnego zakresu prac. Wykonawca prowadzi i przedstawia Zamawiającemu dzienny wykaz spawaczy dopuszczonych do prac.  </w:t>
      </w:r>
      <w:r w:rsidRPr="00990A43">
        <w:rPr>
          <w:rFonts w:ascii="Franklin Gothic Book" w:hAnsi="Franklin Gothic Book" w:cstheme="minorHAnsi"/>
          <w:color w:val="000000"/>
          <w:sz w:val="22"/>
          <w:szCs w:val="22"/>
        </w:rPr>
        <w:t xml:space="preserve"> </w:t>
      </w:r>
      <w:r w:rsidRPr="000A08CC">
        <w:rPr>
          <w:rFonts w:ascii="Franklin Gothic Book" w:hAnsi="Franklin Gothic Book" w:cstheme="minorHAnsi"/>
          <w:color w:val="000000"/>
          <w:sz w:val="22"/>
          <w:szCs w:val="22"/>
        </w:rPr>
        <w:t xml:space="preserve"> Przedstawiane certyfikaty spawaczy musza posiadać 6-cio miesięczne przedłużenia ważności certyfikatu</w:t>
      </w:r>
      <w:r>
        <w:t>.</w:t>
      </w:r>
    </w:p>
    <w:p w14:paraId="5EDFDF0C" w14:textId="77777777" w:rsidR="00F1672D" w:rsidRPr="00990A43"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Zamawiający nie ponosi ani nie zwraca kosztów kwalifikacji</w:t>
      </w:r>
      <w:r>
        <w:rPr>
          <w:rFonts w:ascii="Franklin Gothic Book" w:hAnsi="Franklin Gothic Book" w:cstheme="minorHAnsi"/>
          <w:color w:val="000000"/>
          <w:sz w:val="22"/>
          <w:szCs w:val="22"/>
        </w:rPr>
        <w:t xml:space="preserve"> spawaczy</w:t>
      </w:r>
      <w:r w:rsidRPr="00990A43">
        <w:rPr>
          <w:rFonts w:ascii="Franklin Gothic Book" w:hAnsi="Franklin Gothic Book" w:cstheme="minorHAnsi"/>
          <w:color w:val="000000"/>
          <w:sz w:val="22"/>
          <w:szCs w:val="22"/>
        </w:rPr>
        <w:t xml:space="preserve">. </w:t>
      </w:r>
    </w:p>
    <w:p w14:paraId="4D7CC79E" w14:textId="77777777" w:rsidR="00F1672D" w:rsidRPr="00990A43"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Zaświadczenia kwalifikacyjne</w:t>
      </w:r>
      <w:r>
        <w:rPr>
          <w:rFonts w:ascii="Franklin Gothic Book" w:hAnsi="Franklin Gothic Book" w:cstheme="minorHAnsi"/>
          <w:color w:val="000000"/>
          <w:sz w:val="22"/>
          <w:szCs w:val="22"/>
        </w:rPr>
        <w:t xml:space="preserve"> - paszport spawacza</w:t>
      </w:r>
      <w:r w:rsidRPr="00990A43">
        <w:rPr>
          <w:rFonts w:ascii="Franklin Gothic Book" w:hAnsi="Franklin Gothic Book" w:cstheme="minorHAnsi"/>
          <w:color w:val="000000"/>
          <w:sz w:val="22"/>
          <w:szCs w:val="22"/>
        </w:rPr>
        <w:t xml:space="preserve"> należy mieć dostępne do okazania Zamawiającemu. Jeśli w jakimkolwiek czasie w opinii </w:t>
      </w:r>
      <w:r w:rsidR="00A670CE">
        <w:rPr>
          <w:rFonts w:ascii="Franklin Gothic Book" w:hAnsi="Franklin Gothic Book" w:cstheme="minorHAnsi"/>
          <w:color w:val="000000"/>
          <w:sz w:val="22"/>
          <w:szCs w:val="22"/>
        </w:rPr>
        <w:t>Zamawiającego</w:t>
      </w:r>
      <w:r w:rsidRPr="00990A43">
        <w:rPr>
          <w:rFonts w:ascii="Franklin Gothic Book" w:hAnsi="Franklin Gothic Book" w:cstheme="minorHAnsi"/>
          <w:color w:val="000000"/>
          <w:sz w:val="22"/>
          <w:szCs w:val="22"/>
        </w:rPr>
        <w:t xml:space="preserve"> lub jego przedstawiciela praca któregoś spawacza budzi wątpliwości, to od takiego spawacza będzie wymagane, aby poddał się dodatkowemu testowi kwalifikacyjnemu dla wykazania czy jest on zdolny do wykonywania prac, do których został zaangażowany.</w:t>
      </w:r>
      <w:r>
        <w:rPr>
          <w:rFonts w:ascii="Franklin Gothic Book" w:hAnsi="Franklin Gothic Book" w:cstheme="minorHAnsi"/>
          <w:color w:val="000000"/>
          <w:sz w:val="22"/>
          <w:szCs w:val="22"/>
        </w:rPr>
        <w:t xml:space="preserve"> W przypadku rażących naruszeń wymagań, Zamawiający może odebrać paszport spawacza a tym samym anulować dopuszczenie do spawania. </w:t>
      </w:r>
    </w:p>
    <w:p w14:paraId="4702E6B1" w14:textId="77777777" w:rsidR="00D03D78" w:rsidRPr="004A16D2"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Proces spawania będzie realizowany w oparciu o zatwierdzone WPQR oraz WPS, kwalifikowane na podstawie normy PN-EN ISO 15614-1. Prace spawalnicze mogą wykonywać tylko spawacze z odpowiednimi, aktualnymi uprawnieniami zgodnie z normą PN EN ISO 9606 W celu zapewnienia wymaganej jakości procesu spawania nadzór spawalniczy musi spełniać wymagania norm PN-EN ISO 3834-2 i PN EN ISO 14731.Wykonawca przed przystąpieniem do wykonywania prac spawalniczych, opracuje i przedstawi</w:t>
      </w:r>
      <w:r w:rsidR="00846F69">
        <w:rPr>
          <w:rFonts w:ascii="Franklin Gothic Book" w:hAnsi="Franklin Gothic Book" w:cstheme="minorHAnsi"/>
          <w:color w:val="000000"/>
        </w:rPr>
        <w:t xml:space="preserve">  Zamawiającemu Plan Spawania i </w:t>
      </w:r>
      <w:r w:rsidRPr="00D03D78">
        <w:rPr>
          <w:rFonts w:ascii="Franklin Gothic Book" w:hAnsi="Franklin Gothic Book" w:cstheme="minorHAnsi"/>
          <w:color w:val="000000"/>
        </w:rPr>
        <w:t>Badań zgodnie z projektem wykonawczym oraz aktualnymi normami.</w:t>
      </w:r>
      <w:r w:rsidRPr="004A16D2">
        <w:rPr>
          <w:rFonts w:ascii="Franklin Gothic Book" w:hAnsi="Franklin Gothic Book" w:cstheme="minorHAnsi"/>
          <w:color w:val="000000"/>
        </w:rPr>
        <w:t xml:space="preserve"> </w:t>
      </w:r>
    </w:p>
    <w:p w14:paraId="5558FC86"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 xml:space="preserve">Wykonawca prowadzi i udostępnia Zamawiającemu lub jego przedstawicielowi, zarówno na warsztacie lub w miejscu montażu, dokumentacje z rejestrem wszystkich spoin, przeglądów, kontroli i napraw spawów – tzw. Dziennik spawania. Wykonawca systematycznie rejestruje wykonywane spoiny i na bieżąco uzupełnia dzienniki spawania oraz wykonuję niezbędne badania NDT </w:t>
      </w:r>
    </w:p>
    <w:p w14:paraId="51DC93EB"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 xml:space="preserve">Wykonawca jest odpowiedzialny za dobranie metody spawania, obróbki cieplne oraz parametry spawania zgodnie z posiadanymi i zatwierdzonymi technologiami spawania WPS/WPQR.  </w:t>
      </w:r>
    </w:p>
    <w:p w14:paraId="16238626"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 xml:space="preserve">Spawacze wykonujący spoiny zobowiązani są do umieszczenia przydzielonych numerów spawacza na wykonanych spoinach w widocznym miejscu oraz daty spawania. Cecha spawacza (indywidualny numer) zostanie przypisana podczas testu kwalifikacyjnego. </w:t>
      </w:r>
    </w:p>
    <w:p w14:paraId="6BDE293B"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Podczas wykonywania prac spawalniczych spawacze</w:t>
      </w:r>
      <w:r>
        <w:rPr>
          <w:rFonts w:ascii="Franklin Gothic Book" w:hAnsi="Franklin Gothic Book" w:cstheme="minorHAnsi"/>
          <w:color w:val="000000"/>
        </w:rPr>
        <w:t xml:space="preserve"> są zobowiązani do posiadania i </w:t>
      </w:r>
      <w:r w:rsidRPr="00D03D78">
        <w:rPr>
          <w:rFonts w:ascii="Franklin Gothic Book" w:hAnsi="Franklin Gothic Book" w:cstheme="minorHAnsi"/>
          <w:color w:val="000000"/>
        </w:rPr>
        <w:t>okazywania zatwierdzonych technologii spawania WPS oraz paszportu spawacza jak również posiadania niezbędnych narzędz</w:t>
      </w:r>
      <w:r>
        <w:rPr>
          <w:rFonts w:ascii="Franklin Gothic Book" w:hAnsi="Franklin Gothic Book" w:cstheme="minorHAnsi"/>
          <w:color w:val="000000"/>
        </w:rPr>
        <w:t xml:space="preserve">i do wykonania prac </w:t>
      </w:r>
      <w:proofErr w:type="spellStart"/>
      <w:r>
        <w:rPr>
          <w:rFonts w:ascii="Franklin Gothic Book" w:hAnsi="Franklin Gothic Book" w:cstheme="minorHAnsi"/>
          <w:color w:val="000000"/>
        </w:rPr>
        <w:t>tj.</w:t>
      </w:r>
      <w:r w:rsidRPr="00D03D78">
        <w:rPr>
          <w:rFonts w:ascii="Franklin Gothic Book" w:hAnsi="Franklin Gothic Book" w:cstheme="minorHAnsi"/>
          <w:color w:val="000000"/>
        </w:rPr>
        <w:t>termokredka</w:t>
      </w:r>
      <w:proofErr w:type="spellEnd"/>
      <w:r w:rsidRPr="00D03D78">
        <w:rPr>
          <w:rFonts w:ascii="Franklin Gothic Book" w:hAnsi="Franklin Gothic Book" w:cstheme="minorHAnsi"/>
          <w:color w:val="000000"/>
        </w:rPr>
        <w:t>, termometr, termos na elektrody itp.</w:t>
      </w:r>
    </w:p>
    <w:p w14:paraId="44E0BCF0"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Wykonawca zapewni ciągły nadzór spawalniczy( IWE/EWE) nad prowadzonymi pracami montażowymi.</w:t>
      </w:r>
    </w:p>
    <w:p w14:paraId="7CBD0A71"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Wykonawca jest zobowiązany do przedstawienia w celu akceptacji procedury prowadzenia prac spawalniczych w niekorzystnych warunkach atmosferycznych tj. temperatura poniżej 5°C, opady atmosferyczne, wiatr.</w:t>
      </w:r>
    </w:p>
    <w:p w14:paraId="7B468749"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Podgrzewanie do spawania</w:t>
      </w:r>
    </w:p>
    <w:p w14:paraId="5BC0EDA2" w14:textId="77777777" w:rsidR="00D03D78" w:rsidRPr="004A16D2" w:rsidRDefault="00D03D78" w:rsidP="00D03D78">
      <w:pPr>
        <w:spacing w:before="120" w:after="120" w:line="23" w:lineRule="atLeast"/>
        <w:ind w:left="708"/>
        <w:jc w:val="both"/>
        <w:rPr>
          <w:rFonts w:ascii="Franklin Gothic Book" w:hAnsi="Franklin Gothic Book" w:cstheme="minorHAnsi"/>
          <w:color w:val="000000"/>
        </w:rPr>
      </w:pPr>
      <w:r w:rsidRPr="0036063B">
        <w:rPr>
          <w:rFonts w:ascii="Franklin Gothic Book" w:hAnsi="Franklin Gothic Book" w:cstheme="minorHAnsi"/>
          <w:color w:val="000000"/>
        </w:rPr>
        <w:t>Wykonawca</w:t>
      </w:r>
      <w:r w:rsidRPr="004A16D2">
        <w:rPr>
          <w:rFonts w:ascii="Franklin Gothic Book" w:hAnsi="Franklin Gothic Book" w:cstheme="minorHAnsi"/>
          <w:color w:val="000000"/>
        </w:rPr>
        <w:t xml:space="preserve"> będzie przestrzegał zapisów dotyczących temperatury podgrzewania i temperatury </w:t>
      </w:r>
      <w:proofErr w:type="spellStart"/>
      <w:r w:rsidRPr="004A16D2">
        <w:rPr>
          <w:rFonts w:ascii="Franklin Gothic Book" w:hAnsi="Franklin Gothic Book" w:cstheme="minorHAnsi"/>
          <w:color w:val="000000"/>
        </w:rPr>
        <w:t>międzyściegowej</w:t>
      </w:r>
      <w:proofErr w:type="spellEnd"/>
      <w:r w:rsidRPr="004A16D2">
        <w:rPr>
          <w:rFonts w:ascii="Franklin Gothic Book" w:hAnsi="Franklin Gothic Book" w:cstheme="minorHAnsi"/>
          <w:color w:val="000000"/>
        </w:rPr>
        <w:t>, określonych w WPS.</w:t>
      </w:r>
    </w:p>
    <w:p w14:paraId="13695245" w14:textId="77777777" w:rsidR="00D03D78" w:rsidRPr="004A16D2"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 xml:space="preserve">Kontrola temperatury podgrzewania i </w:t>
      </w:r>
      <w:proofErr w:type="spellStart"/>
      <w:r w:rsidRPr="004A16D2">
        <w:rPr>
          <w:rFonts w:ascii="Franklin Gothic Book" w:hAnsi="Franklin Gothic Book" w:cstheme="minorHAnsi"/>
          <w:color w:val="000000"/>
        </w:rPr>
        <w:t>międzyściegowej</w:t>
      </w:r>
      <w:proofErr w:type="spellEnd"/>
      <w:r w:rsidRPr="004A16D2">
        <w:rPr>
          <w:rFonts w:ascii="Franklin Gothic Book" w:hAnsi="Franklin Gothic Book" w:cstheme="minorHAnsi"/>
          <w:color w:val="000000"/>
        </w:rPr>
        <w:t xml:space="preserve"> powinna odbywać się poprzez </w:t>
      </w:r>
      <w:proofErr w:type="spellStart"/>
      <w:r w:rsidRPr="004A16D2">
        <w:rPr>
          <w:rFonts w:ascii="Franklin Gothic Book" w:hAnsi="Franklin Gothic Book" w:cstheme="minorHAnsi"/>
          <w:color w:val="000000"/>
        </w:rPr>
        <w:t>termokredki</w:t>
      </w:r>
      <w:proofErr w:type="spellEnd"/>
      <w:r w:rsidRPr="004A16D2">
        <w:rPr>
          <w:rFonts w:ascii="Franklin Gothic Book" w:hAnsi="Franklin Gothic Book" w:cstheme="minorHAnsi"/>
          <w:color w:val="000000"/>
        </w:rPr>
        <w:t xml:space="preserve">, termometry stykowe, termopary lub inne urządzenia termo kontrolne. Wytyczne pomiaru temperatur wg. PN-EN ISO 13916.  </w:t>
      </w:r>
    </w:p>
    <w:p w14:paraId="4A85E28E"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Naprawy niezgodności spawalniczych</w:t>
      </w:r>
    </w:p>
    <w:p w14:paraId="0D5131FD" w14:textId="77777777" w:rsidR="00D03D78"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 xml:space="preserve">Stwierdzenie podczas badań NDT, niezgodności spawalniczych złączy spawanych zostaną udokumentowane oraz potwierdzone protokołem z badań. W celu zapobieżenia występowania niezgodności spawalniczych Wykonawca przedstawi Instrukcję Naprawy. Naprawa zostanie </w:t>
      </w:r>
      <w:r w:rsidRPr="004A16D2">
        <w:rPr>
          <w:rFonts w:ascii="Franklin Gothic Book" w:hAnsi="Franklin Gothic Book" w:cstheme="minorHAnsi"/>
          <w:color w:val="000000"/>
        </w:rPr>
        <w:lastRenderedPageBreak/>
        <w:t>wykonana na podstawie zatwierdzonego WPS, przez spawaczy w wymaganymi uprawnieniami dla danego zakresu naprawy. Wszystkie naprawy niezgodności spawalniczych będą wykonywane pod ścisłym nadzorem spawalniczym. Dopuszcza się maksymalnie dwie naprawy tej samej spoiny. Po dwóch naprawach należy opracować oddzielny NCR oraz procedurę naprawy.</w:t>
      </w:r>
    </w:p>
    <w:p w14:paraId="7EF76690"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Badania nieniszczące spoin</w:t>
      </w:r>
    </w:p>
    <w:p w14:paraId="7426903B" w14:textId="77777777" w:rsidR="00D03D78" w:rsidRPr="004A16D2" w:rsidRDefault="00D03D78" w:rsidP="00D03D78">
      <w:pPr>
        <w:spacing w:before="120" w:after="120" w:line="23" w:lineRule="atLeast"/>
        <w:ind w:left="709"/>
        <w:jc w:val="both"/>
        <w:rPr>
          <w:rFonts w:ascii="Franklin Gothic Book" w:hAnsi="Franklin Gothic Book" w:cstheme="minorHAnsi"/>
          <w:color w:val="000000"/>
        </w:rPr>
      </w:pPr>
      <w:r w:rsidRPr="004A16D2">
        <w:rPr>
          <w:rFonts w:ascii="Franklin Gothic Book" w:hAnsi="Franklin Gothic Book" w:cstheme="minorHAnsi"/>
          <w:color w:val="000000"/>
        </w:rPr>
        <w:t>Wykonawca przedstawi do zatwierdzenia Zamawiającemu Plan K</w:t>
      </w:r>
      <w:r>
        <w:rPr>
          <w:rFonts w:ascii="Franklin Gothic Book" w:hAnsi="Franklin Gothic Book" w:cstheme="minorHAnsi"/>
          <w:color w:val="000000"/>
        </w:rPr>
        <w:t>ontroli i Badań (</w:t>
      </w:r>
      <w:proofErr w:type="spellStart"/>
      <w:r>
        <w:rPr>
          <w:rFonts w:ascii="Franklin Gothic Book" w:hAnsi="Franklin Gothic Book" w:cstheme="minorHAnsi"/>
          <w:color w:val="000000"/>
        </w:rPr>
        <w:t>PKiB</w:t>
      </w:r>
      <w:proofErr w:type="spellEnd"/>
      <w:r>
        <w:rPr>
          <w:rFonts w:ascii="Franklin Gothic Book" w:hAnsi="Franklin Gothic Book" w:cstheme="minorHAnsi"/>
          <w:color w:val="000000"/>
        </w:rPr>
        <w:t>/ITP) na 2 </w:t>
      </w:r>
      <w:r w:rsidRPr="004A16D2">
        <w:rPr>
          <w:rFonts w:ascii="Franklin Gothic Book" w:hAnsi="Franklin Gothic Book" w:cstheme="minorHAnsi"/>
          <w:color w:val="000000"/>
        </w:rPr>
        <w:t xml:space="preserve">tygodnie przed rozpoczęciem prac dotyczy Prefabrykacji oraz Montażu. </w:t>
      </w:r>
    </w:p>
    <w:p w14:paraId="06781342" w14:textId="77777777" w:rsidR="00D03D78"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Plan Kontroli i Badań zawiera wymagania projektowe,</w:t>
      </w:r>
      <w:r>
        <w:rPr>
          <w:rFonts w:ascii="Franklin Gothic Book" w:hAnsi="Franklin Gothic Book" w:cstheme="minorHAnsi"/>
          <w:color w:val="000000"/>
        </w:rPr>
        <w:t xml:space="preserve"> wymagania z aktualnym prawem </w:t>
      </w:r>
      <w:proofErr w:type="spellStart"/>
      <w:r>
        <w:rPr>
          <w:rFonts w:ascii="Franklin Gothic Book" w:hAnsi="Franklin Gothic Book" w:cstheme="minorHAnsi"/>
          <w:color w:val="000000"/>
        </w:rPr>
        <w:t>i</w:t>
      </w:r>
      <w:r w:rsidRPr="004A16D2">
        <w:rPr>
          <w:rFonts w:ascii="Franklin Gothic Book" w:hAnsi="Franklin Gothic Book" w:cstheme="minorHAnsi"/>
          <w:color w:val="000000"/>
        </w:rPr>
        <w:t>normami</w:t>
      </w:r>
      <w:proofErr w:type="spellEnd"/>
      <w:r w:rsidRPr="004A16D2">
        <w:rPr>
          <w:rFonts w:ascii="Franklin Gothic Book" w:hAnsi="Franklin Gothic Book" w:cstheme="minorHAnsi"/>
          <w:color w:val="000000"/>
        </w:rPr>
        <w:t>. Wykonawca jest zobowiązany do wykonywania</w:t>
      </w:r>
      <w:r>
        <w:rPr>
          <w:rFonts w:ascii="Franklin Gothic Book" w:hAnsi="Franklin Gothic Book" w:cstheme="minorHAnsi"/>
          <w:color w:val="000000"/>
        </w:rPr>
        <w:t xml:space="preserve"> badań NDT na bieżąco zgodnie z </w:t>
      </w:r>
      <w:r w:rsidRPr="004A16D2">
        <w:rPr>
          <w:rFonts w:ascii="Franklin Gothic Book" w:hAnsi="Franklin Gothic Book" w:cstheme="minorHAnsi"/>
          <w:color w:val="000000"/>
        </w:rPr>
        <w:t xml:space="preserve">postępem prac montażowych wg. </w:t>
      </w:r>
      <w:proofErr w:type="spellStart"/>
      <w:r w:rsidRPr="004A16D2">
        <w:rPr>
          <w:rFonts w:ascii="Franklin Gothic Book" w:hAnsi="Franklin Gothic Book" w:cstheme="minorHAnsi"/>
          <w:color w:val="000000"/>
        </w:rPr>
        <w:t>PKiB</w:t>
      </w:r>
      <w:proofErr w:type="spellEnd"/>
      <w:r w:rsidRPr="004A16D2">
        <w:rPr>
          <w:rFonts w:ascii="Franklin Gothic Book" w:hAnsi="Franklin Gothic Book" w:cstheme="minorHAnsi"/>
          <w:color w:val="000000"/>
        </w:rPr>
        <w:t xml:space="preserve"> </w:t>
      </w:r>
    </w:p>
    <w:p w14:paraId="47878D23"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Wyżarzanie</w:t>
      </w:r>
    </w:p>
    <w:p w14:paraId="363E6077" w14:textId="77777777" w:rsidR="00D03D78" w:rsidRDefault="00D03D78" w:rsidP="00D03D78">
      <w:pPr>
        <w:pStyle w:val="Akapitzlist"/>
        <w:spacing w:before="120" w:after="120" w:line="23" w:lineRule="atLeast"/>
        <w:ind w:left="709"/>
        <w:jc w:val="both"/>
        <w:rPr>
          <w:rFonts w:ascii="Franklin Gothic Book" w:hAnsi="Franklin Gothic Book" w:cstheme="minorHAnsi"/>
          <w:color w:val="000000"/>
          <w:sz w:val="22"/>
        </w:rPr>
      </w:pPr>
      <w:r w:rsidRPr="00D03D78">
        <w:rPr>
          <w:rFonts w:ascii="Franklin Gothic Book" w:hAnsi="Franklin Gothic Book" w:cstheme="minorHAnsi"/>
          <w:color w:val="000000"/>
          <w:sz w:val="22"/>
        </w:rPr>
        <w:t>Wykonawca ponosi odpowiedzialność za dobranie warunków obróbki cieplnej zgodnie</w:t>
      </w:r>
      <w:r w:rsidR="00846F69">
        <w:rPr>
          <w:rFonts w:ascii="Franklin Gothic Book" w:eastAsiaTheme="minorHAnsi" w:hAnsi="Franklin Gothic Book" w:cstheme="minorHAnsi"/>
          <w:color w:val="000000"/>
          <w:sz w:val="22"/>
          <w:szCs w:val="22"/>
          <w:lang w:eastAsia="en-US"/>
        </w:rPr>
        <w:t xml:space="preserve"> z </w:t>
      </w:r>
      <w:r w:rsidRPr="004A16D2">
        <w:rPr>
          <w:rFonts w:ascii="Franklin Gothic Book" w:eastAsiaTheme="minorHAnsi" w:hAnsi="Franklin Gothic Book" w:cstheme="minorHAnsi"/>
          <w:color w:val="000000"/>
          <w:sz w:val="22"/>
          <w:szCs w:val="22"/>
          <w:lang w:eastAsia="en-US"/>
        </w:rPr>
        <w:t>technologią spawania oraz kartą obróbki cieplnej wykonywanych złączy spawanych.  W gestii Wykonawcy pozostaje określenie materiałów i grubości materiałów, które poddać obróbce cieplnej zgodnie z aktualnymi normami.</w:t>
      </w:r>
    </w:p>
    <w:p w14:paraId="12078C86"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Magazynowanie materiałów dodatkowych do spawania</w:t>
      </w:r>
    </w:p>
    <w:p w14:paraId="46A6BB9C" w14:textId="77777777" w:rsidR="00D03D78" w:rsidRPr="004A16D2"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W celu zapewnienia prawidłowych zasad kontroli gospodarowania materiałami spawalniczymi Wykonawca przedstawi do zatwierdzenia procedurę zapewniającą poprawne magazynowanie identyfikację, wygrzewanie, suszenie i wydawanie materiałów dodatkowych do spawania.</w:t>
      </w:r>
    </w:p>
    <w:p w14:paraId="05781BBA" w14:textId="77777777" w:rsidR="00D03D78"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Wykonawca przed przystąpieniem do prac spawalniczych zapewni odpowiedni magazyn do składowania materiałów spawalniczych oraz przeprowadzi odbiór z Zamawiającym.</w:t>
      </w:r>
    </w:p>
    <w:p w14:paraId="6BCC700E" w14:textId="77777777" w:rsidR="00D03D78" w:rsidRPr="004A16D2"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 xml:space="preserve">W magazynie wymagana jest rejestracja warunków przechowywania materiałów spawalniczych tj. temperatura, wilgotność. Wykonawca prowadzi rejestr ilości wydawanych materiałów spawalniczych według cech spawaczy oraz na podstawie WPS-a. Materiały spawalnicze muszą być wyraźnie oznakowane w celu zapewnienia ich identyfikowalności. Wszelkie materiały dodatkowe, których nie można jednoznaczne zidentyfikować należy </w:t>
      </w:r>
      <w:r>
        <w:rPr>
          <w:rFonts w:ascii="Franklin Gothic Book" w:hAnsi="Franklin Gothic Book" w:cstheme="minorHAnsi"/>
          <w:color w:val="000000"/>
        </w:rPr>
        <w:t>zutylizować</w:t>
      </w:r>
      <w:r w:rsidRPr="004A16D2">
        <w:rPr>
          <w:rFonts w:ascii="Franklin Gothic Book" w:hAnsi="Franklin Gothic Book" w:cstheme="minorHAnsi"/>
          <w:color w:val="000000"/>
        </w:rPr>
        <w:t>.</w:t>
      </w:r>
    </w:p>
    <w:p w14:paraId="1CF3BFDA" w14:textId="77777777" w:rsidR="003004BF" w:rsidRPr="00D03D78" w:rsidRDefault="003004BF"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Spawanie tymczasowych mocowań</w:t>
      </w:r>
    </w:p>
    <w:p w14:paraId="4E13BDED" w14:textId="77777777" w:rsidR="003004BF" w:rsidRPr="00990A43" w:rsidRDefault="003004BF" w:rsidP="00D03D78">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Wymagania przy spawaniu tymczasowych mocowań powinny być takie same jak przy spawaniu głównych spawów. Do spawania mogą być dopuszczeni jedynie spawacze kwalifikowani zgodnie z powyższą definicją. Usuwanie tych mocowań będzie wykonywan</w:t>
      </w:r>
      <w:r w:rsidR="00D03D78">
        <w:rPr>
          <w:rFonts w:ascii="Franklin Gothic Book" w:hAnsi="Franklin Gothic Book" w:cstheme="minorHAnsi"/>
          <w:color w:val="000000"/>
          <w:sz w:val="22"/>
          <w:szCs w:val="22"/>
        </w:rPr>
        <w:t>e przez szlifowanie do równa z </w:t>
      </w:r>
      <w:r w:rsidRPr="00990A43">
        <w:rPr>
          <w:rFonts w:ascii="Franklin Gothic Book" w:hAnsi="Franklin Gothic Book" w:cstheme="minorHAnsi"/>
          <w:color w:val="000000"/>
          <w:sz w:val="22"/>
          <w:szCs w:val="22"/>
        </w:rPr>
        <w:t>powierzchną elementu ciśnieniowo. Wymagana jest defektoskopia magnetyczna proszkowa.</w:t>
      </w:r>
    </w:p>
    <w:p w14:paraId="6669FB9F" w14:textId="77777777" w:rsidR="006B7C1A" w:rsidRDefault="003004BF" w:rsidP="00D03D78">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Tymczasowe spawy nawet, jeśli będą później usunięte, należy po wykonaniu wyżarzać dla stali chromowej 9- 12% Cr</w:t>
      </w:r>
      <w:r w:rsidRPr="006D4059">
        <w:rPr>
          <w:rFonts w:ascii="Franklin Gothic Book" w:hAnsi="Franklin Gothic Book" w:cstheme="minorHAnsi"/>
          <w:color w:val="000000"/>
          <w:sz w:val="22"/>
          <w:szCs w:val="22"/>
        </w:rPr>
        <w:t>.</w:t>
      </w:r>
      <w:r w:rsidR="006B7C1A" w:rsidRPr="006B7C1A">
        <w:rPr>
          <w:rFonts w:ascii="Franklin Gothic Book" w:hAnsi="Franklin Gothic Book" w:cstheme="minorHAnsi"/>
          <w:color w:val="000000"/>
          <w:sz w:val="22"/>
          <w:szCs w:val="22"/>
        </w:rPr>
        <w:t xml:space="preserve"> </w:t>
      </w:r>
    </w:p>
    <w:p w14:paraId="0AE6EA64"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 xml:space="preserve">Walidacja dokumentów spawalniczych </w:t>
      </w:r>
    </w:p>
    <w:p w14:paraId="57BAB9D2" w14:textId="77777777" w:rsidR="00D03D78" w:rsidRPr="006B7C1A" w:rsidRDefault="00D03D78" w:rsidP="00D03D78">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 xml:space="preserve">Wykonawca jest zobowiązany do przedstawienia Zamawiającemu aktualnego wykazu dokumentów z walidacji urządzeń spawalniczych w tym </w:t>
      </w:r>
      <w:proofErr w:type="spellStart"/>
      <w:r w:rsidRPr="00D03D78">
        <w:rPr>
          <w:rFonts w:ascii="Franklin Gothic Book" w:hAnsi="Franklin Gothic Book" w:cstheme="minorHAnsi"/>
          <w:color w:val="000000"/>
          <w:sz w:val="22"/>
          <w:szCs w:val="22"/>
        </w:rPr>
        <w:t>wyżarzarek</w:t>
      </w:r>
      <w:proofErr w:type="spellEnd"/>
      <w:r w:rsidRPr="00D03D78">
        <w:rPr>
          <w:rFonts w:ascii="Franklin Gothic Book" w:hAnsi="Franklin Gothic Book" w:cstheme="minorHAnsi"/>
          <w:color w:val="000000"/>
          <w:sz w:val="22"/>
          <w:szCs w:val="22"/>
        </w:rPr>
        <w:t>, termosów oraz pieców do przechowywania elektrod.</w:t>
      </w:r>
    </w:p>
    <w:p w14:paraId="31778FAC" w14:textId="77777777" w:rsidR="009F042B" w:rsidRPr="002314E4" w:rsidRDefault="002314E4" w:rsidP="002314E4">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rPr>
      </w:pPr>
      <w:r>
        <w:rPr>
          <w:rFonts w:ascii="Franklin Gothic Book" w:hAnsi="Franklin Gothic Book" w:cstheme="minorHAnsi"/>
          <w:color w:val="000000"/>
          <w:sz w:val="22"/>
          <w:szCs w:val="22"/>
        </w:rPr>
        <w:t>Pozostałe w</w:t>
      </w:r>
      <w:r w:rsidR="009F042B" w:rsidRPr="002314E4">
        <w:rPr>
          <w:rFonts w:ascii="Franklin Gothic Book" w:hAnsi="Franklin Gothic Book" w:cstheme="minorHAnsi"/>
          <w:color w:val="000000"/>
          <w:sz w:val="22"/>
          <w:szCs w:val="22"/>
        </w:rPr>
        <w:t>ymagania jakościowe</w:t>
      </w:r>
    </w:p>
    <w:p w14:paraId="52CF7FEB"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Wykonawca zapewni całość wykonawstwa, materiałów  i sprzętu najlepszej jakości.</w:t>
      </w:r>
    </w:p>
    <w:p w14:paraId="7D6B2A51"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Pełne zabezpieczenie ma być wykonane finalnie u dostawcy elementu/urządzenia i w takim stanie dostarczone na miejsce montażu.</w:t>
      </w:r>
    </w:p>
    <w:p w14:paraId="13435E5D"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W przypadku gdy, z powodu technologii wykonania bądź montażu nie ma możliwości pełnego zabezpieczenia, należy stosować środki ochrony czasowej.</w:t>
      </w:r>
    </w:p>
    <w:p w14:paraId="1A87CFDB"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Wykonawca użyje materiałów zabezpieczających tylko od jednego Dostawcy farb dla tego samego rodzaju konstrukcji.</w:t>
      </w:r>
    </w:p>
    <w:p w14:paraId="673DD5A1"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Po zakończeniu montażu należy wykonać uzupełnienie zabezpieczenia antykorozyjnego:</w:t>
      </w:r>
    </w:p>
    <w:p w14:paraId="4A396FDB"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lastRenderedPageBreak/>
        <w:t>-w miejscach uszkodzonych w czasie transportu i operacji montażowych,</w:t>
      </w:r>
    </w:p>
    <w:p w14:paraId="188513C1"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 w miejscach celowo pozostawionych jako nie zabezpieczone,</w:t>
      </w:r>
    </w:p>
    <w:p w14:paraId="44539BDE"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 w miejscach spoin montażowych</w:t>
      </w:r>
    </w:p>
    <w:p w14:paraId="568F7BCC"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Nieakceptowalne są wady powłok w tym: przeciągnięcia, zacieki, suche natryski, ciała obce, przebarwienia.</w:t>
      </w:r>
    </w:p>
    <w:p w14:paraId="598D2D61" w14:textId="59AF864B" w:rsidR="0088793B" w:rsidRPr="0088793B" w:rsidRDefault="0088793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 xml:space="preserve">Wykonawca na </w:t>
      </w:r>
      <w:r w:rsidR="006E58A4">
        <w:rPr>
          <w:rFonts w:ascii="Franklin Gothic Book" w:hAnsi="Franklin Gothic Book" w:cstheme="minorHAnsi"/>
          <w:color w:val="000000"/>
        </w:rPr>
        <w:t xml:space="preserve">dwa tygodnie </w:t>
      </w:r>
      <w:r>
        <w:rPr>
          <w:rFonts w:ascii="Franklin Gothic Book" w:hAnsi="Franklin Gothic Book" w:cstheme="minorHAnsi"/>
          <w:color w:val="000000"/>
        </w:rPr>
        <w:t>przed przystąpieniem do realizacji Prac przekaże poniższe dokumenty:</w:t>
      </w:r>
    </w:p>
    <w:p w14:paraId="1812CE23" w14:textId="77777777" w:rsidR="007C7ABD" w:rsidRPr="007C7ABD" w:rsidRDefault="0088793B" w:rsidP="0088793B">
      <w:pPr>
        <w:pStyle w:val="Akapitzlist"/>
        <w:numPr>
          <w:ilvl w:val="0"/>
          <w:numId w:val="31"/>
        </w:numPr>
        <w:spacing w:before="120" w:after="120" w:line="23" w:lineRule="atLeast"/>
        <w:jc w:val="both"/>
        <w:rPr>
          <w:rFonts w:ascii="Franklin Gothic Book" w:eastAsiaTheme="minorHAnsi" w:hAnsi="Franklin Gothic Book" w:cstheme="minorHAnsi"/>
          <w:color w:val="000000"/>
          <w:sz w:val="22"/>
          <w:szCs w:val="22"/>
          <w:lang w:eastAsia="en-US"/>
        </w:rPr>
      </w:pPr>
      <w:r w:rsidRPr="007C7ABD">
        <w:rPr>
          <w:rFonts w:ascii="Franklin Gothic Book" w:eastAsiaTheme="minorHAnsi" w:hAnsi="Franklin Gothic Book" w:cstheme="minorHAnsi"/>
          <w:color w:val="000000"/>
          <w:sz w:val="22"/>
          <w:szCs w:val="22"/>
          <w:lang w:eastAsia="en-US"/>
        </w:rPr>
        <w:t>Program zapewnienia jakości</w:t>
      </w:r>
    </w:p>
    <w:p w14:paraId="247ADDC6" w14:textId="77777777" w:rsidR="0088793B" w:rsidRPr="007C7ABD" w:rsidRDefault="0088793B" w:rsidP="0088793B">
      <w:pPr>
        <w:pStyle w:val="Akapitzlist"/>
        <w:numPr>
          <w:ilvl w:val="0"/>
          <w:numId w:val="31"/>
        </w:numPr>
        <w:spacing w:before="120" w:after="120" w:line="23" w:lineRule="atLeast"/>
        <w:jc w:val="both"/>
        <w:rPr>
          <w:rFonts w:ascii="Franklin Gothic Book" w:eastAsiaTheme="minorHAnsi" w:hAnsi="Franklin Gothic Book" w:cstheme="minorHAnsi"/>
          <w:color w:val="000000"/>
          <w:sz w:val="22"/>
          <w:szCs w:val="22"/>
          <w:lang w:eastAsia="en-US"/>
        </w:rPr>
      </w:pPr>
      <w:r w:rsidRPr="007C7ABD">
        <w:rPr>
          <w:rFonts w:ascii="Franklin Gothic Book" w:eastAsiaTheme="minorHAnsi" w:hAnsi="Franklin Gothic Book" w:cstheme="minorHAnsi"/>
          <w:color w:val="000000"/>
          <w:sz w:val="22"/>
          <w:szCs w:val="22"/>
          <w:lang w:eastAsia="en-US"/>
        </w:rPr>
        <w:t>Program PKIB dla prefabrykacji, montażu</w:t>
      </w:r>
    </w:p>
    <w:p w14:paraId="189AAC3B" w14:textId="77777777" w:rsidR="0088793B" w:rsidRDefault="0088793B" w:rsidP="009F042B">
      <w:pPr>
        <w:spacing w:before="120" w:after="120" w:line="23" w:lineRule="atLeast"/>
        <w:jc w:val="both"/>
        <w:rPr>
          <w:rFonts w:ascii="Franklin Gothic Book" w:hAnsi="Franklin Gothic Book" w:cstheme="minorHAnsi"/>
          <w:color w:val="000000"/>
        </w:rPr>
      </w:pPr>
    </w:p>
    <w:p w14:paraId="00CE08DD" w14:textId="77777777" w:rsidR="009F042B" w:rsidRDefault="003004BF" w:rsidP="00403FA4">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r w:rsidRPr="00577678">
        <w:rPr>
          <w:rFonts w:ascii="Franklin Gothic Book" w:hAnsi="Franklin Gothic Book" w:cstheme="minorHAnsi"/>
          <w:b/>
          <w:color w:val="000000"/>
          <w:sz w:val="22"/>
          <w:szCs w:val="22"/>
        </w:rPr>
        <w:t>Zabezpieczenie i malowanie</w:t>
      </w:r>
    </w:p>
    <w:p w14:paraId="7B36A6F3" w14:textId="77777777" w:rsidR="00D03D78" w:rsidRPr="00990A43" w:rsidRDefault="00D03D78" w:rsidP="00D03D78">
      <w:pPr>
        <w:pStyle w:val="Akapitzlist"/>
        <w:numPr>
          <w:ilvl w:val="2"/>
          <w:numId w:val="1"/>
        </w:numPr>
        <w:spacing w:before="120" w:after="120" w:line="23" w:lineRule="atLeast"/>
        <w:ind w:left="1571"/>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Technologie malowania</w:t>
      </w:r>
    </w:p>
    <w:p w14:paraId="7AAFBFF8" w14:textId="77777777" w:rsidR="00D03D78" w:rsidRPr="00990A43" w:rsidRDefault="00D03D78" w:rsidP="00D03D78">
      <w:pPr>
        <w:spacing w:before="120" w:after="120" w:line="23" w:lineRule="atLeast"/>
        <w:ind w:left="1418"/>
        <w:jc w:val="both"/>
        <w:rPr>
          <w:rFonts w:ascii="Franklin Gothic Book" w:hAnsi="Franklin Gothic Book" w:cstheme="minorHAnsi"/>
          <w:color w:val="000000"/>
        </w:rPr>
      </w:pPr>
      <w:r w:rsidRPr="00990A43">
        <w:rPr>
          <w:rFonts w:ascii="Franklin Gothic Book" w:hAnsi="Franklin Gothic Book" w:cstheme="minorHAnsi"/>
          <w:color w:val="000000"/>
        </w:rPr>
        <w:t xml:space="preserve">Wykonawca przedłoży Zamawiającemu pełną propozycję systemów zabezpieczeń. </w:t>
      </w:r>
      <w:r>
        <w:rPr>
          <w:rFonts w:ascii="Franklin Gothic Book" w:hAnsi="Franklin Gothic Book" w:cstheme="minorHAnsi"/>
          <w:color w:val="000000"/>
        </w:rPr>
        <w:t xml:space="preserve">Wykonawca dostarczy procedurę do wykonywania  powłoki antykorozyjnej wraz z procedurą naprawy powłoki antykorozyjnej. </w:t>
      </w:r>
      <w:r w:rsidRPr="00990A43">
        <w:rPr>
          <w:rFonts w:ascii="Franklin Gothic Book" w:hAnsi="Franklin Gothic Book" w:cstheme="minorHAnsi"/>
          <w:color w:val="000000"/>
        </w:rPr>
        <w:t>Wykonawca powinien dostarczyć Zamawiającemu następującą informacje:</w:t>
      </w:r>
    </w:p>
    <w:p w14:paraId="43649709" w14:textId="77777777" w:rsidR="00D03D78" w:rsidRPr="00990A43"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zamierzony cel (elementy, które mają być zabezpieczone, zakres temperatur);</w:t>
      </w:r>
    </w:p>
    <w:p w14:paraId="05031D8C" w14:textId="77777777" w:rsidR="00D03D78" w:rsidRPr="00990A43"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przygotowanie powierzchni, powłoki nakładane na warsztacie, procedura nakładania, powłoki nakładane w miejscu montażu, grubość, metody malarskie (pędzel, natrysk), kontrole prowadzone na warsztacie i w miejscu montażu;</w:t>
      </w:r>
    </w:p>
    <w:p w14:paraId="63913F33" w14:textId="77777777" w:rsidR="00D03D78" w:rsidRPr="00990A43"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paszport dla każdej warstwy malarskiej (techniczny i bezpieczeństwa).</w:t>
      </w:r>
    </w:p>
    <w:p w14:paraId="56328255" w14:textId="77777777" w:rsidR="00D03D78" w:rsidRPr="00990A43"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Przedłożone technologie malowania dla części metalowych będą dostosowane do specyfiki warunków pracy urządzenia</w:t>
      </w:r>
      <w:r>
        <w:rPr>
          <w:rFonts w:ascii="Franklin Gothic Book" w:hAnsi="Franklin Gothic Book" w:cstheme="minorHAnsi"/>
          <w:color w:val="000000"/>
          <w:sz w:val="22"/>
          <w:szCs w:val="22"/>
        </w:rPr>
        <w:t xml:space="preserve"> i konstrukcji (klasyfikacji środowiska korozyjnego wg ISO12944-2)</w:t>
      </w:r>
      <w:r w:rsidRPr="00990A43">
        <w:rPr>
          <w:rFonts w:ascii="Franklin Gothic Book" w:hAnsi="Franklin Gothic Book" w:cstheme="minorHAnsi"/>
          <w:color w:val="000000"/>
          <w:sz w:val="22"/>
          <w:szCs w:val="22"/>
        </w:rPr>
        <w:t xml:space="preserve">. </w:t>
      </w:r>
    </w:p>
    <w:p w14:paraId="6ABEEBEA" w14:textId="77777777" w:rsidR="00D03D78"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Elementy ocynkowane po galwanizacji powinny być rektyfikowane.</w:t>
      </w:r>
    </w:p>
    <w:p w14:paraId="396D6592" w14:textId="77777777" w:rsidR="00D03D78"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Systemy malarskie musza odpowiadać klasie korozyjności występującej na danym zakresie robót.</w:t>
      </w:r>
    </w:p>
    <w:p w14:paraId="34DE6BA8" w14:textId="77777777" w:rsidR="00D03D78"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Dostarczane elementy muszą posiadać odpowiednie zabezpieczenie antykorozyjne na czas transportu, magazynowania i montażu.</w:t>
      </w:r>
    </w:p>
    <w:p w14:paraId="53D4C8CC" w14:textId="77777777" w:rsidR="009F042B" w:rsidRDefault="009F042B"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Remont i renowacja konstrukcji żelbetowych</w:t>
      </w:r>
    </w:p>
    <w:p w14:paraId="25281FDD" w14:textId="77777777" w:rsidR="009F042B" w:rsidRDefault="009F042B" w:rsidP="009F042B">
      <w:pPr>
        <w:spacing w:before="120" w:after="120" w:line="23" w:lineRule="atLeast"/>
        <w:ind w:left="1418"/>
        <w:jc w:val="both"/>
        <w:rPr>
          <w:rFonts w:ascii="Franklin Gothic Book" w:hAnsi="Franklin Gothic Book" w:cstheme="minorHAnsi"/>
          <w:color w:val="000000"/>
        </w:rPr>
      </w:pPr>
      <w:r w:rsidRPr="00990A43">
        <w:rPr>
          <w:rFonts w:ascii="Franklin Gothic Book" w:hAnsi="Franklin Gothic Book" w:cstheme="minorHAnsi"/>
          <w:color w:val="000000"/>
        </w:rPr>
        <w:t>Wykonawca przedłoży Zamawiającemu pełną propozycję systemów zabezpieczeń.</w:t>
      </w:r>
    </w:p>
    <w:p w14:paraId="0F5B2E64" w14:textId="77777777" w:rsidR="009F042B" w:rsidRDefault="009F042B" w:rsidP="009F042B">
      <w:pPr>
        <w:spacing w:before="120" w:after="120" w:line="23" w:lineRule="atLeast"/>
        <w:ind w:left="1418"/>
        <w:jc w:val="both"/>
        <w:rPr>
          <w:rFonts w:ascii="Franklin Gothic Book" w:hAnsi="Franklin Gothic Book" w:cstheme="minorHAnsi"/>
          <w:color w:val="000000"/>
        </w:rPr>
      </w:pPr>
      <w:r>
        <w:rPr>
          <w:rFonts w:ascii="Franklin Gothic Book" w:hAnsi="Franklin Gothic Book" w:cstheme="minorHAnsi"/>
          <w:color w:val="000000"/>
        </w:rPr>
        <w:t>Zamawiający dopuszcza zastosowanie systemu naprawczego jednego producenta posiadającego dopuszczenie do stosowania w budownictwie.</w:t>
      </w:r>
    </w:p>
    <w:p w14:paraId="380F6248" w14:textId="77777777" w:rsidR="009F042B" w:rsidRPr="00990A43" w:rsidRDefault="009F042B" w:rsidP="009F042B">
      <w:pPr>
        <w:spacing w:before="120" w:after="120" w:line="23" w:lineRule="atLeast"/>
        <w:ind w:left="1418"/>
        <w:jc w:val="both"/>
        <w:rPr>
          <w:rFonts w:ascii="Franklin Gothic Book" w:hAnsi="Franklin Gothic Book" w:cstheme="minorHAnsi"/>
          <w:color w:val="000000"/>
        </w:rPr>
      </w:pPr>
      <w:r w:rsidRPr="00990A43">
        <w:rPr>
          <w:rFonts w:ascii="Franklin Gothic Book" w:hAnsi="Franklin Gothic Book" w:cstheme="minorHAnsi"/>
          <w:color w:val="000000"/>
        </w:rPr>
        <w:t xml:space="preserve"> Wykonawca powinien dostarczyć Zamawiającemu następującą informacje:</w:t>
      </w:r>
    </w:p>
    <w:p w14:paraId="413A4796" w14:textId="77777777" w:rsidR="009F042B" w:rsidRPr="00990A43" w:rsidRDefault="009F042B" w:rsidP="005876A7">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zamierzony cel (elementy</w:t>
      </w:r>
      <w:r>
        <w:rPr>
          <w:rFonts w:ascii="Franklin Gothic Book" w:hAnsi="Franklin Gothic Book" w:cstheme="minorHAnsi"/>
          <w:color w:val="000000"/>
          <w:sz w:val="22"/>
          <w:szCs w:val="22"/>
        </w:rPr>
        <w:t>, które mają być zabezpieczone),</w:t>
      </w:r>
      <w:r w:rsidRPr="00990A43">
        <w:rPr>
          <w:rFonts w:ascii="Franklin Gothic Book" w:hAnsi="Franklin Gothic Book" w:cstheme="minorHAnsi"/>
          <w:color w:val="000000"/>
          <w:sz w:val="22"/>
          <w:szCs w:val="22"/>
        </w:rPr>
        <w:t>;</w:t>
      </w:r>
    </w:p>
    <w:p w14:paraId="73D920C1" w14:textId="77777777" w:rsidR="009F042B" w:rsidRPr="00990A43" w:rsidRDefault="009F042B" w:rsidP="005876A7">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przygotowanie powierzchni, procedura nakładania, </w:t>
      </w:r>
      <w:r>
        <w:rPr>
          <w:rFonts w:ascii="Franklin Gothic Book" w:hAnsi="Franklin Gothic Book" w:cstheme="minorHAnsi"/>
          <w:color w:val="000000"/>
          <w:sz w:val="22"/>
          <w:szCs w:val="22"/>
        </w:rPr>
        <w:t>grubości i ilości warstwy i</w:t>
      </w:r>
      <w:r w:rsidR="00593E78">
        <w:rPr>
          <w:rFonts w:ascii="Franklin Gothic Book" w:hAnsi="Franklin Gothic Book" w:cstheme="minorHAnsi"/>
          <w:color w:val="000000"/>
          <w:sz w:val="22"/>
          <w:szCs w:val="22"/>
        </w:rPr>
        <w:t> </w:t>
      </w:r>
      <w:r>
        <w:rPr>
          <w:rFonts w:ascii="Franklin Gothic Book" w:hAnsi="Franklin Gothic Book" w:cstheme="minorHAnsi"/>
          <w:color w:val="000000"/>
          <w:sz w:val="22"/>
          <w:szCs w:val="22"/>
        </w:rPr>
        <w:t>powłok aplikowanych na konstrukcję</w:t>
      </w:r>
      <w:r w:rsidRPr="00990A43">
        <w:rPr>
          <w:rFonts w:ascii="Franklin Gothic Book" w:hAnsi="Franklin Gothic Book" w:cstheme="minorHAnsi"/>
          <w:color w:val="000000"/>
          <w:sz w:val="22"/>
          <w:szCs w:val="22"/>
        </w:rPr>
        <w:t xml:space="preserve"> , metody </w:t>
      </w:r>
      <w:r>
        <w:rPr>
          <w:rFonts w:ascii="Franklin Gothic Book" w:hAnsi="Franklin Gothic Book" w:cstheme="minorHAnsi"/>
          <w:color w:val="000000"/>
          <w:sz w:val="22"/>
          <w:szCs w:val="22"/>
        </w:rPr>
        <w:t>aplikacji</w:t>
      </w:r>
      <w:r w:rsidRPr="00990A43">
        <w:rPr>
          <w:rFonts w:ascii="Franklin Gothic Book" w:hAnsi="Franklin Gothic Book" w:cstheme="minorHAnsi"/>
          <w:color w:val="000000"/>
          <w:sz w:val="22"/>
          <w:szCs w:val="22"/>
        </w:rPr>
        <w:t xml:space="preserve">, kontrole prowadzone </w:t>
      </w:r>
      <w:r>
        <w:rPr>
          <w:rFonts w:ascii="Franklin Gothic Book" w:hAnsi="Franklin Gothic Book" w:cstheme="minorHAnsi"/>
          <w:color w:val="000000"/>
          <w:sz w:val="22"/>
          <w:szCs w:val="22"/>
        </w:rPr>
        <w:t>podczas remontu</w:t>
      </w:r>
      <w:r w:rsidRPr="00990A43">
        <w:rPr>
          <w:rFonts w:ascii="Franklin Gothic Book" w:hAnsi="Franklin Gothic Book" w:cstheme="minorHAnsi"/>
          <w:color w:val="000000"/>
          <w:sz w:val="22"/>
          <w:szCs w:val="22"/>
        </w:rPr>
        <w:t>;</w:t>
      </w:r>
    </w:p>
    <w:p w14:paraId="6BCA6F17" w14:textId="77777777" w:rsidR="009F042B" w:rsidRDefault="009F042B" w:rsidP="009F042B">
      <w:pPr>
        <w:pStyle w:val="Akapitzlist"/>
        <w:spacing w:before="120" w:after="120" w:line="23" w:lineRule="atLeast"/>
        <w:ind w:left="851"/>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Przedłożone </w:t>
      </w:r>
      <w:r>
        <w:rPr>
          <w:rFonts w:ascii="Franklin Gothic Book" w:hAnsi="Franklin Gothic Book" w:cstheme="minorHAnsi"/>
          <w:color w:val="000000"/>
          <w:sz w:val="22"/>
          <w:szCs w:val="22"/>
        </w:rPr>
        <w:t>propozycje mają być opracowane</w:t>
      </w:r>
      <w:r w:rsidRPr="00990A43">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w zakresie:</w:t>
      </w:r>
    </w:p>
    <w:p w14:paraId="5014C39C" w14:textId="77777777" w:rsidR="009F042B" w:rsidRDefault="009F042B" w:rsidP="009F042B">
      <w:pPr>
        <w:pStyle w:val="Akapitzlist"/>
        <w:spacing w:before="120" w:after="120" w:line="23" w:lineRule="atLeast"/>
        <w:ind w:left="851"/>
        <w:contextualSpacing w:val="0"/>
        <w:jc w:val="both"/>
        <w:rPr>
          <w:rStyle w:val="fontstyle01"/>
          <w:rFonts w:ascii="Franklin Gothic Book" w:hAnsi="Franklin Gothic Book"/>
          <w:sz w:val="22"/>
          <w:szCs w:val="22"/>
        </w:rPr>
      </w:pPr>
      <w:r>
        <w:rPr>
          <w:rStyle w:val="fontstyle01"/>
          <w:rFonts w:ascii="Franklin Gothic Book" w:hAnsi="Franklin Gothic Book"/>
          <w:sz w:val="22"/>
          <w:szCs w:val="22"/>
        </w:rPr>
        <w:t xml:space="preserve">- </w:t>
      </w:r>
      <w:r w:rsidRPr="00036E2D">
        <w:rPr>
          <w:rStyle w:val="fontstyle01"/>
          <w:rFonts w:ascii="Franklin Gothic Book" w:hAnsi="Franklin Gothic Book"/>
          <w:sz w:val="22"/>
          <w:szCs w:val="22"/>
        </w:rPr>
        <w:t>napraw</w:t>
      </w:r>
      <w:r w:rsidRPr="000A08CC">
        <w:rPr>
          <w:rStyle w:val="fontstyle01"/>
          <w:rFonts w:ascii="Franklin Gothic Book" w:hAnsi="Franklin Gothic Book"/>
          <w:sz w:val="22"/>
          <w:szCs w:val="22"/>
        </w:rPr>
        <w:t xml:space="preserve"> konstrukcyjn</w:t>
      </w:r>
      <w:r>
        <w:rPr>
          <w:rStyle w:val="fontstyle01"/>
          <w:rFonts w:ascii="Franklin Gothic Book" w:hAnsi="Franklin Gothic Book"/>
          <w:sz w:val="22"/>
          <w:szCs w:val="22"/>
        </w:rPr>
        <w:t>ych</w:t>
      </w:r>
      <w:r w:rsidRPr="000A08CC">
        <w:rPr>
          <w:rStyle w:val="fontstyle01"/>
          <w:rFonts w:ascii="Franklin Gothic Book" w:hAnsi="Franklin Gothic Book"/>
          <w:sz w:val="22"/>
          <w:szCs w:val="22"/>
        </w:rPr>
        <w:t>, zgodnie z wymaganiami normy PN-EN 1504-3:2006</w:t>
      </w:r>
      <w:r>
        <w:rPr>
          <w:rStyle w:val="fontstyle01"/>
          <w:rFonts w:ascii="Franklin Gothic Book" w:hAnsi="Franklin Gothic Book"/>
          <w:sz w:val="22"/>
          <w:szCs w:val="22"/>
        </w:rPr>
        <w:t>;</w:t>
      </w:r>
    </w:p>
    <w:p w14:paraId="47A1140F" w14:textId="77777777" w:rsidR="009F042B" w:rsidRDefault="009F042B" w:rsidP="009F042B">
      <w:pPr>
        <w:pStyle w:val="Akapitzlist"/>
        <w:spacing w:before="120" w:after="120" w:line="23" w:lineRule="atLeast"/>
        <w:ind w:left="851"/>
        <w:contextualSpacing w:val="0"/>
        <w:rPr>
          <w:rStyle w:val="fontstyle01"/>
          <w:rFonts w:ascii="Franklin Gothic Book" w:hAnsi="Franklin Gothic Book"/>
          <w:sz w:val="22"/>
          <w:szCs w:val="22"/>
        </w:rPr>
      </w:pPr>
      <w:r>
        <w:rPr>
          <w:rStyle w:val="fontstyle01"/>
          <w:rFonts w:ascii="Franklin Gothic Book" w:hAnsi="Franklin Gothic Book"/>
          <w:sz w:val="22"/>
          <w:szCs w:val="22"/>
        </w:rPr>
        <w:t xml:space="preserve">- </w:t>
      </w:r>
      <w:r w:rsidRPr="00036E2D">
        <w:rPr>
          <w:rStyle w:val="fontstyle01"/>
          <w:rFonts w:ascii="Franklin Gothic Book" w:hAnsi="Franklin Gothic Book"/>
          <w:sz w:val="22"/>
          <w:szCs w:val="22"/>
        </w:rPr>
        <w:t>ochrony</w:t>
      </w:r>
      <w:r w:rsidRPr="000A08CC">
        <w:rPr>
          <w:rStyle w:val="fontstyle01"/>
          <w:rFonts w:ascii="Franklin Gothic Book" w:hAnsi="Franklin Gothic Book"/>
          <w:sz w:val="22"/>
          <w:szCs w:val="22"/>
        </w:rPr>
        <w:t xml:space="preserve"> zbrojenia, zgodnie z wymaganiami normy</w:t>
      </w:r>
      <w:r>
        <w:rPr>
          <w:rStyle w:val="fontstyle01"/>
          <w:rFonts w:ascii="Franklin Gothic Book" w:hAnsi="Franklin Gothic Book"/>
          <w:sz w:val="22"/>
          <w:szCs w:val="22"/>
        </w:rPr>
        <w:t xml:space="preserve"> </w:t>
      </w:r>
      <w:r w:rsidRPr="000A08CC">
        <w:rPr>
          <w:rStyle w:val="fontstyle01"/>
          <w:rFonts w:ascii="Franklin Gothic Book" w:hAnsi="Franklin Gothic Book"/>
          <w:sz w:val="22"/>
          <w:szCs w:val="22"/>
        </w:rPr>
        <w:t>PN-EN 1504-7:2007</w:t>
      </w:r>
      <w:r>
        <w:rPr>
          <w:rStyle w:val="fontstyle01"/>
          <w:rFonts w:ascii="Franklin Gothic Book" w:hAnsi="Franklin Gothic Book"/>
          <w:sz w:val="22"/>
          <w:szCs w:val="22"/>
        </w:rPr>
        <w:t>,</w:t>
      </w:r>
    </w:p>
    <w:p w14:paraId="098B5BDE" w14:textId="77777777" w:rsidR="009F042B" w:rsidRDefault="009F042B" w:rsidP="009F042B">
      <w:pPr>
        <w:pStyle w:val="Akapitzlist"/>
        <w:spacing w:before="120" w:after="120" w:line="23" w:lineRule="atLeast"/>
        <w:ind w:left="851"/>
        <w:contextualSpacing w:val="0"/>
        <w:rPr>
          <w:rStyle w:val="fontstyle01"/>
          <w:rFonts w:ascii="Franklin Gothic Book" w:hAnsi="Franklin Gothic Book"/>
          <w:sz w:val="22"/>
          <w:szCs w:val="22"/>
        </w:rPr>
      </w:pPr>
      <w:r>
        <w:rPr>
          <w:rStyle w:val="fontstyle01"/>
          <w:rFonts w:ascii="Franklin Gothic Book" w:hAnsi="Franklin Gothic Book"/>
          <w:sz w:val="22"/>
          <w:szCs w:val="22"/>
        </w:rPr>
        <w:lastRenderedPageBreak/>
        <w:t xml:space="preserve">- </w:t>
      </w:r>
      <w:r w:rsidRPr="00036E2D">
        <w:rPr>
          <w:rStyle w:val="fontstyle01"/>
          <w:rFonts w:ascii="Franklin Gothic Book" w:hAnsi="Franklin Gothic Book"/>
          <w:sz w:val="22"/>
          <w:szCs w:val="22"/>
        </w:rPr>
        <w:t>ochrony powierzchniowej</w:t>
      </w:r>
      <w:r w:rsidRPr="000A08CC">
        <w:rPr>
          <w:rStyle w:val="fontstyle01"/>
          <w:rFonts w:ascii="Franklin Gothic Book" w:hAnsi="Franklin Gothic Book"/>
          <w:sz w:val="22"/>
          <w:szCs w:val="22"/>
        </w:rPr>
        <w:t xml:space="preserve"> naprawionych konstrukcji,</w:t>
      </w:r>
      <w:r>
        <w:rPr>
          <w:rStyle w:val="fontstyle01"/>
          <w:rFonts w:ascii="Franklin Gothic Book" w:hAnsi="Franklin Gothic Book"/>
          <w:sz w:val="22"/>
          <w:szCs w:val="22"/>
        </w:rPr>
        <w:t xml:space="preserve"> </w:t>
      </w:r>
      <w:r w:rsidRPr="000A08CC">
        <w:rPr>
          <w:rStyle w:val="fontstyle01"/>
          <w:rFonts w:ascii="Franklin Gothic Book" w:hAnsi="Franklin Gothic Book"/>
          <w:sz w:val="22"/>
          <w:szCs w:val="22"/>
        </w:rPr>
        <w:t>zgodnie z wymaganiami</w:t>
      </w:r>
      <w:r w:rsidRPr="00036E2D">
        <w:rPr>
          <w:rStyle w:val="fontstyle01"/>
          <w:rFonts w:ascii="Franklin Gothic Book" w:hAnsi="Franklin Gothic Book"/>
          <w:sz w:val="22"/>
          <w:szCs w:val="22"/>
        </w:rPr>
        <w:t xml:space="preserve"> normy PN-EN 1504-2:2006 [6], dla</w:t>
      </w:r>
      <w:r>
        <w:rPr>
          <w:rStyle w:val="fontstyle01"/>
          <w:rFonts w:ascii="Franklin Gothic Book" w:hAnsi="Franklin Gothic Book"/>
          <w:sz w:val="22"/>
          <w:szCs w:val="22"/>
        </w:rPr>
        <w:t xml:space="preserve"> </w:t>
      </w:r>
      <w:r w:rsidRPr="00036E2D">
        <w:rPr>
          <w:rStyle w:val="fontstyle01"/>
          <w:rFonts w:ascii="Franklin Gothic Book" w:hAnsi="Franklin Gothic Book"/>
          <w:sz w:val="22"/>
          <w:szCs w:val="22"/>
        </w:rPr>
        <w:t>konstrukcji użytkowanej</w:t>
      </w:r>
      <w:r w:rsidRPr="000A08CC">
        <w:rPr>
          <w:rStyle w:val="fontstyle01"/>
          <w:rFonts w:ascii="Franklin Gothic Book" w:hAnsi="Franklin Gothic Book"/>
          <w:sz w:val="22"/>
          <w:szCs w:val="22"/>
        </w:rPr>
        <w:t xml:space="preserve"> w warunkach szkodliwych klasyfikowanych wg normy PN-EN 206-1:2003</w:t>
      </w:r>
      <w:r>
        <w:rPr>
          <w:rStyle w:val="fontstyle01"/>
          <w:rFonts w:ascii="Franklin Gothic Book" w:hAnsi="Franklin Gothic Book"/>
          <w:sz w:val="22"/>
          <w:szCs w:val="22"/>
        </w:rPr>
        <w:t>,</w:t>
      </w:r>
    </w:p>
    <w:p w14:paraId="42501403" w14:textId="77777777" w:rsidR="003004BF" w:rsidRPr="007C7ABD" w:rsidRDefault="003004BF" w:rsidP="00403FA4">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r w:rsidRPr="007C7ABD">
        <w:rPr>
          <w:rFonts w:ascii="Franklin Gothic Book" w:hAnsi="Franklin Gothic Book" w:cstheme="minorHAnsi"/>
          <w:b/>
          <w:color w:val="000000"/>
          <w:sz w:val="22"/>
          <w:szCs w:val="22"/>
        </w:rPr>
        <w:t>Oznakowanie i numeracja</w:t>
      </w:r>
    </w:p>
    <w:p w14:paraId="151C920E" w14:textId="77777777" w:rsidR="003004BF" w:rsidRDefault="003004BF" w:rsidP="00990A43">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Należy stosować obecnie stosowany w Elektrowni Połaniec system numeracji i oznaczeń. Wykonawca jest zobowiązany do odtworzenia oznaczeń i tabliczek KKS dla urządzeń objętych Umową.</w:t>
      </w:r>
    </w:p>
    <w:p w14:paraId="041BEA32"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Poniżej podano wytyczne w zakresie wykonania i zamocowania tabliczek z oznaczeniami KKS i nazwami technologicznymi urządzeń.</w:t>
      </w:r>
    </w:p>
    <w:p w14:paraId="3DF4421A"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Wzory </w:t>
      </w:r>
      <w:proofErr w:type="spellStart"/>
      <w:r w:rsidRPr="00566913">
        <w:rPr>
          <w:rFonts w:ascii="Franklin Gothic Book" w:eastAsia="Times New Roman" w:hAnsi="Franklin Gothic Book" w:cstheme="minorHAnsi"/>
          <w:color w:val="000000"/>
          <w:lang w:eastAsia="pl-PL"/>
        </w:rPr>
        <w:t>oznakowań</w:t>
      </w:r>
      <w:proofErr w:type="spellEnd"/>
      <w:r w:rsidRPr="00566913">
        <w:rPr>
          <w:rFonts w:ascii="Franklin Gothic Book" w:eastAsia="Times New Roman" w:hAnsi="Franklin Gothic Book" w:cstheme="minorHAnsi"/>
          <w:color w:val="000000"/>
          <w:lang w:eastAsia="pl-PL"/>
        </w:rPr>
        <w:t xml:space="preserve"> urządzeń, armatury i napędów na obiekcie</w:t>
      </w:r>
    </w:p>
    <w:p w14:paraId="5E98B34A" w14:textId="77777777" w:rsidR="00566913" w:rsidRPr="00566913" w:rsidRDefault="00566913" w:rsidP="00566913">
      <w:pPr>
        <w:pStyle w:val="Akapitzlist"/>
        <w:numPr>
          <w:ilvl w:val="0"/>
          <w:numId w:val="37"/>
        </w:numPr>
        <w:spacing w:line="360" w:lineRule="auto"/>
        <w:ind w:left="993" w:hanging="284"/>
        <w:contextualSpacing w:val="0"/>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 xml:space="preserve">Tabliczki o wymiarze 3,5 x 14 cm opisane czcionką: </w:t>
      </w:r>
    </w:p>
    <w:p w14:paraId="2323018A" w14:textId="77777777" w:rsidR="00566913" w:rsidRPr="00566913" w:rsidRDefault="00566913" w:rsidP="00566913">
      <w:pPr>
        <w:pStyle w:val="Akapitzlist"/>
        <w:spacing w:line="360" w:lineRule="auto"/>
        <w:ind w:left="993"/>
        <w:rPr>
          <w:rFonts w:ascii="Franklin Gothic Book" w:hAnsi="Franklin Gothic Book" w:cstheme="minorHAnsi"/>
          <w:color w:val="000000"/>
          <w:sz w:val="22"/>
          <w:szCs w:val="22"/>
        </w:rPr>
      </w:pPr>
    </w:p>
    <w:p w14:paraId="10FED4F1"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PLAB-01-PCB25-AA201 </w:t>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t xml:space="preserve">(czcionka 18 </w:t>
      </w:r>
      <w:proofErr w:type="spellStart"/>
      <w:r w:rsidRPr="00566913">
        <w:rPr>
          <w:rFonts w:ascii="Franklin Gothic Book" w:eastAsia="Times New Roman" w:hAnsi="Franklin Gothic Book" w:cstheme="minorHAnsi"/>
          <w:color w:val="000000"/>
          <w:lang w:eastAsia="pl-PL"/>
        </w:rPr>
        <w:t>arial</w:t>
      </w:r>
      <w:proofErr w:type="spellEnd"/>
      <w:r w:rsidRPr="00566913">
        <w:rPr>
          <w:rFonts w:ascii="Franklin Gothic Book" w:eastAsia="Times New Roman" w:hAnsi="Franklin Gothic Book" w:cstheme="minorHAnsi"/>
          <w:color w:val="000000"/>
          <w:lang w:eastAsia="pl-PL"/>
        </w:rPr>
        <w:t>)</w:t>
      </w:r>
    </w:p>
    <w:p w14:paraId="1B3BD1CF"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1-379A11-ZAW.ODC.WODE RUCH.DO AGREG.PZ1 </w:t>
      </w:r>
      <w:r w:rsidRPr="00566913">
        <w:rPr>
          <w:rFonts w:ascii="Franklin Gothic Book" w:eastAsia="Times New Roman" w:hAnsi="Franklin Gothic Book" w:cstheme="minorHAnsi"/>
          <w:color w:val="000000"/>
          <w:lang w:eastAsia="pl-PL"/>
        </w:rPr>
        <w:tab/>
        <w:t xml:space="preserve">             (czcionka 14 </w:t>
      </w:r>
      <w:proofErr w:type="spellStart"/>
      <w:r w:rsidRPr="00566913">
        <w:rPr>
          <w:rFonts w:ascii="Franklin Gothic Book" w:eastAsia="Times New Roman" w:hAnsi="Franklin Gothic Book" w:cstheme="minorHAnsi"/>
          <w:color w:val="000000"/>
          <w:lang w:eastAsia="pl-PL"/>
        </w:rPr>
        <w:t>arial</w:t>
      </w:r>
      <w:proofErr w:type="spellEnd"/>
      <w:r w:rsidRPr="00566913">
        <w:rPr>
          <w:rFonts w:ascii="Franklin Gothic Book" w:eastAsia="Times New Roman" w:hAnsi="Franklin Gothic Book" w:cstheme="minorHAnsi"/>
          <w:color w:val="000000"/>
          <w:lang w:eastAsia="pl-PL"/>
        </w:rPr>
        <w:t>)</w:t>
      </w:r>
    </w:p>
    <w:p w14:paraId="60ECA4C6"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p>
    <w:p w14:paraId="717A3112" w14:textId="77777777" w:rsidR="00566913" w:rsidRPr="00566913" w:rsidRDefault="00566913" w:rsidP="00566913">
      <w:pPr>
        <w:pStyle w:val="Akapitzlist"/>
        <w:numPr>
          <w:ilvl w:val="0"/>
          <w:numId w:val="38"/>
        </w:numPr>
        <w:spacing w:line="360" w:lineRule="auto"/>
        <w:ind w:left="993" w:hanging="284"/>
        <w:contextualSpacing w:val="0"/>
        <w:jc w:val="both"/>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armatura odcinająca i regulacyjna sterowana elektrycznie – tabliczka umieszczona na skrzynce sterowania lokalnego przykręcana. (jeżeli brak skrzynki sterowania lokalnego - zamocowana do armatury za pomocą linki z zaciskiem),</w:t>
      </w:r>
    </w:p>
    <w:p w14:paraId="77B96404" w14:textId="77777777" w:rsidR="00566913" w:rsidRPr="00566913" w:rsidRDefault="00566913" w:rsidP="00566913">
      <w:pPr>
        <w:pStyle w:val="Akapitzlist"/>
        <w:numPr>
          <w:ilvl w:val="0"/>
          <w:numId w:val="38"/>
        </w:numPr>
        <w:spacing w:line="360" w:lineRule="auto"/>
        <w:ind w:left="993" w:hanging="284"/>
        <w:contextualSpacing w:val="0"/>
        <w:jc w:val="both"/>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armatura odcinająca i regulacyjna ręczna – tabliczka zamocowana do   armatury za pomocą linki z zaciskiem lub przez przykręcenie do np. izolacji,</w:t>
      </w:r>
    </w:p>
    <w:p w14:paraId="1E3EDDA0" w14:textId="77777777" w:rsidR="00566913" w:rsidRPr="00566913" w:rsidRDefault="00566913" w:rsidP="00566913">
      <w:pPr>
        <w:pStyle w:val="Akapitzlist"/>
        <w:numPr>
          <w:ilvl w:val="0"/>
          <w:numId w:val="38"/>
        </w:numPr>
        <w:spacing w:line="360" w:lineRule="auto"/>
        <w:ind w:left="993" w:hanging="284"/>
        <w:contextualSpacing w:val="0"/>
        <w:jc w:val="both"/>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punkty pomiarowe - tabliczka mocowana linką,</w:t>
      </w:r>
    </w:p>
    <w:p w14:paraId="6CC8F374" w14:textId="77777777" w:rsidR="00566913" w:rsidRPr="00566913" w:rsidRDefault="00566913" w:rsidP="00566913">
      <w:pPr>
        <w:pStyle w:val="Akapitzlist"/>
        <w:numPr>
          <w:ilvl w:val="0"/>
          <w:numId w:val="38"/>
        </w:numPr>
        <w:spacing w:line="360" w:lineRule="auto"/>
        <w:ind w:left="993" w:hanging="284"/>
        <w:contextualSpacing w:val="0"/>
        <w:jc w:val="both"/>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urządzenia napędzane silnikami elektrycznymi np. PZ, MW, N, tabliczka przykręcana do skrzynki sterowania lokalnego.</w:t>
      </w:r>
    </w:p>
    <w:p w14:paraId="7430890C"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p>
    <w:p w14:paraId="05067E62" w14:textId="77777777" w:rsidR="00566913" w:rsidRPr="00566913" w:rsidRDefault="00566913" w:rsidP="00566913">
      <w:pPr>
        <w:pBdr>
          <w:top w:val="single" w:sz="4" w:space="12" w:color="auto"/>
          <w:left w:val="single" w:sz="4" w:space="0" w:color="auto"/>
          <w:bottom w:val="single" w:sz="4" w:space="31" w:color="auto"/>
          <w:right w:val="single" w:sz="4" w:space="0" w:color="auto"/>
        </w:pBdr>
        <w:spacing w:after="0" w:line="360" w:lineRule="auto"/>
        <w:ind w:left="540" w:hanging="18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PLAB-01-PCB25-AA201</w:t>
      </w:r>
    </w:p>
    <w:p w14:paraId="652B342A" w14:textId="77777777" w:rsidR="00566913" w:rsidRPr="00566913" w:rsidRDefault="00566913" w:rsidP="00566913">
      <w:pPr>
        <w:pBdr>
          <w:top w:val="single" w:sz="4" w:space="12" w:color="auto"/>
          <w:left w:val="single" w:sz="4" w:space="0" w:color="auto"/>
          <w:bottom w:val="single" w:sz="4" w:space="31" w:color="auto"/>
          <w:right w:val="single" w:sz="4" w:space="0" w:color="auto"/>
        </w:pBdr>
        <w:spacing w:after="0" w:line="360" w:lineRule="auto"/>
        <w:ind w:left="36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1-379A11-ZAW.ODC.WODE RUCH.DO AGREG.PZ1</w:t>
      </w:r>
    </w:p>
    <w:p w14:paraId="457D22CC" w14:textId="77777777" w:rsidR="00566913" w:rsidRPr="00566913" w:rsidRDefault="00566913" w:rsidP="00566913">
      <w:pPr>
        <w:pBdr>
          <w:top w:val="single" w:sz="4" w:space="13" w:color="auto"/>
          <w:left w:val="single" w:sz="4" w:space="0" w:color="auto"/>
          <w:bottom w:val="single" w:sz="4" w:space="4" w:color="auto"/>
          <w:right w:val="single" w:sz="4" w:space="0" w:color="auto"/>
        </w:pBdr>
        <w:spacing w:after="0" w:line="360" w:lineRule="auto"/>
        <w:ind w:left="540" w:hanging="18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PLAB-01-PCB17-CT201</w:t>
      </w:r>
    </w:p>
    <w:p w14:paraId="6CACC965" w14:textId="77777777" w:rsidR="00566913" w:rsidRPr="00566913" w:rsidRDefault="00566913" w:rsidP="00566913">
      <w:pPr>
        <w:pBdr>
          <w:top w:val="single" w:sz="4" w:space="13" w:color="auto"/>
          <w:left w:val="single" w:sz="4" w:space="0" w:color="auto"/>
          <w:bottom w:val="single" w:sz="4" w:space="4" w:color="auto"/>
          <w:right w:val="single" w:sz="4" w:space="0" w:color="auto"/>
        </w:pBdr>
        <w:spacing w:after="0" w:line="360" w:lineRule="auto"/>
        <w:ind w:left="36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19T004-TEMP.WODY RUCHOWEJ</w:t>
      </w:r>
    </w:p>
    <w:p w14:paraId="3BB70700"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p>
    <w:p w14:paraId="779466A2" w14:textId="77777777" w:rsidR="00566913" w:rsidRPr="00566913" w:rsidRDefault="00566913" w:rsidP="00566913">
      <w:pPr>
        <w:pStyle w:val="Akapitzlist"/>
        <w:numPr>
          <w:ilvl w:val="0"/>
          <w:numId w:val="37"/>
        </w:numPr>
        <w:spacing w:line="360" w:lineRule="auto"/>
        <w:ind w:left="993" w:hanging="284"/>
        <w:contextualSpacing w:val="0"/>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Tabliczki o wymiarze 8 x 23 cm - pozostałe urządzenia  ZW, ZH, N, chłodnice, pompy, wentylatory itp.  mocowane do urządzenia przez przykręcenie stosownie do możliwości opisane czcionką</w:t>
      </w:r>
    </w:p>
    <w:p w14:paraId="13325AAD" w14:textId="77777777" w:rsidR="00566913" w:rsidRPr="00566913" w:rsidRDefault="00566913" w:rsidP="00566913">
      <w:pPr>
        <w:pStyle w:val="Akapitzlist"/>
        <w:spacing w:line="360" w:lineRule="auto"/>
        <w:ind w:left="993"/>
        <w:rPr>
          <w:rFonts w:ascii="Franklin Gothic Book" w:hAnsi="Franklin Gothic Book" w:cstheme="minorHAnsi"/>
          <w:color w:val="000000"/>
          <w:sz w:val="22"/>
          <w:szCs w:val="22"/>
        </w:rPr>
      </w:pPr>
    </w:p>
    <w:p w14:paraId="0DCD6236" w14:textId="77777777" w:rsidR="00566913" w:rsidRPr="00566913" w:rsidRDefault="00566913" w:rsidP="00566913">
      <w:pPr>
        <w:spacing w:after="0" w:line="360" w:lineRule="auto"/>
        <w:ind w:left="709"/>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PLAB-01-PCB12-AT001 </w:t>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t xml:space="preserve">(czcionka 50 </w:t>
      </w:r>
      <w:proofErr w:type="spellStart"/>
      <w:r w:rsidRPr="00566913">
        <w:rPr>
          <w:rFonts w:ascii="Franklin Gothic Book" w:eastAsia="Times New Roman" w:hAnsi="Franklin Gothic Book" w:cstheme="minorHAnsi"/>
          <w:color w:val="000000"/>
          <w:lang w:eastAsia="pl-PL"/>
        </w:rPr>
        <w:t>arial</w:t>
      </w:r>
      <w:proofErr w:type="spellEnd"/>
      <w:r w:rsidRPr="00566913">
        <w:rPr>
          <w:rFonts w:ascii="Franklin Gothic Book" w:eastAsia="Times New Roman" w:hAnsi="Franklin Gothic Book" w:cstheme="minorHAnsi"/>
          <w:color w:val="000000"/>
          <w:lang w:eastAsia="pl-PL"/>
        </w:rPr>
        <w:t>)</w:t>
      </w:r>
    </w:p>
    <w:p w14:paraId="1B3D7069" w14:textId="77777777" w:rsidR="00566913" w:rsidRPr="00566913" w:rsidRDefault="00566913" w:rsidP="00566913">
      <w:pPr>
        <w:spacing w:after="0" w:line="360" w:lineRule="auto"/>
        <w:ind w:left="709"/>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FILTR WODY RUCHOWEJ 1-FR2 </w:t>
      </w:r>
      <w:r w:rsidRPr="00566913">
        <w:rPr>
          <w:rFonts w:ascii="Franklin Gothic Book" w:eastAsia="Times New Roman" w:hAnsi="Franklin Gothic Book" w:cstheme="minorHAnsi"/>
          <w:color w:val="000000"/>
          <w:lang w:eastAsia="pl-PL"/>
        </w:rPr>
        <w:tab/>
        <w:t xml:space="preserve">(czcionka 26 </w:t>
      </w:r>
      <w:proofErr w:type="spellStart"/>
      <w:r w:rsidRPr="00566913">
        <w:rPr>
          <w:rFonts w:ascii="Franklin Gothic Book" w:eastAsia="Times New Roman" w:hAnsi="Franklin Gothic Book" w:cstheme="minorHAnsi"/>
          <w:color w:val="000000"/>
          <w:lang w:eastAsia="pl-PL"/>
        </w:rPr>
        <w:t>arial</w:t>
      </w:r>
      <w:proofErr w:type="spellEnd"/>
      <w:r w:rsidRPr="00566913">
        <w:rPr>
          <w:rFonts w:ascii="Franklin Gothic Book" w:eastAsia="Times New Roman" w:hAnsi="Franklin Gothic Book" w:cstheme="minorHAnsi"/>
          <w:color w:val="000000"/>
          <w:lang w:eastAsia="pl-PL"/>
        </w:rPr>
        <w:t>)</w:t>
      </w:r>
    </w:p>
    <w:p w14:paraId="1F0E27DD" w14:textId="77777777" w:rsidR="00566913" w:rsidRPr="00566913" w:rsidRDefault="00566913" w:rsidP="00566913">
      <w:pPr>
        <w:pBdr>
          <w:top w:val="single" w:sz="4" w:space="0" w:color="auto"/>
          <w:left w:val="single" w:sz="4" w:space="0" w:color="auto"/>
          <w:bottom w:val="single" w:sz="4" w:space="0" w:color="auto"/>
          <w:right w:val="single" w:sz="4" w:space="0" w:color="auto"/>
        </w:pBdr>
        <w:spacing w:after="0" w:line="360" w:lineRule="auto"/>
        <w:ind w:left="540" w:hanging="18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lastRenderedPageBreak/>
        <w:t>PLAB-01-PCB12-AT001</w:t>
      </w:r>
    </w:p>
    <w:p w14:paraId="7D1C1A34" w14:textId="77777777" w:rsidR="00566913" w:rsidRPr="00566913" w:rsidRDefault="00566913" w:rsidP="00566913">
      <w:pPr>
        <w:pBdr>
          <w:top w:val="single" w:sz="4" w:space="0" w:color="auto"/>
          <w:left w:val="single" w:sz="4" w:space="0" w:color="auto"/>
          <w:bottom w:val="single" w:sz="4" w:space="0" w:color="auto"/>
          <w:right w:val="single" w:sz="4" w:space="0" w:color="auto"/>
        </w:pBdr>
        <w:spacing w:after="0" w:line="360" w:lineRule="auto"/>
        <w:ind w:left="36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FILTR WODY RUCHOWEJ 1-FR2</w:t>
      </w:r>
    </w:p>
    <w:p w14:paraId="3A2643B0" w14:textId="77777777" w:rsidR="00440B3B" w:rsidRPr="007C7ABD" w:rsidRDefault="003004BF" w:rsidP="00403FA4">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r w:rsidRPr="007C7ABD">
        <w:rPr>
          <w:rFonts w:ascii="Franklin Gothic Book" w:hAnsi="Franklin Gothic Book" w:cstheme="minorHAnsi"/>
          <w:b/>
          <w:color w:val="000000"/>
          <w:sz w:val="22"/>
          <w:szCs w:val="22"/>
        </w:rPr>
        <w:t>Dokumentacja</w:t>
      </w:r>
      <w:r w:rsidR="00530567" w:rsidRPr="007C7ABD">
        <w:rPr>
          <w:rFonts w:ascii="Franklin Gothic Book" w:hAnsi="Franklin Gothic Book" w:cstheme="minorHAnsi"/>
          <w:b/>
          <w:color w:val="000000"/>
          <w:sz w:val="22"/>
          <w:szCs w:val="22"/>
        </w:rPr>
        <w:t xml:space="preserve"> </w:t>
      </w:r>
    </w:p>
    <w:p w14:paraId="68FF8815" w14:textId="77777777" w:rsidR="00440B3B" w:rsidRDefault="003004BF"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Dokumentacja techniczna związana z realizacja umowy </w:t>
      </w:r>
      <w:r w:rsidR="00577678" w:rsidRPr="00440B3B">
        <w:rPr>
          <w:rFonts w:ascii="Franklin Gothic Book" w:hAnsi="Franklin Gothic Book" w:cstheme="minorHAnsi"/>
          <w:color w:val="000000"/>
          <w:sz w:val="22"/>
          <w:szCs w:val="22"/>
        </w:rPr>
        <w:t>będzie dostarczona Z</w:t>
      </w:r>
      <w:r w:rsidRPr="00440B3B">
        <w:rPr>
          <w:rFonts w:ascii="Franklin Gothic Book" w:hAnsi="Franklin Gothic Book" w:cstheme="minorHAnsi"/>
          <w:color w:val="000000"/>
          <w:sz w:val="22"/>
          <w:szCs w:val="22"/>
        </w:rPr>
        <w:t>amawiającemu w formie papierowej (2 egz.) + wersja elektroniczna w formacie pdf</w:t>
      </w:r>
      <w:r w:rsidR="00577678" w:rsidRPr="00440B3B">
        <w:rPr>
          <w:rFonts w:ascii="Franklin Gothic Book" w:hAnsi="Franklin Gothic Book" w:cstheme="minorHAnsi"/>
          <w:color w:val="000000"/>
          <w:sz w:val="22"/>
          <w:szCs w:val="22"/>
        </w:rPr>
        <w:t>.</w:t>
      </w:r>
    </w:p>
    <w:p w14:paraId="2E1482F8" w14:textId="77777777" w:rsidR="00440B3B" w:rsidRDefault="00577678"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Instrukcje i opisy funkcjonalne dodatkowo zostaną dost</w:t>
      </w:r>
      <w:r w:rsidR="00EB4772" w:rsidRPr="00440B3B">
        <w:rPr>
          <w:rFonts w:ascii="Franklin Gothic Book" w:hAnsi="Franklin Gothic Book" w:cstheme="minorHAnsi"/>
          <w:color w:val="000000"/>
          <w:sz w:val="22"/>
          <w:szCs w:val="22"/>
        </w:rPr>
        <w:t>arczone w formacie edytowalnym W</w:t>
      </w:r>
      <w:r w:rsidRPr="00440B3B">
        <w:rPr>
          <w:rFonts w:ascii="Franklin Gothic Book" w:hAnsi="Franklin Gothic Book" w:cstheme="minorHAnsi"/>
          <w:color w:val="000000"/>
          <w:sz w:val="22"/>
          <w:szCs w:val="22"/>
        </w:rPr>
        <w:t xml:space="preserve">ord. </w:t>
      </w:r>
    </w:p>
    <w:p w14:paraId="63F128CD" w14:textId="77777777" w:rsidR="00440B3B" w:rsidRDefault="00440B3B"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Projekty techniczne branżowe będą opracowane przez osoby posiadające odpowiednie uprawnienia budowlane w branżach: budowlanej, elektrycznej,</w:t>
      </w:r>
      <w:r w:rsidR="00403FA4">
        <w:rPr>
          <w:rFonts w:ascii="Franklin Gothic Book" w:hAnsi="Franklin Gothic Book" w:cstheme="minorHAnsi"/>
          <w:color w:val="000000"/>
          <w:sz w:val="22"/>
          <w:szCs w:val="22"/>
        </w:rPr>
        <w:t xml:space="preserve"> mechanicznej, </w:t>
      </w:r>
      <w:proofErr w:type="spellStart"/>
      <w:r w:rsidR="00403FA4">
        <w:rPr>
          <w:rFonts w:ascii="Franklin Gothic Book" w:hAnsi="Franklin Gothic Book" w:cstheme="minorHAnsi"/>
          <w:color w:val="000000"/>
          <w:sz w:val="22"/>
          <w:szCs w:val="22"/>
        </w:rPr>
        <w:t>AKPiA</w:t>
      </w:r>
      <w:proofErr w:type="spellEnd"/>
      <w:r w:rsidR="00403FA4">
        <w:rPr>
          <w:rFonts w:ascii="Franklin Gothic Book" w:hAnsi="Franklin Gothic Book" w:cstheme="minorHAnsi"/>
          <w:color w:val="000000"/>
          <w:sz w:val="22"/>
          <w:szCs w:val="22"/>
        </w:rPr>
        <w:t>.(2 egz.) + </w:t>
      </w:r>
      <w:r w:rsidRPr="00440B3B">
        <w:rPr>
          <w:rFonts w:ascii="Franklin Gothic Book" w:hAnsi="Franklin Gothic Book" w:cstheme="minorHAnsi"/>
          <w:color w:val="000000"/>
          <w:sz w:val="22"/>
          <w:szCs w:val="22"/>
        </w:rPr>
        <w:t>wersja elektroniczna w formacie pdf.</w:t>
      </w:r>
    </w:p>
    <w:p w14:paraId="35B72FF8" w14:textId="77777777" w:rsidR="00FA64A0" w:rsidRPr="00440B3B" w:rsidRDefault="00DD57CD"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Wykonawcza dokumentacja techniczna będzie dostarczona wraz z dostawą elementów, w wersji papierowej i elektronicznej. Dostarczona dokumentacja będzie zawiać</w:t>
      </w:r>
      <w:r w:rsidR="00830908" w:rsidRPr="00440B3B">
        <w:rPr>
          <w:rFonts w:ascii="Franklin Gothic Book" w:hAnsi="Franklin Gothic Book" w:cstheme="minorHAnsi"/>
          <w:color w:val="000000"/>
          <w:sz w:val="22"/>
          <w:szCs w:val="22"/>
        </w:rPr>
        <w:t xml:space="preserve"> </w:t>
      </w:r>
      <w:r w:rsidR="00403FA4">
        <w:rPr>
          <w:rFonts w:ascii="Franklin Gothic Book" w:hAnsi="Franklin Gothic Book" w:cstheme="minorHAnsi"/>
          <w:color w:val="000000"/>
          <w:sz w:val="22"/>
          <w:szCs w:val="22"/>
        </w:rPr>
        <w:t xml:space="preserve"> w </w:t>
      </w:r>
      <w:r w:rsidRPr="00440B3B">
        <w:rPr>
          <w:rFonts w:ascii="Franklin Gothic Book" w:hAnsi="Franklin Gothic Book" w:cstheme="minorHAnsi"/>
          <w:color w:val="000000"/>
          <w:sz w:val="22"/>
          <w:szCs w:val="22"/>
        </w:rPr>
        <w:t>szczególności:</w:t>
      </w:r>
    </w:p>
    <w:p w14:paraId="4FB7FB5C"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Podstawę opracowania,</w:t>
      </w:r>
    </w:p>
    <w:p w14:paraId="6032D016"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Przedmiot i zakres opracowania,</w:t>
      </w:r>
    </w:p>
    <w:p w14:paraId="1865C9C4"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Charakterystykę techniczną urządzeń,</w:t>
      </w:r>
    </w:p>
    <w:p w14:paraId="13FA1BA7"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DTR wraz z dokumentacją rysunkową dla ws</w:t>
      </w:r>
      <w:r w:rsidR="00593E78">
        <w:rPr>
          <w:rFonts w:ascii="Franklin Gothic Book" w:hAnsi="Franklin Gothic Book" w:cstheme="minorHAnsi"/>
          <w:color w:val="000000"/>
          <w:sz w:val="22"/>
          <w:szCs w:val="22"/>
        </w:rPr>
        <w:t>zystkich nowo zainstalowanych i </w:t>
      </w:r>
      <w:r w:rsidRPr="00990A43">
        <w:rPr>
          <w:rFonts w:ascii="Franklin Gothic Book" w:hAnsi="Franklin Gothic Book" w:cstheme="minorHAnsi"/>
          <w:color w:val="000000"/>
          <w:sz w:val="22"/>
          <w:szCs w:val="22"/>
        </w:rPr>
        <w:t>zmodernizowanych urządzeń.</w:t>
      </w:r>
    </w:p>
    <w:p w14:paraId="7D039906"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Instrukcje i wytyczne dotyczące montażu,</w:t>
      </w:r>
    </w:p>
    <w:p w14:paraId="0E1286B3"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Wytyczne dotyczące zabezpieczenia antykorozyjnego,</w:t>
      </w:r>
    </w:p>
    <w:p w14:paraId="77C63CE4"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Instrukcje eksploatacji w zakresie obsługi i kontrolno- pomiarowym,</w:t>
      </w:r>
    </w:p>
    <w:p w14:paraId="0B1AFC0E"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Instrukcje eksploatacji w zakresie napraw i remontów, z określeniem zakresów oraz czasookresów dla wykonania: przeglądów technicznych, remontów średnich, i kapitalnych,</w:t>
      </w:r>
    </w:p>
    <w:p w14:paraId="25445711"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arkusze kontrolno-pomiarowe dla części zużywających młyna oraz podajnika węgla,</w:t>
      </w:r>
    </w:p>
    <w:p w14:paraId="49CCE092"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wykazy część zamiennych i części szybkozużywających się, </w:t>
      </w:r>
    </w:p>
    <w:p w14:paraId="53D0201F"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rysunki montażowe/serwisowe wykonawcze w formacie pdf</w:t>
      </w:r>
    </w:p>
    <w:p w14:paraId="726D325B"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Aktualizację bazy KKS </w:t>
      </w:r>
      <w:r w:rsidR="00830908" w:rsidRPr="00990A43">
        <w:rPr>
          <w:rFonts w:ascii="Franklin Gothic Book" w:hAnsi="Franklin Gothic Book" w:cstheme="minorHAnsi"/>
          <w:color w:val="000000"/>
          <w:sz w:val="22"/>
          <w:szCs w:val="22"/>
        </w:rPr>
        <w:t xml:space="preserve">zamawianego </w:t>
      </w:r>
      <w:r w:rsidRPr="00990A43">
        <w:rPr>
          <w:rFonts w:ascii="Franklin Gothic Book" w:hAnsi="Franklin Gothic Book" w:cstheme="minorHAnsi"/>
          <w:color w:val="000000"/>
          <w:sz w:val="22"/>
          <w:szCs w:val="22"/>
        </w:rPr>
        <w:t xml:space="preserve"> dla nowo zabudowanych elementów zmodernizowanej instalacji</w:t>
      </w:r>
    </w:p>
    <w:p w14:paraId="6231B8E1" w14:textId="77777777" w:rsidR="00830908" w:rsidRPr="00990A43" w:rsidRDefault="00830908" w:rsidP="00403FA4">
      <w:pPr>
        <w:pStyle w:val="Akapitzlist"/>
        <w:numPr>
          <w:ilvl w:val="2"/>
          <w:numId w:val="32"/>
        </w:numPr>
        <w:spacing w:before="120" w:after="120" w:line="23" w:lineRule="atLeast"/>
        <w:ind w:left="1418" w:hanging="851"/>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Dokumentacja powykonawcza oraz dokumentacja jakościowa zostanie dostarczona zamawianemu </w:t>
      </w:r>
      <w:r w:rsidRPr="006D4059">
        <w:rPr>
          <w:rFonts w:ascii="Franklin Gothic Book" w:hAnsi="Franklin Gothic Book" w:cs="Arial"/>
          <w:sz w:val="22"/>
          <w:szCs w:val="22"/>
        </w:rPr>
        <w:t xml:space="preserve">w ciągu </w:t>
      </w:r>
      <w:r w:rsidR="0084162B" w:rsidRPr="006D4059">
        <w:rPr>
          <w:rFonts w:ascii="Franklin Gothic Book" w:hAnsi="Franklin Gothic Book" w:cs="Arial"/>
          <w:sz w:val="22"/>
          <w:szCs w:val="22"/>
        </w:rPr>
        <w:t>14</w:t>
      </w:r>
      <w:r w:rsidRPr="006D4059">
        <w:rPr>
          <w:rFonts w:ascii="Franklin Gothic Book" w:hAnsi="Franklin Gothic Book" w:cs="Arial"/>
          <w:sz w:val="22"/>
          <w:szCs w:val="22"/>
        </w:rPr>
        <w:t xml:space="preserve"> dni od zakończenia prac. </w:t>
      </w:r>
      <w:r w:rsidRPr="00990A43">
        <w:rPr>
          <w:rFonts w:ascii="Franklin Gothic Book" w:hAnsi="Franklin Gothic Book" w:cstheme="minorHAnsi"/>
          <w:color w:val="000000"/>
          <w:sz w:val="22"/>
          <w:szCs w:val="22"/>
        </w:rPr>
        <w:t>Dostarczona dokumentacja będzie zawiać  w szczególności</w:t>
      </w:r>
      <w:r w:rsidRPr="006D4059">
        <w:rPr>
          <w:rFonts w:ascii="Franklin Gothic Book" w:hAnsi="Franklin Gothic Book" w:cs="Arial"/>
          <w:sz w:val="22"/>
          <w:szCs w:val="22"/>
        </w:rPr>
        <w:t>:</w:t>
      </w:r>
    </w:p>
    <w:p w14:paraId="288E7844"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Zakres prac; </w:t>
      </w:r>
    </w:p>
    <w:p w14:paraId="7CA88B16"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Wykaz instrukcji; </w:t>
      </w:r>
    </w:p>
    <w:p w14:paraId="68ECC8A5"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Protokół z badań wykonanych spoin (VT , UT . MT);</w:t>
      </w:r>
    </w:p>
    <w:p w14:paraId="5EDA534E"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Foty pomiarowe z prac montażowych;</w:t>
      </w:r>
    </w:p>
    <w:p w14:paraId="78BAD0B7"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Zestawienie materiałów podstawowych / części zamiennych użytych </w:t>
      </w:r>
      <w:r w:rsidR="005932AD" w:rsidRPr="00990A43">
        <w:rPr>
          <w:rFonts w:ascii="Franklin Gothic Book" w:hAnsi="Franklin Gothic Book" w:cstheme="minorHAnsi"/>
          <w:color w:val="000000"/>
          <w:sz w:val="22"/>
          <w:szCs w:val="22"/>
        </w:rPr>
        <w:br/>
      </w:r>
      <w:r w:rsidRPr="00990A43">
        <w:rPr>
          <w:rFonts w:ascii="Franklin Gothic Book" w:hAnsi="Franklin Gothic Book" w:cstheme="minorHAnsi"/>
          <w:color w:val="000000"/>
          <w:sz w:val="22"/>
          <w:szCs w:val="22"/>
        </w:rPr>
        <w:t xml:space="preserve">do remontu </w:t>
      </w:r>
    </w:p>
    <w:p w14:paraId="31E60693"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 podaniem gatunku (nr wytopu oraz numeru atestu ) wraz z atestami;</w:t>
      </w:r>
    </w:p>
    <w:p w14:paraId="60970640"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Zestawienie materiałów dodatkowych do spawania z podaniem gatunku ,średnicy wraz </w:t>
      </w:r>
    </w:p>
    <w:p w14:paraId="1CD79EB8"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  kopią atestu;</w:t>
      </w:r>
    </w:p>
    <w:p w14:paraId="16F0A7AD"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lastRenderedPageBreak/>
        <w:t xml:space="preserve">Kopie atestów materiałów podstawowych; </w:t>
      </w:r>
    </w:p>
    <w:p w14:paraId="295D5F7B"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Kopię użytych  WPS; </w:t>
      </w:r>
    </w:p>
    <w:p w14:paraId="7E24BE08"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Wykaz sprzętu  spawalniczego (Rodzaj urządzenia, typ/model, Nr fabryczny, data  przeglądu);</w:t>
      </w:r>
    </w:p>
    <w:p w14:paraId="629B3CA1"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Wykaz spawaczy z podaniem numeru uprawnień  (Nazwisko Imię, </w:t>
      </w:r>
      <w:r w:rsidR="005932AD" w:rsidRPr="00990A43">
        <w:rPr>
          <w:rFonts w:ascii="Franklin Gothic Book" w:hAnsi="Franklin Gothic Book" w:cstheme="minorHAnsi"/>
          <w:color w:val="000000"/>
          <w:sz w:val="22"/>
          <w:szCs w:val="22"/>
        </w:rPr>
        <w:br/>
      </w:r>
      <w:r w:rsidRPr="00990A43">
        <w:rPr>
          <w:rFonts w:ascii="Franklin Gothic Book" w:hAnsi="Franklin Gothic Book" w:cstheme="minorHAnsi"/>
          <w:color w:val="000000"/>
          <w:sz w:val="22"/>
          <w:szCs w:val="22"/>
        </w:rPr>
        <w:t xml:space="preserve">Nr certyfikatu, Metoda spawania, data ważności); </w:t>
      </w:r>
    </w:p>
    <w:p w14:paraId="7871D2EA"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Wykaz personelu wykonującego nadzór nad pracami spawalniczymi </w:t>
      </w:r>
      <w:r w:rsidR="005932AD" w:rsidRPr="00990A43">
        <w:rPr>
          <w:rFonts w:ascii="Franklin Gothic Book" w:hAnsi="Franklin Gothic Book" w:cstheme="minorHAnsi"/>
          <w:color w:val="000000"/>
          <w:sz w:val="22"/>
          <w:szCs w:val="22"/>
        </w:rPr>
        <w:br/>
      </w:r>
      <w:r w:rsidRPr="00990A43">
        <w:rPr>
          <w:rFonts w:ascii="Franklin Gothic Book" w:hAnsi="Franklin Gothic Book" w:cstheme="minorHAnsi"/>
          <w:color w:val="000000"/>
          <w:sz w:val="22"/>
          <w:szCs w:val="22"/>
        </w:rPr>
        <w:t xml:space="preserve">oraz badania spoin; </w:t>
      </w:r>
    </w:p>
    <w:p w14:paraId="41B54076"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Zgłoszenie do odbioru prac zanikających; </w:t>
      </w:r>
    </w:p>
    <w:p w14:paraId="6176C69B"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Protokół z odbioru prac zanikających; </w:t>
      </w:r>
    </w:p>
    <w:p w14:paraId="24AE1D0D"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Zgłoszenie do odbioru częściowego inspektorskiego;</w:t>
      </w:r>
    </w:p>
    <w:p w14:paraId="469D2F0C"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Protokoły z odbiorów częściowych inspektorskich (branżowych);</w:t>
      </w:r>
    </w:p>
    <w:p w14:paraId="1722C976"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Zgłoszenie do odbioru technicznego (branżowego lub wielobranżowego);</w:t>
      </w:r>
    </w:p>
    <w:p w14:paraId="2C976F23"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Protokół z odbioru technicznego (branżowego lub wielobranżowego);</w:t>
      </w:r>
    </w:p>
    <w:p w14:paraId="488F5F31"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Zgłoszenie do odbioru końcowego;</w:t>
      </w:r>
    </w:p>
    <w:p w14:paraId="3F43AD99" w14:textId="77777777" w:rsidR="00FA64A0"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Protokół z odbioru końcowego.</w:t>
      </w:r>
    </w:p>
    <w:p w14:paraId="22679569" w14:textId="77777777" w:rsidR="00234047" w:rsidRPr="00234047" w:rsidRDefault="00234047" w:rsidP="00234047">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bookmarkStart w:id="34" w:name="_Toc3465601"/>
      <w:r w:rsidRPr="00234047">
        <w:rPr>
          <w:rFonts w:ascii="Franklin Gothic Book" w:hAnsi="Franklin Gothic Book" w:cstheme="minorHAnsi"/>
          <w:b/>
          <w:color w:val="000000"/>
          <w:sz w:val="22"/>
          <w:szCs w:val="22"/>
        </w:rPr>
        <w:t xml:space="preserve">Dostawy, pakowanie, transport, składowanie </w:t>
      </w:r>
      <w:bookmarkEnd w:id="34"/>
    </w:p>
    <w:p w14:paraId="7ADB93EA" w14:textId="77777777" w:rsidR="00234047" w:rsidRPr="00234047" w:rsidRDefault="00234047" w:rsidP="00234047">
      <w:pPr>
        <w:spacing w:after="0" w:line="360" w:lineRule="auto"/>
        <w:rPr>
          <w:rFonts w:ascii="Franklin Gothic Book" w:eastAsia="Times New Roman" w:hAnsi="Franklin Gothic Book" w:cstheme="minorHAnsi"/>
          <w:color w:val="000000"/>
          <w:lang w:eastAsia="pl-PL"/>
        </w:rPr>
      </w:pPr>
      <w:r w:rsidRPr="00234047">
        <w:rPr>
          <w:rFonts w:ascii="Franklin Gothic Book" w:eastAsia="Times New Roman" w:hAnsi="Franklin Gothic Book" w:cstheme="minorHAnsi"/>
          <w:color w:val="000000"/>
          <w:lang w:eastAsia="pl-PL"/>
        </w:rPr>
        <w:t xml:space="preserve">Wszystkie dostawy powinny być realizowane zgodnie z polskim prawem, obowiązującymi normami oraz wewnętrznymi regulacjami ENEA </w:t>
      </w:r>
      <w:r>
        <w:rPr>
          <w:rFonts w:ascii="Franklin Gothic Book" w:eastAsia="Times New Roman" w:hAnsi="Franklin Gothic Book" w:cstheme="minorHAnsi"/>
          <w:color w:val="000000"/>
          <w:lang w:eastAsia="pl-PL"/>
        </w:rPr>
        <w:t xml:space="preserve">Elektrownia </w:t>
      </w:r>
      <w:r w:rsidRPr="00234047">
        <w:rPr>
          <w:rFonts w:ascii="Franklin Gothic Book" w:eastAsia="Times New Roman" w:hAnsi="Franklin Gothic Book" w:cstheme="minorHAnsi"/>
          <w:color w:val="000000"/>
          <w:lang w:eastAsia="pl-PL"/>
        </w:rPr>
        <w:t>Połaniec S.A..</w:t>
      </w:r>
    </w:p>
    <w:p w14:paraId="54C66FBE" w14:textId="77777777" w:rsidR="00234047" w:rsidRPr="00234047" w:rsidRDefault="00234047" w:rsidP="00234047">
      <w:pPr>
        <w:spacing w:after="0" w:line="360" w:lineRule="auto"/>
        <w:ind w:firstLine="851"/>
        <w:rPr>
          <w:rFonts w:ascii="Franklin Gothic Book" w:eastAsia="Times New Roman" w:hAnsi="Franklin Gothic Book" w:cstheme="minorHAnsi"/>
          <w:color w:val="000000"/>
          <w:lang w:eastAsia="pl-PL"/>
        </w:rPr>
      </w:pPr>
      <w:r w:rsidRPr="00234047">
        <w:rPr>
          <w:rFonts w:ascii="Franklin Gothic Book" w:eastAsia="Times New Roman" w:hAnsi="Franklin Gothic Book" w:cstheme="minorHAnsi"/>
          <w:color w:val="000000"/>
          <w:lang w:eastAsia="pl-PL"/>
        </w:rPr>
        <w:t>Wymagania:</w:t>
      </w:r>
    </w:p>
    <w:p w14:paraId="5BB9B00D"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Kompletacja i dostawa urządzeń powinna być realizowana w oparciu o dokumentację techniczną oraz wg opracowanego harmonogramu.</w:t>
      </w:r>
    </w:p>
    <w:p w14:paraId="7DA3CF5E"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Kompletacja d</w:t>
      </w:r>
      <w:r w:rsidRPr="00234047">
        <w:rPr>
          <w:rFonts w:ascii="Franklin Gothic Book" w:hAnsi="Franklin Gothic Book" w:cstheme="minorHAnsi"/>
          <w:color w:val="000000"/>
          <w:sz w:val="22"/>
          <w:szCs w:val="22"/>
        </w:rPr>
        <w:t>ostaw oraz rozpoczęcie robót modernizacyjnych może nastąpić po wcześniejszym przedłożeniu dokumentacji technicznej spełniającej obowiązujące przepisy prawa i jej pozytywnym zaopiniowaniu przez Zamawiającego.</w:t>
      </w:r>
    </w:p>
    <w:p w14:paraId="10573187"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Zamawiający zastrzega sobie prawo udziału w odbiorze u dostawcy/producent urządzeń, prób i montażu próbnego na stanowisku fabrycznym (po uprzednim pozytywnym odbiorze dokumentacji technicznej/wykonawczej przez Zamawiającego). Wykonawca poinformuje Zamawiającego o terminie odbioru z kilkudniowym wyprzedzeniem.</w:t>
      </w:r>
    </w:p>
    <w:p w14:paraId="7C13BC90"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Do Wykonawcy należy transport oraz dostawa elementów konstrukcyjnych, urządzeń instalacji, aparatury, części i materiałów niezbędnych do realizacji Przedmiotu Umowy do miejsca ich zabudowania lub zainstalowania. Ponadto Wykonawca zapewni wszystkie niezbędne urządzenia pomocnicze, takie jak: rusztowania, narzędzia, maszyny robocze, środki transportu oraz materiały pomocnicze, konieczne do zrealizowania wszystkich prac objętych Przedmiotem Umowy.</w:t>
      </w:r>
    </w:p>
    <w:p w14:paraId="1C35ED2E"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Każdy wyrób i materiał przeznaczony do wbudowania, a dostarczony na teren budowy powinien posiadać wszystkie niezbędne dokumenty dopuszczające do stosowania na rynku polskim m.in. stwierdzające jego pochodzenie, przydatność techniczną, spełnienie warunków wymagań BHP, ppoż. i Sanepidu (atesty, certyfikaty, poświadczenia, świadectwa jakości).</w:t>
      </w:r>
    </w:p>
    <w:p w14:paraId="5BD8C3C4"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Wszystkie dostarczone przez Wykonawcę materiały, części zamienne, urządzenia, przyrządy pomiarowe i aparatura zastosowane przy realizacji Przedmiotu Umowy winne być nowe, posiadać wymagane certyfikaty lub atesty wymagane prawem budowlanym, przepisami dozoru technicznego oraz odpowiednimi normami.</w:t>
      </w:r>
    </w:p>
    <w:p w14:paraId="25DB300A"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Wszystkie dostarczone przez Wykonawcę materiały, części zamienne, urządzenia, przyrządy pomiarowe i aparatura powinny posiadać dokumenty pozwalające stwierdzić ich rok produkcji.</w:t>
      </w:r>
    </w:p>
    <w:p w14:paraId="64CEB072" w14:textId="77777777" w:rsid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lastRenderedPageBreak/>
        <w:t xml:space="preserve">Wykonawca jest odpowiedzialny za przeprowadzenie, odpowiednie zabezpieczenie </w:t>
      </w:r>
      <w:r>
        <w:rPr>
          <w:rFonts w:ascii="Franklin Gothic Book" w:hAnsi="Franklin Gothic Book" w:cstheme="minorHAnsi"/>
          <w:color w:val="000000"/>
          <w:sz w:val="22"/>
          <w:szCs w:val="22"/>
        </w:rPr>
        <w:t>i </w:t>
      </w:r>
      <w:r w:rsidRPr="00234047">
        <w:rPr>
          <w:rFonts w:ascii="Franklin Gothic Book" w:hAnsi="Franklin Gothic Book" w:cstheme="minorHAnsi"/>
          <w:color w:val="000000"/>
          <w:sz w:val="22"/>
          <w:szCs w:val="22"/>
        </w:rPr>
        <w:t>rozładunek dostarczonych urządzeń i instalacji w miejscu ich składowania i magazynowania.</w:t>
      </w:r>
    </w:p>
    <w:p w14:paraId="6853E3D2"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Przed przybyciem na miejsca montażu Wykonawca przedłoży plan dostaw oraz rozładunku ciężkich elementów i urządzeń.</w:t>
      </w:r>
    </w:p>
    <w:p w14:paraId="7557EA65"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Jeśli nastąpią zmiany w planie to Wykonawca poinformuje o nich Zamawiającego.</w:t>
      </w:r>
    </w:p>
    <w:p w14:paraId="48C80F3D"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Wykonawca upewni się również, że będzie w stanie rozładować dostawę albo przy wykorzystaniu własnych urządzeń rozładowczych lub urządzeń dostępnych dla niego na miejscu na swój koszt.</w:t>
      </w:r>
    </w:p>
    <w:p w14:paraId="3DFD7C64"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Wykonawca będzie odpowiedzialny za uzyskanie wszystkich koniecznych zezwoleń do transportu ciężkiego sprzętu na miejsce montażu oraz za określenie trasy przy uwzględnieniu istniejących mostów, ograniczeń wysokości, dostępnych nośności, łącznie z transportem kolejowym lub wodnym</w:t>
      </w:r>
    </w:p>
    <w:p w14:paraId="4099CB04"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Urządzenia dźwigowe i podnośnikowe wymagane do rozładunku, magazynowania i montażu dostarczy Wykonawca</w:t>
      </w:r>
    </w:p>
    <w:p w14:paraId="670E2541"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 przypadku, gdy urządzenia i elementy nie mogą być zainstalowane w miejscu montażu zaraz po ich przybyciu, Wykonawca musi je przechowywać zgodnie z DTR</w:t>
      </w:r>
    </w:p>
    <w:p w14:paraId="24B80F6C" w14:textId="77777777" w:rsidR="00530567" w:rsidRPr="008100F2" w:rsidRDefault="00530567" w:rsidP="00403FA4">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 xml:space="preserve">Dokumentacja posiadana przez Zamawiającego </w:t>
      </w:r>
    </w:p>
    <w:p w14:paraId="44346FC9" w14:textId="77777777" w:rsidR="00530567" w:rsidRDefault="00530567" w:rsidP="00403FA4">
      <w:pPr>
        <w:pStyle w:val="Akapitzlist"/>
        <w:numPr>
          <w:ilvl w:val="2"/>
          <w:numId w:val="32"/>
        </w:numPr>
        <w:spacing w:before="120" w:after="120" w:line="23" w:lineRule="atLeast"/>
        <w:jc w:val="both"/>
        <w:rPr>
          <w:rFonts w:ascii="Franklin Gothic Book" w:hAnsi="Franklin Gothic Book" w:cstheme="minorHAnsi"/>
          <w:color w:val="000000"/>
          <w:sz w:val="22"/>
          <w:szCs w:val="22"/>
        </w:rPr>
      </w:pPr>
      <w:r>
        <w:rPr>
          <w:rFonts w:ascii="Franklin Gothic Book" w:hAnsi="Franklin Gothic Book" w:cs="Arial"/>
          <w:bCs/>
          <w:color w:val="000000" w:themeColor="text1"/>
          <w:sz w:val="22"/>
          <w:szCs w:val="22"/>
        </w:rPr>
        <w:t xml:space="preserve">Dokumentacja archiwalna „Budynek Główny. Rozwiązania architektoniczno-konstrukcyjne. Rzuty, przekroje i elewacje” </w:t>
      </w:r>
      <w:proofErr w:type="spellStart"/>
      <w:r>
        <w:rPr>
          <w:rFonts w:ascii="Franklin Gothic Book" w:hAnsi="Franklin Gothic Book" w:cs="Arial"/>
          <w:bCs/>
          <w:color w:val="000000" w:themeColor="text1"/>
          <w:sz w:val="22"/>
          <w:szCs w:val="22"/>
        </w:rPr>
        <w:t>Energoprojekt</w:t>
      </w:r>
      <w:proofErr w:type="spellEnd"/>
      <w:r>
        <w:rPr>
          <w:rFonts w:ascii="Franklin Gothic Book" w:hAnsi="Franklin Gothic Book" w:cs="Arial"/>
          <w:bCs/>
          <w:color w:val="000000" w:themeColor="text1"/>
          <w:sz w:val="22"/>
          <w:szCs w:val="22"/>
        </w:rPr>
        <w:t xml:space="preserve"> Warszawa 1979 r.</w:t>
      </w:r>
    </w:p>
    <w:p w14:paraId="2AB14BC9" w14:textId="77777777" w:rsidR="00530567" w:rsidRPr="00DF6E14" w:rsidRDefault="00530567" w:rsidP="00403FA4">
      <w:pPr>
        <w:pStyle w:val="Akapitzlist"/>
        <w:numPr>
          <w:ilvl w:val="2"/>
          <w:numId w:val="32"/>
        </w:numPr>
        <w:spacing w:before="120" w:after="120" w:line="23" w:lineRule="atLeast"/>
        <w:jc w:val="both"/>
        <w:rPr>
          <w:rFonts w:ascii="Franklin Gothic Book" w:hAnsi="Franklin Gothic Book" w:cstheme="minorHAnsi"/>
          <w:color w:val="000000"/>
          <w:sz w:val="22"/>
          <w:szCs w:val="22"/>
        </w:rPr>
      </w:pPr>
      <w:r>
        <w:rPr>
          <w:rFonts w:ascii="Franklin Gothic Book" w:hAnsi="Franklin Gothic Book" w:cs="Arial"/>
          <w:bCs/>
          <w:color w:val="000000" w:themeColor="text1"/>
          <w:sz w:val="22"/>
          <w:szCs w:val="22"/>
        </w:rPr>
        <w:t>Dokumentacja archiwalna</w:t>
      </w:r>
      <w:r>
        <w:rPr>
          <w:rFonts w:ascii="Franklin Gothic Book" w:hAnsi="Franklin Gothic Book" w:cs="Arial"/>
          <w:sz w:val="22"/>
          <w:szCs w:val="22"/>
        </w:rPr>
        <w:t xml:space="preserve">  </w:t>
      </w:r>
      <w:proofErr w:type="spellStart"/>
      <w:r>
        <w:rPr>
          <w:rFonts w:ascii="Franklin Gothic Book" w:hAnsi="Franklin Gothic Book" w:cs="Arial"/>
          <w:bCs/>
          <w:color w:val="000000" w:themeColor="text1"/>
          <w:sz w:val="22"/>
          <w:szCs w:val="22"/>
        </w:rPr>
        <w:t>Energoprojekt</w:t>
      </w:r>
      <w:proofErr w:type="spellEnd"/>
      <w:r>
        <w:rPr>
          <w:rFonts w:ascii="Franklin Gothic Book" w:hAnsi="Franklin Gothic Book" w:cs="Arial"/>
          <w:bCs/>
          <w:color w:val="000000" w:themeColor="text1"/>
          <w:sz w:val="22"/>
          <w:szCs w:val="22"/>
        </w:rPr>
        <w:t xml:space="preserve"> Warszawa 1975 r.</w:t>
      </w:r>
      <w:r>
        <w:rPr>
          <w:rFonts w:ascii="Franklin Gothic Book" w:hAnsi="Franklin Gothic Book" w:cs="Arial"/>
          <w:sz w:val="22"/>
          <w:szCs w:val="22"/>
        </w:rPr>
        <w:t xml:space="preserve"> „Fundamenty pod kotły, młyny i wentylatory powietrza”,</w:t>
      </w:r>
      <w:r>
        <w:rPr>
          <w:rFonts w:ascii="Franklin Gothic Book" w:hAnsi="Franklin Gothic Book" w:cs="Arial"/>
          <w:bCs/>
          <w:color w:val="000000" w:themeColor="text1"/>
          <w:sz w:val="22"/>
          <w:szCs w:val="22"/>
        </w:rPr>
        <w:t xml:space="preserve"> „Rys. zamienny nr 640254"a". Fundament młynów- gabaryty</w:t>
      </w:r>
    </w:p>
    <w:p w14:paraId="6EB528B8" w14:textId="77777777" w:rsidR="00101BB7" w:rsidRPr="00101BB7" w:rsidRDefault="00101BB7" w:rsidP="00101BB7">
      <w:pPr>
        <w:pStyle w:val="Akapitzlist"/>
        <w:numPr>
          <w:ilvl w:val="2"/>
          <w:numId w:val="32"/>
        </w:numPr>
        <w:spacing w:before="120" w:after="120" w:line="23" w:lineRule="atLeast"/>
        <w:jc w:val="both"/>
        <w:rPr>
          <w:rFonts w:ascii="Franklin Gothic Book" w:hAnsi="Franklin Gothic Book" w:cs="Arial"/>
          <w:sz w:val="22"/>
          <w:szCs w:val="22"/>
        </w:rPr>
      </w:pPr>
      <w:r w:rsidRPr="00101BB7">
        <w:rPr>
          <w:rFonts w:ascii="Franklin Gothic Book" w:hAnsi="Franklin Gothic Book" w:cs="Arial"/>
          <w:sz w:val="22"/>
          <w:szCs w:val="22"/>
        </w:rPr>
        <w:t xml:space="preserve"> Zamawiający informuje, iż posiada dokumentacje techniczne urządzeń wchodzących w skład Układu Podawania Paliwa, oraz układów sterowania i pomiarów, wykonane na zlecenie Zamawiającego przez biuro projektowe, które udostępni do wglądu na wniosek Wykonawcy na etapie realizacji projektu wykonawczego.</w:t>
      </w:r>
    </w:p>
    <w:p w14:paraId="36E81EB8" w14:textId="77777777" w:rsidR="00530567" w:rsidRPr="00101BB7" w:rsidRDefault="00530567" w:rsidP="00101BB7">
      <w:pPr>
        <w:pStyle w:val="Akapitzlist"/>
        <w:numPr>
          <w:ilvl w:val="2"/>
          <w:numId w:val="32"/>
        </w:numPr>
        <w:spacing w:before="120" w:after="120" w:line="23" w:lineRule="atLeast"/>
        <w:jc w:val="both"/>
        <w:rPr>
          <w:rFonts w:ascii="Franklin Gothic Book" w:hAnsi="Franklin Gothic Book" w:cs="Arial"/>
          <w:bCs/>
          <w:color w:val="000000" w:themeColor="text1"/>
          <w:sz w:val="22"/>
          <w:szCs w:val="22"/>
        </w:rPr>
      </w:pPr>
      <w:r w:rsidRPr="00101BB7">
        <w:rPr>
          <w:rFonts w:ascii="Franklin Gothic Book" w:hAnsi="Franklin Gothic Book" w:cs="Arial"/>
          <w:bCs/>
          <w:color w:val="000000" w:themeColor="text1"/>
          <w:sz w:val="22"/>
          <w:szCs w:val="22"/>
        </w:rPr>
        <w:t>W przypadku braku danych dokumentacyjnych u Zamawiającego</w:t>
      </w:r>
      <w:r w:rsidR="00593E78" w:rsidRPr="00101BB7">
        <w:rPr>
          <w:rFonts w:ascii="Franklin Gothic Book" w:hAnsi="Franklin Gothic Book" w:cs="Arial"/>
          <w:bCs/>
          <w:color w:val="000000" w:themeColor="text1"/>
          <w:sz w:val="22"/>
          <w:szCs w:val="22"/>
        </w:rPr>
        <w:t>, a </w:t>
      </w:r>
      <w:r w:rsidRPr="00101BB7">
        <w:rPr>
          <w:rFonts w:ascii="Franklin Gothic Book" w:hAnsi="Franklin Gothic Book" w:cs="Arial"/>
          <w:bCs/>
          <w:color w:val="000000" w:themeColor="text1"/>
          <w:sz w:val="22"/>
          <w:szCs w:val="22"/>
        </w:rPr>
        <w:t xml:space="preserve">nieodzownych do wykonania projektu wykonawczego, Wykonawca wykona swój projekt na podstawie stanu rzeczywistego obiektu. </w:t>
      </w:r>
    </w:p>
    <w:p w14:paraId="01EF46B3" w14:textId="77777777" w:rsidR="00530567" w:rsidRPr="00990A43" w:rsidRDefault="00530567" w:rsidP="00530567">
      <w:pPr>
        <w:pStyle w:val="Akapitzlist"/>
        <w:spacing w:before="120" w:after="120" w:line="23" w:lineRule="atLeast"/>
        <w:ind w:left="2127"/>
        <w:contextualSpacing w:val="0"/>
        <w:jc w:val="both"/>
        <w:rPr>
          <w:rFonts w:ascii="Franklin Gothic Book" w:hAnsi="Franklin Gothic Book" w:cstheme="minorHAnsi"/>
          <w:color w:val="000000"/>
          <w:sz w:val="22"/>
          <w:szCs w:val="22"/>
        </w:rPr>
      </w:pPr>
    </w:p>
    <w:p w14:paraId="5377E9F0" w14:textId="77777777" w:rsidR="003004BF" w:rsidRPr="00A93201" w:rsidRDefault="003004BF"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rPr>
      </w:pPr>
      <w:r w:rsidRPr="00A93201">
        <w:rPr>
          <w:rFonts w:ascii="Franklin Gothic Book" w:hAnsi="Franklin Gothic Book" w:cs="Arial"/>
          <w:b/>
        </w:rPr>
        <w:t>REGULACJE PRAWNE,PRZEPISY I NORMY</w:t>
      </w:r>
    </w:p>
    <w:p w14:paraId="3A567CC6" w14:textId="77777777" w:rsidR="00644CDA" w:rsidRPr="006250C0"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017408">
        <w:rPr>
          <w:rFonts w:ascii="Franklin Gothic Book" w:hAnsi="Franklin Gothic Book" w:cstheme="minorHAnsi"/>
          <w:color w:val="000000"/>
          <w:sz w:val="22"/>
          <w:szCs w:val="22"/>
        </w:rPr>
        <w:t xml:space="preserve">Wykonawca będzie przestrzegał polskich przepisów prawnych łącznie z instrukcjami </w:t>
      </w:r>
      <w:r w:rsidRPr="00286861">
        <w:rPr>
          <w:rFonts w:ascii="Franklin Gothic Book" w:hAnsi="Franklin Gothic Book" w:cstheme="minorHAnsi"/>
          <w:color w:val="000000"/>
          <w:sz w:val="22"/>
          <w:szCs w:val="22"/>
        </w:rPr>
        <w:t xml:space="preserve">i przepisami wewnętrznych </w:t>
      </w:r>
      <w:r w:rsidRPr="005371E1">
        <w:rPr>
          <w:rFonts w:ascii="Franklin Gothic Book" w:hAnsi="Franklin Gothic Book" w:cstheme="minorHAnsi"/>
          <w:color w:val="000000"/>
          <w:sz w:val="22"/>
          <w:szCs w:val="22"/>
        </w:rPr>
        <w:t xml:space="preserve">Zamawiającego dotyczących przepisów i zasad bezpieczeństwa w tym przepisów i zasad bhp oraz ochrony przeciwpożarowej  i ubezpieczeniowych </w:t>
      </w:r>
    </w:p>
    <w:p w14:paraId="22FD8795"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Wykonawca ponosi koszty dokumentów </w:t>
      </w:r>
      <w:r>
        <w:rPr>
          <w:rFonts w:ascii="Franklin Gothic Book" w:hAnsi="Franklin Gothic Book" w:cstheme="minorHAnsi"/>
          <w:color w:val="000000"/>
          <w:sz w:val="22"/>
          <w:szCs w:val="22"/>
        </w:rPr>
        <w:t xml:space="preserve">w tym tłumaczeń, </w:t>
      </w:r>
      <w:r w:rsidRPr="00846D25">
        <w:rPr>
          <w:rFonts w:ascii="Franklin Gothic Book" w:hAnsi="Franklin Gothic Book" w:cstheme="minorHAnsi"/>
          <w:color w:val="000000"/>
          <w:sz w:val="22"/>
          <w:szCs w:val="22"/>
        </w:rPr>
        <w:t>które należy zapewnić dla uzyskania zgodności z regulacjami prawnymi, normami i przepisami (łącznie z przepisami BHP).</w:t>
      </w:r>
    </w:p>
    <w:p w14:paraId="734715D3"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Obok wymagań technicznych, należy przestrzegać regulacji prawnych, przepisów i norm, które wynikają z aktualnie obowiązujących wymagań prawnych.</w:t>
      </w:r>
    </w:p>
    <w:p w14:paraId="091D306C" w14:textId="77777777" w:rsidR="00644CDA" w:rsidRDefault="003004BF" w:rsidP="00403FA4">
      <w:pPr>
        <w:pStyle w:val="Akapitzlist"/>
        <w:numPr>
          <w:ilvl w:val="0"/>
          <w:numId w:val="32"/>
        </w:numPr>
        <w:spacing w:before="120" w:after="120" w:line="23" w:lineRule="atLeast"/>
        <w:ind w:left="0" w:firstLine="0"/>
        <w:contextualSpacing w:val="0"/>
        <w:jc w:val="both"/>
        <w:rPr>
          <w:rFonts w:ascii="Franklin Gothic Book" w:hAnsi="Franklin Gothic Book" w:cs="Arial"/>
          <w:b/>
        </w:rPr>
      </w:pPr>
      <w:r w:rsidRPr="00A93201">
        <w:rPr>
          <w:rFonts w:ascii="Franklin Gothic Book" w:hAnsi="Franklin Gothic Book" w:cs="Arial"/>
          <w:b/>
        </w:rPr>
        <w:t xml:space="preserve">PRZEPISY WŁAŚCIWE dla Enea </w:t>
      </w:r>
      <w:r w:rsidR="006252AC" w:rsidRPr="00A93201">
        <w:rPr>
          <w:rFonts w:ascii="Franklin Gothic Book" w:hAnsi="Franklin Gothic Book" w:cs="Arial"/>
          <w:b/>
        </w:rPr>
        <w:t xml:space="preserve">Elektrownia </w:t>
      </w:r>
      <w:r w:rsidRPr="00A93201">
        <w:rPr>
          <w:rFonts w:ascii="Franklin Gothic Book" w:hAnsi="Franklin Gothic Book" w:cs="Arial"/>
          <w:b/>
        </w:rPr>
        <w:t>Połaniec S.A.</w:t>
      </w:r>
    </w:p>
    <w:p w14:paraId="3FD760F2" w14:textId="77777777" w:rsidR="00644CDA" w:rsidRPr="00644CDA" w:rsidRDefault="003B3E29" w:rsidP="00403FA4">
      <w:pPr>
        <w:pStyle w:val="Akapitzlist"/>
        <w:numPr>
          <w:ilvl w:val="1"/>
          <w:numId w:val="32"/>
        </w:numPr>
        <w:spacing w:before="120" w:after="120" w:line="23" w:lineRule="atLeast"/>
        <w:contextualSpacing w:val="0"/>
        <w:jc w:val="both"/>
        <w:rPr>
          <w:rFonts w:ascii="Franklin Gothic Book" w:hAnsi="Franklin Gothic Book" w:cs="Arial"/>
          <w:b/>
        </w:rPr>
      </w:pPr>
      <w:hyperlink r:id="rId14" w:history="1">
        <w:hyperlink r:id="rId15" w:history="1">
          <w:r w:rsidR="00644CDA" w:rsidRPr="00644CDA">
            <w:rPr>
              <w:rFonts w:ascii="Franklin Gothic Book" w:hAnsi="Franklin Gothic Book" w:cstheme="minorHAnsi"/>
              <w:color w:val="000000"/>
              <w:sz w:val="22"/>
              <w:szCs w:val="22"/>
            </w:rPr>
            <w:t>Instrukcja</w:t>
          </w:r>
        </w:hyperlink>
        <w:r w:rsidR="00644CDA" w:rsidRPr="00644CDA">
          <w:rPr>
            <w:rFonts w:ascii="Franklin Gothic Book" w:hAnsi="Franklin Gothic Book" w:cstheme="minorHAnsi"/>
            <w:color w:val="000000"/>
            <w:sz w:val="22"/>
            <w:szCs w:val="22"/>
          </w:rPr>
          <w:t xml:space="preserve"> Organizacji Bezpiecznej Pracy w Enea Elektrownia Połaniec Spółka Akcyjna </w:t>
        </w:r>
      </w:hyperlink>
      <w:r w:rsidR="00644CDA" w:rsidRPr="00644CDA">
        <w:rPr>
          <w:rFonts w:ascii="Franklin Gothic Book" w:hAnsi="Franklin Gothic Book" w:cstheme="minorHAnsi"/>
          <w:color w:val="000000"/>
          <w:sz w:val="22"/>
          <w:szCs w:val="22"/>
        </w:rPr>
        <w:t xml:space="preserve"> I/NB/B/20/2013 (IOBP);</w:t>
      </w:r>
    </w:p>
    <w:p w14:paraId="44AF0938" w14:textId="77777777" w:rsidR="00644CDA" w:rsidRPr="00644CDA" w:rsidRDefault="00644CDA" w:rsidP="00403FA4">
      <w:pPr>
        <w:pStyle w:val="Akapitzlist"/>
        <w:numPr>
          <w:ilvl w:val="1"/>
          <w:numId w:val="32"/>
        </w:numPr>
        <w:spacing w:before="120" w:after="120" w:line="276" w:lineRule="auto"/>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Instrukcją Ochrony Przeciwpożarowej w Enea Elektrownia Połaniec Spółka Akcyjna I/NB/B/2/2015 </w:t>
      </w:r>
    </w:p>
    <w:p w14:paraId="0A017300"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Instrukcja przeprowadzania odbiorów zadań inwestycyjnych I/AM/P/17/2008</w:t>
      </w:r>
    </w:p>
    <w:p w14:paraId="74A58FAD" w14:textId="77777777" w:rsidR="00644CDA" w:rsidRPr="00846D25" w:rsidRDefault="003B3E29"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hyperlink r:id="rId16" w:history="1">
        <w:r w:rsidR="00644CDA" w:rsidRPr="00846D25">
          <w:rPr>
            <w:rFonts w:ascii="Franklin Gothic Book" w:hAnsi="Franklin Gothic Book" w:cstheme="minorHAnsi"/>
            <w:color w:val="000000"/>
            <w:sz w:val="22"/>
            <w:szCs w:val="22"/>
          </w:rPr>
          <w:t xml:space="preserve">Instrukcja </w:t>
        </w:r>
        <w:proofErr w:type="spellStart"/>
        <w:r w:rsidR="00644CDA" w:rsidRPr="00846D25">
          <w:rPr>
            <w:rFonts w:ascii="Franklin Gothic Book" w:hAnsi="Franklin Gothic Book" w:cstheme="minorHAnsi"/>
            <w:color w:val="000000"/>
            <w:sz w:val="22"/>
            <w:szCs w:val="22"/>
          </w:rPr>
          <w:t>przepustkowa</w:t>
        </w:r>
        <w:proofErr w:type="spellEnd"/>
        <w:r w:rsidR="00644CDA" w:rsidRPr="00846D25">
          <w:rPr>
            <w:rFonts w:ascii="Franklin Gothic Book" w:hAnsi="Franklin Gothic Book" w:cstheme="minorHAnsi"/>
            <w:color w:val="000000"/>
            <w:sz w:val="22"/>
            <w:szCs w:val="22"/>
          </w:rPr>
          <w:t xml:space="preserve"> dla ruchu osobowego i pojazdów oraz zasady poruszania się </w:t>
        </w:r>
        <w:r w:rsidR="00644CDA" w:rsidRPr="00846D25">
          <w:rPr>
            <w:rFonts w:ascii="Franklin Gothic Book" w:hAnsi="Franklin Gothic Book" w:cstheme="minorHAnsi"/>
            <w:color w:val="000000"/>
            <w:sz w:val="22"/>
            <w:szCs w:val="22"/>
          </w:rPr>
          <w:br/>
          <w:t>po terenie chronionym Elektrowni.</w:t>
        </w:r>
      </w:hyperlink>
    </w:p>
    <w:p w14:paraId="0E85E765"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Instrukcja </w:t>
      </w:r>
      <w:proofErr w:type="spellStart"/>
      <w:r w:rsidRPr="00846D25">
        <w:rPr>
          <w:rFonts w:ascii="Franklin Gothic Book" w:hAnsi="Franklin Gothic Book" w:cstheme="minorHAnsi"/>
          <w:color w:val="000000"/>
          <w:sz w:val="22"/>
          <w:szCs w:val="22"/>
        </w:rPr>
        <w:t>przepustkowa</w:t>
      </w:r>
      <w:proofErr w:type="spellEnd"/>
      <w:r w:rsidRPr="00846D25">
        <w:rPr>
          <w:rFonts w:ascii="Franklin Gothic Book" w:hAnsi="Franklin Gothic Book" w:cstheme="minorHAnsi"/>
          <w:color w:val="000000"/>
          <w:sz w:val="22"/>
          <w:szCs w:val="22"/>
        </w:rPr>
        <w:t xml:space="preserve"> dla ruchu materiałowego </w:t>
      </w:r>
    </w:p>
    <w:p w14:paraId="420AD7CC" w14:textId="77777777" w:rsidR="00644CDA"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lastRenderedPageBreak/>
        <w:t xml:space="preserve">Instrukcja postępowania w razie wypadków i nagłych </w:t>
      </w:r>
      <w:proofErr w:type="spellStart"/>
      <w:r w:rsidRPr="00846D25">
        <w:rPr>
          <w:rFonts w:ascii="Franklin Gothic Book" w:hAnsi="Franklin Gothic Book" w:cstheme="minorHAnsi"/>
          <w:color w:val="000000"/>
          <w:sz w:val="22"/>
          <w:szCs w:val="22"/>
        </w:rPr>
        <w:t>zachorowań</w:t>
      </w:r>
      <w:proofErr w:type="spellEnd"/>
      <w:r w:rsidRPr="00846D25">
        <w:rPr>
          <w:rFonts w:ascii="Franklin Gothic Book" w:hAnsi="Franklin Gothic Book" w:cstheme="minorHAnsi"/>
          <w:color w:val="000000"/>
          <w:sz w:val="22"/>
          <w:szCs w:val="22"/>
        </w:rPr>
        <w:t xml:space="preserve"> oraz zasady postępowania powypadkowego</w:t>
      </w:r>
      <w:r>
        <w:rPr>
          <w:rFonts w:ascii="Franklin Gothic Book" w:hAnsi="Franklin Gothic Book" w:cstheme="minorHAnsi"/>
          <w:color w:val="000000"/>
          <w:sz w:val="22"/>
          <w:szCs w:val="22"/>
        </w:rPr>
        <w:t xml:space="preserve"> I/NB/B/15/2007</w:t>
      </w:r>
    </w:p>
    <w:p w14:paraId="3505793D" w14:textId="77777777" w:rsidR="00644CDA" w:rsidRPr="00644CDA"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644CDA">
        <w:rPr>
          <w:rFonts w:ascii="Franklin Gothic Book" w:hAnsi="Franklin Gothic Book" w:cstheme="minorHAnsi"/>
          <w:color w:val="000000"/>
          <w:sz w:val="22"/>
          <w:szCs w:val="22"/>
        </w:rPr>
        <w:t xml:space="preserve">Instrukcja postępowania z odpadami wytworzonymi w Elektrowni Połaniec </w:t>
      </w:r>
    </w:p>
    <w:p w14:paraId="2E08E19E" w14:textId="77777777" w:rsidR="00644CDA" w:rsidRPr="00644CDA"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644CDA">
        <w:rPr>
          <w:rFonts w:ascii="Franklin Gothic Book" w:hAnsi="Franklin Gothic Book" w:cstheme="minorHAnsi"/>
          <w:color w:val="000000"/>
          <w:sz w:val="22"/>
          <w:szCs w:val="22"/>
        </w:rPr>
        <w:t>Instrukcja w sprawie zakazu palenia wyrobów tytoniowych w tym palenia nowatorskich wyrobów tytoniowych i papierosów elektronicznych I/NB/B/48/2018</w:t>
      </w:r>
    </w:p>
    <w:p w14:paraId="25C436AD"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Adres dostarczania dokumentów zobowiązaniowych dostępny na stronie internetowej ENEA Elektrownia POŁANIECS.A.: </w:t>
      </w:r>
      <w:hyperlink r:id="rId17" w:history="1">
        <w:r w:rsidRPr="00846D25">
          <w:rPr>
            <w:rFonts w:ascii="Franklin Gothic Book" w:hAnsi="Franklin Gothic Book"/>
            <w:color w:val="0070C0"/>
            <w:sz w:val="22"/>
            <w:szCs w:val="22"/>
          </w:rPr>
          <w:t xml:space="preserve">https://www.enea.pl/pl/grupaenea/o-grupie/spolki-grupy </w:t>
        </w:r>
        <w:proofErr w:type="spellStart"/>
        <w:r w:rsidRPr="00846D25">
          <w:rPr>
            <w:rFonts w:ascii="Franklin Gothic Book" w:hAnsi="Franklin Gothic Book"/>
            <w:color w:val="0070C0"/>
            <w:sz w:val="22"/>
            <w:szCs w:val="22"/>
          </w:rPr>
          <w:t>enea</w:t>
        </w:r>
        <w:proofErr w:type="spellEnd"/>
        <w:r w:rsidRPr="00846D25">
          <w:rPr>
            <w:rFonts w:ascii="Franklin Gothic Book" w:hAnsi="Franklin Gothic Book"/>
            <w:color w:val="0070C0"/>
            <w:sz w:val="22"/>
            <w:szCs w:val="22"/>
          </w:rPr>
          <w:t>/</w:t>
        </w:r>
        <w:proofErr w:type="spellStart"/>
        <w:r w:rsidRPr="00846D25">
          <w:rPr>
            <w:rFonts w:ascii="Franklin Gothic Book" w:hAnsi="Franklin Gothic Book"/>
            <w:color w:val="0070C0"/>
            <w:sz w:val="22"/>
            <w:szCs w:val="22"/>
          </w:rPr>
          <w:t>polaniec</w:t>
        </w:r>
        <w:proofErr w:type="spellEnd"/>
        <w:r w:rsidRPr="00846D25">
          <w:rPr>
            <w:rFonts w:ascii="Franklin Gothic Book" w:hAnsi="Franklin Gothic Book"/>
            <w:color w:val="0070C0"/>
            <w:sz w:val="22"/>
            <w:szCs w:val="22"/>
          </w:rPr>
          <w:t>/</w:t>
        </w:r>
        <w:proofErr w:type="spellStart"/>
        <w:r w:rsidRPr="00846D25">
          <w:rPr>
            <w:rFonts w:ascii="Franklin Gothic Book" w:hAnsi="Franklin Gothic Book"/>
            <w:color w:val="0070C0"/>
            <w:sz w:val="22"/>
            <w:szCs w:val="22"/>
          </w:rPr>
          <w:t>zamowienia</w:t>
        </w:r>
        <w:proofErr w:type="spellEnd"/>
        <w:r w:rsidRPr="00846D25">
          <w:rPr>
            <w:rFonts w:ascii="Franklin Gothic Book" w:hAnsi="Franklin Gothic Book"/>
            <w:color w:val="0070C0"/>
            <w:sz w:val="22"/>
            <w:szCs w:val="22"/>
          </w:rPr>
          <w:t>/dokumenty-dla-</w:t>
        </w:r>
        <w:proofErr w:type="spellStart"/>
        <w:r w:rsidRPr="00846D25">
          <w:rPr>
            <w:rFonts w:ascii="Franklin Gothic Book" w:hAnsi="Franklin Gothic Book"/>
            <w:color w:val="0070C0"/>
            <w:sz w:val="22"/>
            <w:szCs w:val="22"/>
          </w:rPr>
          <w:t>wykonawcow</w:t>
        </w:r>
        <w:proofErr w:type="spellEnd"/>
        <w:r w:rsidRPr="00846D25">
          <w:rPr>
            <w:rFonts w:ascii="Franklin Gothic Book" w:hAnsi="Franklin Gothic Book"/>
            <w:color w:val="0070C0"/>
            <w:sz w:val="22"/>
            <w:szCs w:val="22"/>
          </w:rPr>
          <w:t>-i-</w:t>
        </w:r>
        <w:proofErr w:type="spellStart"/>
        <w:r w:rsidRPr="00846D25">
          <w:rPr>
            <w:rFonts w:ascii="Franklin Gothic Book" w:hAnsi="Franklin Gothic Book"/>
            <w:color w:val="0070C0"/>
            <w:sz w:val="22"/>
            <w:szCs w:val="22"/>
          </w:rPr>
          <w:t>dostawcow</w:t>
        </w:r>
        <w:proofErr w:type="spellEnd"/>
      </w:hyperlink>
    </w:p>
    <w:p w14:paraId="7372613D" w14:textId="77777777" w:rsidR="00A93201" w:rsidRDefault="00A93201"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rPr>
      </w:pPr>
      <w:r w:rsidRPr="00A93201">
        <w:rPr>
          <w:rFonts w:ascii="Franklin Gothic Book" w:hAnsi="Franklin Gothic Book" w:cs="Arial"/>
          <w:b/>
        </w:rPr>
        <w:t>ZAŁĄCZNIKI</w:t>
      </w:r>
    </w:p>
    <w:p w14:paraId="06094B90" w14:textId="77777777" w:rsidR="00E26688" w:rsidRDefault="00E26688" w:rsidP="00A93201">
      <w:pPr>
        <w:pStyle w:val="Akapitzlist"/>
        <w:tabs>
          <w:tab w:val="left" w:pos="284"/>
        </w:tabs>
        <w:spacing w:before="120" w:after="120" w:line="23" w:lineRule="atLeast"/>
        <w:ind w:left="0"/>
        <w:contextualSpacing w:val="0"/>
        <w:jc w:val="both"/>
        <w:rPr>
          <w:rFonts w:ascii="Franklin Gothic Book" w:hAnsi="Franklin Gothic Book" w:cs="Arial"/>
        </w:rPr>
      </w:pPr>
      <w:r w:rsidRPr="00E26688">
        <w:rPr>
          <w:rFonts w:ascii="Franklin Gothic Book" w:hAnsi="Franklin Gothic Book" w:cs="Arial"/>
        </w:rPr>
        <w:t>ZAŁĄCZNIK NR 1 - Strefy zagrożenia wybuchowego dla istniejącego Układu Podawania Paliwa</w:t>
      </w:r>
    </w:p>
    <w:p w14:paraId="2DA48418" w14:textId="77777777" w:rsidR="00E26688" w:rsidRDefault="00E26688" w:rsidP="00A93201">
      <w:pPr>
        <w:pStyle w:val="Akapitzlist"/>
        <w:tabs>
          <w:tab w:val="left" w:pos="284"/>
        </w:tabs>
        <w:spacing w:before="120" w:after="120" w:line="23" w:lineRule="atLeast"/>
        <w:ind w:left="0"/>
        <w:contextualSpacing w:val="0"/>
        <w:jc w:val="both"/>
        <w:rPr>
          <w:rFonts w:ascii="Franklin Gothic Book" w:hAnsi="Franklin Gothic Book" w:cs="Arial"/>
        </w:rPr>
      </w:pPr>
      <w:r w:rsidRPr="00E26688">
        <w:rPr>
          <w:rFonts w:ascii="Franklin Gothic Book" w:hAnsi="Franklin Gothic Book" w:cs="Arial"/>
        </w:rPr>
        <w:t xml:space="preserve">ZAŁĄCZNIK NR </w:t>
      </w:r>
      <w:r>
        <w:rPr>
          <w:rFonts w:ascii="Franklin Gothic Book" w:hAnsi="Franklin Gothic Book" w:cs="Arial"/>
        </w:rPr>
        <w:t>2</w:t>
      </w:r>
      <w:r w:rsidRPr="00E26688">
        <w:rPr>
          <w:rFonts w:ascii="Franklin Gothic Book" w:hAnsi="Franklin Gothic Book" w:cs="Arial"/>
        </w:rPr>
        <w:t>-  Kanał gorącego powietrza do młyna rys. 1-0391</w:t>
      </w:r>
    </w:p>
    <w:p w14:paraId="1B6C49B7" w14:textId="77777777" w:rsidR="00E26688" w:rsidRPr="00E26688" w:rsidRDefault="00E26688" w:rsidP="009843FA">
      <w:pPr>
        <w:pStyle w:val="Akapitzlist"/>
        <w:tabs>
          <w:tab w:val="left" w:pos="284"/>
        </w:tabs>
        <w:spacing w:before="120" w:after="120" w:line="23" w:lineRule="atLeast"/>
        <w:ind w:left="0"/>
        <w:contextualSpacing w:val="0"/>
        <w:jc w:val="both"/>
        <w:rPr>
          <w:rFonts w:ascii="Franklin Gothic Book" w:hAnsi="Franklin Gothic Book" w:cs="Arial"/>
        </w:rPr>
      </w:pPr>
      <w:r w:rsidRPr="00E26688">
        <w:rPr>
          <w:rFonts w:ascii="Franklin Gothic Book" w:hAnsi="Franklin Gothic Book" w:cs="Arial"/>
        </w:rPr>
        <w:t xml:space="preserve">ZAŁĄCZNIK NR </w:t>
      </w:r>
      <w:r>
        <w:rPr>
          <w:rFonts w:ascii="Franklin Gothic Book" w:hAnsi="Franklin Gothic Book" w:cs="Arial"/>
        </w:rPr>
        <w:t>3</w:t>
      </w:r>
      <w:r w:rsidRPr="00E26688">
        <w:rPr>
          <w:rFonts w:ascii="Franklin Gothic Book" w:hAnsi="Franklin Gothic Book" w:cs="Arial"/>
        </w:rPr>
        <w:t>- Skrzynia z palnikami rys. 0-00328</w:t>
      </w:r>
    </w:p>
    <w:p w14:paraId="24549F6A" w14:textId="77777777" w:rsidR="00E26688" w:rsidRDefault="00E26688" w:rsidP="00E26688">
      <w:pPr>
        <w:pStyle w:val="Akapitzlist"/>
        <w:tabs>
          <w:tab w:val="left" w:pos="284"/>
        </w:tabs>
        <w:spacing w:before="120" w:after="120" w:line="23" w:lineRule="atLeast"/>
        <w:ind w:left="0"/>
        <w:contextualSpacing w:val="0"/>
        <w:jc w:val="both"/>
        <w:rPr>
          <w:rFonts w:ascii="Franklin Gothic Book" w:hAnsi="Franklin Gothic Book" w:cs="Arial"/>
        </w:rPr>
      </w:pPr>
      <w:r w:rsidRPr="00E26688">
        <w:rPr>
          <w:rFonts w:ascii="Franklin Gothic Book" w:hAnsi="Franklin Gothic Book" w:cs="Arial"/>
        </w:rPr>
        <w:t xml:space="preserve">ZAŁĄCZNIK NR </w:t>
      </w:r>
      <w:r>
        <w:rPr>
          <w:rFonts w:ascii="Franklin Gothic Book" w:hAnsi="Franklin Gothic Book" w:cs="Arial"/>
        </w:rPr>
        <w:t>4</w:t>
      </w:r>
      <w:r w:rsidRPr="00E26688">
        <w:rPr>
          <w:rFonts w:ascii="Franklin Gothic Book" w:hAnsi="Franklin Gothic Book" w:cs="Arial"/>
        </w:rPr>
        <w:t xml:space="preserve"> - Dysza obrotowa  rys. 1-01664</w:t>
      </w:r>
    </w:p>
    <w:p w14:paraId="5D74663F" w14:textId="77777777" w:rsidR="00E26688" w:rsidRDefault="00AF4ED1" w:rsidP="00E26688">
      <w:pPr>
        <w:pStyle w:val="Akapitzlist"/>
        <w:tabs>
          <w:tab w:val="left" w:pos="284"/>
        </w:tabs>
        <w:spacing w:before="120" w:after="120" w:line="23" w:lineRule="atLeast"/>
        <w:ind w:left="0"/>
        <w:contextualSpacing w:val="0"/>
        <w:jc w:val="both"/>
        <w:rPr>
          <w:rFonts w:ascii="Franklin Gothic Book" w:hAnsi="Franklin Gothic Book" w:cs="Arial"/>
        </w:rPr>
      </w:pPr>
      <w:r>
        <w:rPr>
          <w:rFonts w:ascii="Franklin Gothic Book" w:hAnsi="Franklin Gothic Book" w:cs="Arial"/>
        </w:rPr>
        <w:t>ZAŁĄCZNIK NR 5</w:t>
      </w:r>
      <w:r w:rsidR="00E26688" w:rsidRPr="00E26688">
        <w:rPr>
          <w:rFonts w:ascii="Franklin Gothic Book" w:hAnsi="Franklin Gothic Book" w:cs="Arial"/>
        </w:rPr>
        <w:t xml:space="preserve"> - Kanały gorącego powietrza przynależnych do instalacji kotła EP-650</w:t>
      </w:r>
    </w:p>
    <w:p w14:paraId="55835654" w14:textId="77777777" w:rsidR="00AF4ED1" w:rsidRPr="00AF4ED1" w:rsidRDefault="00AF4ED1" w:rsidP="009843FA">
      <w:pPr>
        <w:pStyle w:val="Akapitzlist"/>
        <w:tabs>
          <w:tab w:val="left" w:pos="284"/>
        </w:tabs>
        <w:spacing w:before="120" w:after="120" w:line="23" w:lineRule="atLeast"/>
        <w:ind w:left="0"/>
        <w:contextualSpacing w:val="0"/>
        <w:jc w:val="both"/>
        <w:rPr>
          <w:rFonts w:ascii="Franklin Gothic Book" w:hAnsi="Franklin Gothic Book" w:cs="Arial"/>
        </w:rPr>
      </w:pPr>
      <w:r w:rsidRPr="00AF4ED1">
        <w:rPr>
          <w:rFonts w:ascii="Franklin Gothic Book" w:hAnsi="Franklin Gothic Book" w:cs="Arial"/>
        </w:rPr>
        <w:t xml:space="preserve">ZAŁĄCZNIK NR </w:t>
      </w:r>
      <w:r>
        <w:rPr>
          <w:rFonts w:ascii="Franklin Gothic Book" w:hAnsi="Franklin Gothic Book" w:cs="Arial"/>
        </w:rPr>
        <w:t>6</w:t>
      </w:r>
      <w:r w:rsidRPr="00AF4ED1">
        <w:rPr>
          <w:rFonts w:ascii="Franklin Gothic Book" w:hAnsi="Franklin Gothic Book" w:cs="Arial"/>
        </w:rPr>
        <w:t xml:space="preserve">- Harmonogram postojów remontowych bloków </w:t>
      </w:r>
    </w:p>
    <w:p w14:paraId="2A93AD62" w14:textId="77777777" w:rsidR="00AF4ED1" w:rsidRDefault="00AF4ED1" w:rsidP="00AF4ED1">
      <w:pPr>
        <w:pStyle w:val="Akapitzlist"/>
        <w:tabs>
          <w:tab w:val="left" w:pos="284"/>
        </w:tabs>
        <w:spacing w:before="120" w:after="120" w:line="23" w:lineRule="atLeast"/>
        <w:ind w:left="0"/>
        <w:contextualSpacing w:val="0"/>
        <w:jc w:val="both"/>
        <w:rPr>
          <w:rFonts w:ascii="Franklin Gothic Book" w:hAnsi="Franklin Gothic Book" w:cs="Arial"/>
        </w:rPr>
      </w:pPr>
      <w:r w:rsidRPr="00AF4ED1">
        <w:rPr>
          <w:rFonts w:ascii="Franklin Gothic Book" w:hAnsi="Franklin Gothic Book" w:cs="Arial"/>
        </w:rPr>
        <w:t xml:space="preserve">ZAŁĄCZNIK NR </w:t>
      </w:r>
      <w:r>
        <w:rPr>
          <w:rFonts w:ascii="Franklin Gothic Book" w:hAnsi="Franklin Gothic Book" w:cs="Arial"/>
        </w:rPr>
        <w:t>7</w:t>
      </w:r>
      <w:r w:rsidRPr="00AF4ED1">
        <w:rPr>
          <w:rFonts w:ascii="Franklin Gothic Book" w:hAnsi="Franklin Gothic Book" w:cs="Arial"/>
        </w:rPr>
        <w:t>- Wykaz stacjonarnych urządzeń dźwignicowych</w:t>
      </w:r>
    </w:p>
    <w:p w14:paraId="7E6F4C68" w14:textId="77777777" w:rsidR="003819BF" w:rsidRDefault="003819BF" w:rsidP="003819BF">
      <w:pPr>
        <w:pStyle w:val="Akapitzlist"/>
        <w:tabs>
          <w:tab w:val="left" w:pos="284"/>
        </w:tabs>
        <w:spacing w:before="120" w:after="120" w:line="23" w:lineRule="atLeast"/>
        <w:ind w:left="0"/>
        <w:contextualSpacing w:val="0"/>
        <w:jc w:val="both"/>
        <w:rPr>
          <w:rFonts w:ascii="Franklin Gothic Book" w:hAnsi="Franklin Gothic Book" w:cs="Arial"/>
        </w:rPr>
      </w:pPr>
      <w:r w:rsidRPr="00AF4ED1">
        <w:rPr>
          <w:rFonts w:ascii="Franklin Gothic Book" w:hAnsi="Franklin Gothic Book" w:cs="Arial"/>
        </w:rPr>
        <w:t xml:space="preserve">ZAŁĄCZNIK NR </w:t>
      </w:r>
      <w:r>
        <w:rPr>
          <w:rFonts w:ascii="Franklin Gothic Book" w:hAnsi="Franklin Gothic Book" w:cs="Arial"/>
        </w:rPr>
        <w:t>8 –</w:t>
      </w:r>
      <w:r w:rsidRPr="00AF4ED1">
        <w:rPr>
          <w:rFonts w:ascii="Franklin Gothic Book" w:hAnsi="Franklin Gothic Book" w:cs="Arial"/>
        </w:rPr>
        <w:t xml:space="preserve"> </w:t>
      </w:r>
      <w:r>
        <w:rPr>
          <w:rFonts w:ascii="Franklin Gothic Book" w:hAnsi="Franklin Gothic Book" w:cs="Arial"/>
        </w:rPr>
        <w:t xml:space="preserve">Wał  główny przekładni </w:t>
      </w:r>
    </w:p>
    <w:p w14:paraId="0ED340BF" w14:textId="1B15FB07" w:rsidR="00095030" w:rsidRDefault="00095030" w:rsidP="003819BF">
      <w:pPr>
        <w:pStyle w:val="Akapitzlist"/>
        <w:tabs>
          <w:tab w:val="left" w:pos="284"/>
        </w:tabs>
        <w:spacing w:before="120" w:after="120" w:line="23" w:lineRule="atLeast"/>
        <w:ind w:left="0"/>
        <w:contextualSpacing w:val="0"/>
        <w:jc w:val="both"/>
        <w:rPr>
          <w:rFonts w:ascii="Franklin Gothic Book" w:hAnsi="Franklin Gothic Book" w:cs="Arial"/>
        </w:rPr>
      </w:pPr>
      <w:r>
        <w:rPr>
          <w:rFonts w:ascii="Franklin Gothic Book" w:hAnsi="Franklin Gothic Book" w:cs="Arial"/>
        </w:rPr>
        <w:t>ZAŁĄCZNIK NR 9 – Pozostałe załączniki</w:t>
      </w:r>
      <w:r w:rsidR="003B3E29">
        <w:rPr>
          <w:rFonts w:ascii="Franklin Gothic Book" w:hAnsi="Franklin Gothic Book" w:cs="Arial"/>
        </w:rPr>
        <w:t xml:space="preserve"> - </w:t>
      </w:r>
      <w:r w:rsidR="003B3E29" w:rsidRPr="003B3E29">
        <w:rPr>
          <w:rFonts w:ascii="Franklin Gothic Book" w:hAnsi="Franklin Gothic Book" w:cs="Arial"/>
        </w:rPr>
        <w:t xml:space="preserve">Zamawiający udostępnia kopię  posiadanej dokumentacji z zastrzeżeniem, że może być ona w pewnym zakresie nieaktualna. </w:t>
      </w:r>
      <w:bookmarkStart w:id="35" w:name="_GoBack"/>
      <w:bookmarkEnd w:id="35"/>
    </w:p>
    <w:p w14:paraId="5967A8BE" w14:textId="77777777" w:rsidR="003819BF" w:rsidRDefault="003819BF" w:rsidP="00AF4ED1">
      <w:pPr>
        <w:pStyle w:val="Akapitzlist"/>
        <w:tabs>
          <w:tab w:val="left" w:pos="284"/>
        </w:tabs>
        <w:spacing w:before="120" w:after="120" w:line="23" w:lineRule="atLeast"/>
        <w:ind w:left="0"/>
        <w:contextualSpacing w:val="0"/>
        <w:jc w:val="both"/>
        <w:rPr>
          <w:rFonts w:ascii="Franklin Gothic Book" w:hAnsi="Franklin Gothic Book" w:cs="Arial"/>
        </w:rPr>
      </w:pPr>
    </w:p>
    <w:p w14:paraId="78C15431" w14:textId="77777777" w:rsidR="00A93201" w:rsidRPr="00A93201" w:rsidRDefault="00A93201" w:rsidP="00A93201">
      <w:pPr>
        <w:pStyle w:val="Akapitzlist"/>
        <w:tabs>
          <w:tab w:val="left" w:pos="284"/>
        </w:tabs>
        <w:spacing w:before="120" w:after="120" w:line="23" w:lineRule="atLeast"/>
        <w:ind w:left="0"/>
        <w:contextualSpacing w:val="0"/>
        <w:jc w:val="both"/>
        <w:rPr>
          <w:rFonts w:ascii="Franklin Gothic Book" w:hAnsi="Franklin Gothic Book" w:cs="Arial"/>
          <w:b/>
        </w:rPr>
      </w:pPr>
    </w:p>
    <w:sectPr w:rsidR="00A93201" w:rsidRPr="00A93201" w:rsidSect="00841BA4">
      <w:headerReference w:type="default" r:id="rId18"/>
      <w:footerReference w:type="default" r:id="rId19"/>
      <w:pgSz w:w="11906" w:h="16838"/>
      <w:pgMar w:top="1417" w:right="849" w:bottom="1417" w:left="156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23476" w14:textId="77777777" w:rsidR="00B04D18" w:rsidRDefault="00B04D18" w:rsidP="00D5099F">
      <w:pPr>
        <w:spacing w:after="0" w:line="240" w:lineRule="auto"/>
      </w:pPr>
      <w:r>
        <w:separator/>
      </w:r>
    </w:p>
  </w:endnote>
  <w:endnote w:type="continuationSeparator" w:id="0">
    <w:p w14:paraId="4D2B265F" w14:textId="77777777" w:rsidR="00B04D18" w:rsidRDefault="00B04D18" w:rsidP="00D5099F">
      <w:pPr>
        <w:spacing w:after="0" w:line="240" w:lineRule="auto"/>
      </w:pPr>
      <w:r>
        <w:continuationSeparator/>
      </w:r>
    </w:p>
  </w:endnote>
  <w:endnote w:type="continuationNotice" w:id="1">
    <w:p w14:paraId="45A57C8C" w14:textId="77777777" w:rsidR="00B04D18" w:rsidRDefault="00B04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847472"/>
      <w:docPartObj>
        <w:docPartGallery w:val="Page Numbers (Bottom of Page)"/>
        <w:docPartUnique/>
      </w:docPartObj>
    </w:sdtPr>
    <w:sdtContent>
      <w:p w14:paraId="6D5C71BA" w14:textId="52F3D1DD" w:rsidR="003B3E29" w:rsidRDefault="003B3E29">
        <w:pPr>
          <w:pStyle w:val="Stopka"/>
          <w:jc w:val="right"/>
        </w:pPr>
        <w:r w:rsidRPr="00D93A72">
          <w:rPr>
            <w:rFonts w:ascii="Arial" w:hAnsi="Arial" w:cs="Arial"/>
            <w:sz w:val="20"/>
            <w:szCs w:val="20"/>
          </w:rPr>
          <w:fldChar w:fldCharType="begin"/>
        </w:r>
        <w:r w:rsidRPr="00D93A72">
          <w:rPr>
            <w:rFonts w:ascii="Arial" w:hAnsi="Arial" w:cs="Arial"/>
            <w:sz w:val="20"/>
            <w:szCs w:val="20"/>
          </w:rPr>
          <w:instrText>PAGE   \* MERGEFORMAT</w:instrText>
        </w:r>
        <w:r w:rsidRPr="00D93A72">
          <w:rPr>
            <w:rFonts w:ascii="Arial" w:hAnsi="Arial" w:cs="Arial"/>
            <w:sz w:val="20"/>
            <w:szCs w:val="20"/>
          </w:rPr>
          <w:fldChar w:fldCharType="separate"/>
        </w:r>
        <w:r w:rsidR="00632B46">
          <w:rPr>
            <w:rFonts w:ascii="Arial" w:hAnsi="Arial" w:cs="Arial"/>
            <w:noProof/>
            <w:sz w:val="20"/>
            <w:szCs w:val="20"/>
          </w:rPr>
          <w:t>52</w:t>
        </w:r>
        <w:r w:rsidRPr="00D93A72">
          <w:rPr>
            <w:rFonts w:ascii="Arial" w:hAnsi="Arial" w:cs="Arial"/>
            <w:sz w:val="20"/>
            <w:szCs w:val="20"/>
          </w:rPr>
          <w:fldChar w:fldCharType="end"/>
        </w:r>
      </w:p>
    </w:sdtContent>
  </w:sdt>
  <w:p w14:paraId="0E83D207" w14:textId="77777777" w:rsidR="003B3E29" w:rsidRDefault="003B3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BEA88" w14:textId="77777777" w:rsidR="00B04D18" w:rsidRDefault="00B04D18" w:rsidP="00D5099F">
      <w:pPr>
        <w:spacing w:after="0" w:line="240" w:lineRule="auto"/>
      </w:pPr>
      <w:r>
        <w:separator/>
      </w:r>
    </w:p>
  </w:footnote>
  <w:footnote w:type="continuationSeparator" w:id="0">
    <w:p w14:paraId="47A86EB8" w14:textId="77777777" w:rsidR="00B04D18" w:rsidRDefault="00B04D18" w:rsidP="00D5099F">
      <w:pPr>
        <w:spacing w:after="0" w:line="240" w:lineRule="auto"/>
      </w:pPr>
      <w:r>
        <w:continuationSeparator/>
      </w:r>
    </w:p>
  </w:footnote>
  <w:footnote w:type="continuationNotice" w:id="1">
    <w:p w14:paraId="2783830D" w14:textId="77777777" w:rsidR="00B04D18" w:rsidRDefault="00B04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7F47" w14:textId="7725A772" w:rsidR="003B3E29" w:rsidRPr="000C14A1" w:rsidRDefault="003B3E29" w:rsidP="00EF1765">
    <w:pPr>
      <w:pStyle w:val="Nagwek"/>
      <w:jc w:val="center"/>
      <w:rPr>
        <w:rFonts w:ascii="Franklin Gothic Book" w:hAnsi="Franklin Gothic Book" w:cs="Arial"/>
        <w:sz w:val="16"/>
        <w:szCs w:val="16"/>
      </w:rPr>
    </w:pPr>
    <w:r w:rsidRPr="00DE12EC">
      <w:rPr>
        <w:rFonts w:ascii="Franklin Gothic Book" w:hAnsi="Franklin Gothic Book" w:cs="Arial"/>
        <w:sz w:val="16"/>
        <w:szCs w:val="16"/>
      </w:rPr>
      <w:t xml:space="preserve">„Przystosowanie dwóch wybranych układów do podawania paliwa </w:t>
    </w:r>
    <w:proofErr w:type="spellStart"/>
    <w:r w:rsidRPr="00DE12EC">
      <w:rPr>
        <w:rFonts w:ascii="Franklin Gothic Book" w:hAnsi="Franklin Gothic Book" w:cs="Arial"/>
        <w:sz w:val="16"/>
        <w:szCs w:val="16"/>
      </w:rPr>
      <w:t>biomasowego</w:t>
    </w:r>
    <w:proofErr w:type="spellEnd"/>
    <w:r w:rsidRPr="00DE12EC">
      <w:rPr>
        <w:rFonts w:ascii="Franklin Gothic Book" w:hAnsi="Franklin Gothic Book" w:cs="Arial"/>
        <w:sz w:val="16"/>
        <w:szCs w:val="16"/>
      </w:rPr>
      <w:t xml:space="preserve"> na kotle EP 650 w Enea Elektrownia Połaniec S.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24C"/>
    <w:multiLevelType w:val="multilevel"/>
    <w:tmpl w:val="AEDCABB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2"/>
        <w:szCs w:val="22"/>
      </w:rPr>
    </w:lvl>
    <w:lvl w:ilvl="2">
      <w:start w:val="1"/>
      <w:numFmt w:val="decimal"/>
      <w:isLgl/>
      <w:lvlText w:val="%1.%2.%3"/>
      <w:lvlJc w:val="left"/>
      <w:pPr>
        <w:ind w:left="862" w:hanging="720"/>
      </w:pPr>
      <w:rPr>
        <w:rFonts w:hint="default"/>
        <w:b w:val="0"/>
        <w:color w:val="000000" w:themeColor="text1"/>
        <w:sz w:val="22"/>
        <w:szCs w:val="22"/>
      </w:rPr>
    </w:lvl>
    <w:lvl w:ilvl="3">
      <w:start w:val="1"/>
      <w:numFmt w:val="decimal"/>
      <w:isLgl/>
      <w:lvlText w:val="%1.%2.%3.%4"/>
      <w:lvlJc w:val="left"/>
      <w:pPr>
        <w:ind w:left="1800"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2D609A2"/>
    <w:multiLevelType w:val="multilevel"/>
    <w:tmpl w:val="974EF5C4"/>
    <w:lvl w:ilvl="0">
      <w:start w:val="1"/>
      <w:numFmt w:val="decimal"/>
      <w:lvlText w:val="%1."/>
      <w:lvlJc w:val="left"/>
      <w:pPr>
        <w:ind w:left="1440" w:hanging="360"/>
      </w:pPr>
      <w:rPr>
        <w:b/>
      </w:rPr>
    </w:lvl>
    <w:lvl w:ilvl="1">
      <w:start w:val="1"/>
      <w:numFmt w:val="decimal"/>
      <w:isLgl/>
      <w:lvlText w:val="%1.%2"/>
      <w:lvlJc w:val="left"/>
      <w:pPr>
        <w:ind w:left="3621" w:hanging="360"/>
      </w:pPr>
      <w:rPr>
        <w:rFonts w:ascii="Franklin Gothic Book" w:hAnsi="Franklin Gothic Book" w:hint="default"/>
        <w:sz w:val="24"/>
        <w:szCs w:val="24"/>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B265B5C"/>
    <w:multiLevelType w:val="hybridMultilevel"/>
    <w:tmpl w:val="4096203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FB54BEB"/>
    <w:multiLevelType w:val="multilevel"/>
    <w:tmpl w:val="54D25248"/>
    <w:lvl w:ilvl="0">
      <w:start w:val="1"/>
      <w:numFmt w:val="bullet"/>
      <w:lvlText w:val=""/>
      <w:lvlJc w:val="left"/>
      <w:pPr>
        <w:ind w:left="360" w:hanging="360"/>
      </w:pPr>
      <w:rPr>
        <w:rFonts w:ascii="Symbol" w:hAnsi="Symbol"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7F348A"/>
    <w:multiLevelType w:val="multilevel"/>
    <w:tmpl w:val="C2B651B0"/>
    <w:lvl w:ilvl="0">
      <w:start w:val="1"/>
      <w:numFmt w:val="bullet"/>
      <w:lvlText w:val=""/>
      <w:lvlJc w:val="left"/>
      <w:pPr>
        <w:ind w:left="360" w:hanging="360"/>
      </w:pPr>
      <w:rPr>
        <w:rFonts w:ascii="Symbol" w:hAnsi="Symbol"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7C363A"/>
    <w:multiLevelType w:val="hybridMultilevel"/>
    <w:tmpl w:val="FC62C034"/>
    <w:lvl w:ilvl="0" w:tplc="404E5934">
      <w:start w:val="1"/>
      <w:numFmt w:val="bullet"/>
      <w:lvlText w:val="-"/>
      <w:lvlJc w:val="left"/>
      <w:pPr>
        <w:ind w:left="720" w:hanging="360"/>
      </w:pPr>
      <w:rPr>
        <w:rFonts w:ascii="Calibri" w:eastAsia="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9A38F5"/>
    <w:multiLevelType w:val="singleLevel"/>
    <w:tmpl w:val="9DA8BBFC"/>
    <w:lvl w:ilvl="0">
      <w:start w:val="1"/>
      <w:numFmt w:val="none"/>
      <w:lvlText w:val=""/>
      <w:legacy w:legacy="1" w:legacySpace="120" w:legacyIndent="360"/>
      <w:lvlJc w:val="left"/>
      <w:pPr>
        <w:ind w:left="1211" w:hanging="360"/>
      </w:pPr>
      <w:rPr>
        <w:rFonts w:ascii="Symbol" w:hAnsi="Symbol" w:cs="Times New Roman" w:hint="default"/>
      </w:rPr>
    </w:lvl>
  </w:abstractNum>
  <w:abstractNum w:abstractNumId="7" w15:restartNumberingAfterBreak="0">
    <w:nsid w:val="21A143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CA7406"/>
    <w:multiLevelType w:val="hybridMultilevel"/>
    <w:tmpl w:val="079AE396"/>
    <w:lvl w:ilvl="0" w:tplc="0C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02B34"/>
    <w:multiLevelType w:val="hybridMultilevel"/>
    <w:tmpl w:val="2EBC3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F6C7EF8"/>
    <w:multiLevelType w:val="hybridMultilevel"/>
    <w:tmpl w:val="91304B6E"/>
    <w:lvl w:ilvl="0" w:tplc="49107374">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30736824"/>
    <w:multiLevelType w:val="multilevel"/>
    <w:tmpl w:val="D44E54AE"/>
    <w:lvl w:ilvl="0">
      <w:start w:val="1"/>
      <w:numFmt w:val="decimal"/>
      <w:lvlText w:val="%1."/>
      <w:lvlJc w:val="left"/>
      <w:pPr>
        <w:ind w:left="1440" w:hanging="360"/>
      </w:pPr>
      <w:rPr>
        <w:b/>
      </w:rPr>
    </w:lvl>
    <w:lvl w:ilvl="1">
      <w:start w:val="1"/>
      <w:numFmt w:val="decimal"/>
      <w:isLgl/>
      <w:lvlText w:val="%1.%2"/>
      <w:lvlJc w:val="left"/>
      <w:pPr>
        <w:ind w:left="3621" w:hanging="360"/>
      </w:pPr>
      <w:rPr>
        <w:rFonts w:ascii="Franklin Gothic Book" w:hAnsi="Franklin Gothic Book"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356776E9"/>
    <w:multiLevelType w:val="multilevel"/>
    <w:tmpl w:val="D44E54AE"/>
    <w:lvl w:ilvl="0">
      <w:start w:val="1"/>
      <w:numFmt w:val="decimal"/>
      <w:lvlText w:val="%1."/>
      <w:lvlJc w:val="left"/>
      <w:pPr>
        <w:ind w:left="1440" w:hanging="360"/>
      </w:pPr>
      <w:rPr>
        <w:b/>
      </w:rPr>
    </w:lvl>
    <w:lvl w:ilvl="1">
      <w:start w:val="1"/>
      <w:numFmt w:val="decimal"/>
      <w:isLgl/>
      <w:lvlText w:val="%1.%2"/>
      <w:lvlJc w:val="left"/>
      <w:pPr>
        <w:ind w:left="2203" w:hanging="360"/>
      </w:pPr>
      <w:rPr>
        <w:rFonts w:ascii="Franklin Gothic Book" w:hAnsi="Franklin Gothic Book" w:hint="default"/>
        <w:sz w:val="24"/>
        <w:szCs w:val="24"/>
      </w:rPr>
    </w:lvl>
    <w:lvl w:ilvl="2">
      <w:start w:val="1"/>
      <w:numFmt w:val="decimal"/>
      <w:isLgl/>
      <w:lvlText w:val="%1.%2.%3"/>
      <w:lvlJc w:val="left"/>
      <w:pPr>
        <w:ind w:left="242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3A685E4B"/>
    <w:multiLevelType w:val="hybridMultilevel"/>
    <w:tmpl w:val="4FC6CE2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0DC030D"/>
    <w:multiLevelType w:val="multilevel"/>
    <w:tmpl w:val="AEDCABB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2"/>
        <w:szCs w:val="22"/>
      </w:rPr>
    </w:lvl>
    <w:lvl w:ilvl="2">
      <w:start w:val="1"/>
      <w:numFmt w:val="decimal"/>
      <w:isLgl/>
      <w:lvlText w:val="%1.%2.%3"/>
      <w:lvlJc w:val="left"/>
      <w:pPr>
        <w:ind w:left="862" w:hanging="720"/>
      </w:pPr>
      <w:rPr>
        <w:rFonts w:hint="default"/>
        <w:b w:val="0"/>
        <w:color w:val="000000" w:themeColor="text1"/>
        <w:sz w:val="22"/>
        <w:szCs w:val="22"/>
      </w:rPr>
    </w:lvl>
    <w:lvl w:ilvl="3">
      <w:start w:val="1"/>
      <w:numFmt w:val="decimal"/>
      <w:isLgl/>
      <w:lvlText w:val="%1.%2.%3.%4"/>
      <w:lvlJc w:val="left"/>
      <w:pPr>
        <w:ind w:left="1800"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1B1578F"/>
    <w:multiLevelType w:val="singleLevel"/>
    <w:tmpl w:val="9DA8BBFC"/>
    <w:lvl w:ilvl="0">
      <w:start w:val="1"/>
      <w:numFmt w:val="none"/>
      <w:lvlText w:val=""/>
      <w:legacy w:legacy="1" w:legacySpace="120" w:legacyIndent="360"/>
      <w:lvlJc w:val="left"/>
      <w:pPr>
        <w:ind w:left="1069" w:hanging="360"/>
      </w:pPr>
      <w:rPr>
        <w:rFonts w:ascii="Symbol" w:hAnsi="Symbol" w:cs="Times New Roman" w:hint="default"/>
      </w:rPr>
    </w:lvl>
  </w:abstractNum>
  <w:abstractNum w:abstractNumId="18" w15:restartNumberingAfterBreak="0">
    <w:nsid w:val="4212683B"/>
    <w:multiLevelType w:val="hybridMultilevel"/>
    <w:tmpl w:val="E8E40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DA061C"/>
    <w:multiLevelType w:val="multilevel"/>
    <w:tmpl w:val="D44E54AE"/>
    <w:lvl w:ilvl="0">
      <w:start w:val="1"/>
      <w:numFmt w:val="decimal"/>
      <w:lvlText w:val="%1."/>
      <w:lvlJc w:val="left"/>
      <w:pPr>
        <w:ind w:left="1440" w:hanging="360"/>
      </w:pPr>
      <w:rPr>
        <w:b/>
      </w:rPr>
    </w:lvl>
    <w:lvl w:ilvl="1">
      <w:start w:val="1"/>
      <w:numFmt w:val="decimal"/>
      <w:isLgl/>
      <w:lvlText w:val="%1.%2"/>
      <w:lvlJc w:val="left"/>
      <w:pPr>
        <w:ind w:left="3621" w:hanging="360"/>
      </w:pPr>
      <w:rPr>
        <w:rFonts w:ascii="Franklin Gothic Book" w:hAnsi="Franklin Gothic Book"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6C77CA7"/>
    <w:multiLevelType w:val="multilevel"/>
    <w:tmpl w:val="C930C66C"/>
    <w:lvl w:ilvl="0">
      <w:start w:val="7"/>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CE2FA8"/>
    <w:multiLevelType w:val="hybridMultilevel"/>
    <w:tmpl w:val="F19EF588"/>
    <w:lvl w:ilvl="0" w:tplc="0C09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4E240D9A"/>
    <w:multiLevelType w:val="singleLevel"/>
    <w:tmpl w:val="9DA8BBFC"/>
    <w:lvl w:ilvl="0">
      <w:start w:val="1"/>
      <w:numFmt w:val="none"/>
      <w:lvlText w:val=""/>
      <w:legacy w:legacy="1" w:legacySpace="120" w:legacyIndent="360"/>
      <w:lvlJc w:val="left"/>
      <w:pPr>
        <w:ind w:left="1069" w:hanging="360"/>
      </w:pPr>
      <w:rPr>
        <w:rFonts w:ascii="Symbol" w:hAnsi="Symbol" w:cs="Times New Roman" w:hint="default"/>
      </w:rPr>
    </w:lvl>
  </w:abstractNum>
  <w:abstractNum w:abstractNumId="23" w15:restartNumberingAfterBreak="0">
    <w:nsid w:val="4F76158B"/>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32347"/>
    <w:multiLevelType w:val="hybridMultilevel"/>
    <w:tmpl w:val="3AFE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C135A1"/>
    <w:multiLevelType w:val="hybridMultilevel"/>
    <w:tmpl w:val="1A64C706"/>
    <w:lvl w:ilvl="0" w:tplc="49107374">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15:restartNumberingAfterBreak="0">
    <w:nsid w:val="522E6EA0"/>
    <w:multiLevelType w:val="hybridMultilevel"/>
    <w:tmpl w:val="99561D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3B57FB9"/>
    <w:multiLevelType w:val="hybridMultilevel"/>
    <w:tmpl w:val="A42E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4F1A21"/>
    <w:multiLevelType w:val="hybridMultilevel"/>
    <w:tmpl w:val="47A04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664223"/>
    <w:multiLevelType w:val="singleLevel"/>
    <w:tmpl w:val="9DA8BBFC"/>
    <w:lvl w:ilvl="0">
      <w:start w:val="1"/>
      <w:numFmt w:val="none"/>
      <w:lvlText w:val=""/>
      <w:legacy w:legacy="1" w:legacySpace="120" w:legacyIndent="360"/>
      <w:lvlJc w:val="left"/>
      <w:pPr>
        <w:ind w:left="1211" w:hanging="360"/>
      </w:pPr>
      <w:rPr>
        <w:rFonts w:ascii="Symbol" w:hAnsi="Symbol" w:cs="Times New Roman" w:hint="default"/>
      </w:rPr>
    </w:lvl>
  </w:abstractNum>
  <w:abstractNum w:abstractNumId="30" w15:restartNumberingAfterBreak="0">
    <w:nsid w:val="5BC1402E"/>
    <w:multiLevelType w:val="singleLevel"/>
    <w:tmpl w:val="9DA8BBFC"/>
    <w:lvl w:ilvl="0">
      <w:start w:val="1"/>
      <w:numFmt w:val="none"/>
      <w:lvlText w:val=""/>
      <w:legacy w:legacy="1" w:legacySpace="120" w:legacyIndent="360"/>
      <w:lvlJc w:val="left"/>
      <w:pPr>
        <w:ind w:left="1069" w:hanging="360"/>
      </w:pPr>
      <w:rPr>
        <w:rFonts w:ascii="Symbol" w:hAnsi="Symbol" w:cs="Times New Roman" w:hint="default"/>
      </w:rPr>
    </w:lvl>
  </w:abstractNum>
  <w:abstractNum w:abstractNumId="31" w15:restartNumberingAfterBreak="0">
    <w:nsid w:val="5E942791"/>
    <w:multiLevelType w:val="hybridMultilevel"/>
    <w:tmpl w:val="5D4A6F20"/>
    <w:lvl w:ilvl="0" w:tplc="08090001">
      <w:start w:val="1"/>
      <w:numFmt w:val="bullet"/>
      <w:lvlText w:val="-"/>
      <w:lvlJc w:val="left"/>
      <w:pPr>
        <w:tabs>
          <w:tab w:val="num" w:pos="2160"/>
        </w:tabs>
        <w:ind w:left="2160" w:hanging="360"/>
      </w:pPr>
      <w:rPr>
        <w:rFonts w:ascii="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3602F6C"/>
    <w:multiLevelType w:val="hybridMultilevel"/>
    <w:tmpl w:val="C75A55D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52F15C0"/>
    <w:multiLevelType w:val="hybridMultilevel"/>
    <w:tmpl w:val="203636D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69BB6B8A"/>
    <w:multiLevelType w:val="hybridMultilevel"/>
    <w:tmpl w:val="AFEA133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5" w15:restartNumberingAfterBreak="0">
    <w:nsid w:val="75661176"/>
    <w:multiLevelType w:val="hybridMultilevel"/>
    <w:tmpl w:val="97AC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017A1"/>
    <w:multiLevelType w:val="hybridMultilevel"/>
    <w:tmpl w:val="7898DB4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78E77FAA"/>
    <w:multiLevelType w:val="hybridMultilevel"/>
    <w:tmpl w:val="DF16E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946982"/>
    <w:multiLevelType w:val="multilevel"/>
    <w:tmpl w:val="AEDCABB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2"/>
        <w:szCs w:val="22"/>
      </w:rPr>
    </w:lvl>
    <w:lvl w:ilvl="2">
      <w:start w:val="1"/>
      <w:numFmt w:val="decimal"/>
      <w:isLgl/>
      <w:lvlText w:val="%1.%2.%3"/>
      <w:lvlJc w:val="left"/>
      <w:pPr>
        <w:ind w:left="862" w:hanging="720"/>
      </w:pPr>
      <w:rPr>
        <w:rFonts w:hint="default"/>
        <w:b w:val="0"/>
        <w:color w:val="000000" w:themeColor="text1"/>
        <w:sz w:val="22"/>
        <w:szCs w:val="22"/>
      </w:rPr>
    </w:lvl>
    <w:lvl w:ilvl="3">
      <w:start w:val="1"/>
      <w:numFmt w:val="decimal"/>
      <w:isLgl/>
      <w:lvlText w:val="%1.%2.%3.%4"/>
      <w:lvlJc w:val="left"/>
      <w:pPr>
        <w:ind w:left="1800"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6"/>
  </w:num>
  <w:num w:numId="2">
    <w:abstractNumId w:val="35"/>
  </w:num>
  <w:num w:numId="3">
    <w:abstractNumId w:val="10"/>
  </w:num>
  <w:num w:numId="4">
    <w:abstractNumId w:val="9"/>
  </w:num>
  <w:num w:numId="5">
    <w:abstractNumId w:val="15"/>
  </w:num>
  <w:num w:numId="6">
    <w:abstractNumId w:val="3"/>
  </w:num>
  <w:num w:numId="7">
    <w:abstractNumId w:val="4"/>
  </w:num>
  <w:num w:numId="8">
    <w:abstractNumId w:val="26"/>
  </w:num>
  <w:num w:numId="9">
    <w:abstractNumId w:val="29"/>
  </w:num>
  <w:num w:numId="10">
    <w:abstractNumId w:val="6"/>
  </w:num>
  <w:num w:numId="11">
    <w:abstractNumId w:val="34"/>
  </w:num>
  <w:num w:numId="12">
    <w:abstractNumId w:val="17"/>
  </w:num>
  <w:num w:numId="13">
    <w:abstractNumId w:val="22"/>
  </w:num>
  <w:num w:numId="14">
    <w:abstractNumId w:val="30"/>
  </w:num>
  <w:num w:numId="15">
    <w:abstractNumId w:val="12"/>
  </w:num>
  <w:num w:numId="16">
    <w:abstractNumId w:val="32"/>
  </w:num>
  <w:num w:numId="17">
    <w:abstractNumId w:val="2"/>
  </w:num>
  <w:num w:numId="18">
    <w:abstractNumId w:val="33"/>
  </w:num>
  <w:num w:numId="19">
    <w:abstractNumId w:val="14"/>
  </w:num>
  <w:num w:numId="20">
    <w:abstractNumId w:val="21"/>
  </w:num>
  <w:num w:numId="21">
    <w:abstractNumId w:val="27"/>
  </w:num>
  <w:num w:numId="22">
    <w:abstractNumId w:val="1"/>
  </w:num>
  <w:num w:numId="23">
    <w:abstractNumId w:val="8"/>
  </w:num>
  <w:num w:numId="24">
    <w:abstractNumId w:val="23"/>
  </w:num>
  <w:num w:numId="25">
    <w:abstractNumId w:val="7"/>
  </w:num>
  <w:num w:numId="26">
    <w:abstractNumId w:val="31"/>
  </w:num>
  <w:num w:numId="27">
    <w:abstractNumId w:val="19"/>
  </w:num>
  <w:num w:numId="28">
    <w:abstractNumId w:val="13"/>
  </w:num>
  <w:num w:numId="29">
    <w:abstractNumId w:val="25"/>
  </w:num>
  <w:num w:numId="30">
    <w:abstractNumId w:val="11"/>
  </w:num>
  <w:num w:numId="31">
    <w:abstractNumId w:val="36"/>
  </w:num>
  <w:num w:numId="32">
    <w:abstractNumId w:val="38"/>
  </w:num>
  <w:num w:numId="33">
    <w:abstractNumId w:val="24"/>
  </w:num>
  <w:num w:numId="34">
    <w:abstractNumId w:val="20"/>
  </w:num>
  <w:num w:numId="35">
    <w:abstractNumId w:val="28"/>
  </w:num>
  <w:num w:numId="36">
    <w:abstractNumId w:val="18"/>
  </w:num>
  <w:num w:numId="37">
    <w:abstractNumId w:val="37"/>
  </w:num>
  <w:num w:numId="38">
    <w:abstractNumId w:val="5"/>
  </w:num>
  <w:num w:numId="39">
    <w:abstractNumId w:val="0"/>
  </w:num>
  <w:num w:numId="4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9F"/>
    <w:rsid w:val="000007A9"/>
    <w:rsid w:val="00000CE7"/>
    <w:rsid w:val="00002D8B"/>
    <w:rsid w:val="00003671"/>
    <w:rsid w:val="00004661"/>
    <w:rsid w:val="0000768E"/>
    <w:rsid w:val="00007EE4"/>
    <w:rsid w:val="00012377"/>
    <w:rsid w:val="000123B7"/>
    <w:rsid w:val="00014AAB"/>
    <w:rsid w:val="00021440"/>
    <w:rsid w:val="00021E8F"/>
    <w:rsid w:val="000252A1"/>
    <w:rsid w:val="000256CD"/>
    <w:rsid w:val="00026F4F"/>
    <w:rsid w:val="00031E5A"/>
    <w:rsid w:val="0003465F"/>
    <w:rsid w:val="00034E11"/>
    <w:rsid w:val="0003621E"/>
    <w:rsid w:val="00036A76"/>
    <w:rsid w:val="00040768"/>
    <w:rsid w:val="00043C03"/>
    <w:rsid w:val="000443EF"/>
    <w:rsid w:val="0005012D"/>
    <w:rsid w:val="00053E3D"/>
    <w:rsid w:val="00055A4E"/>
    <w:rsid w:val="00056A6B"/>
    <w:rsid w:val="00057576"/>
    <w:rsid w:val="00060775"/>
    <w:rsid w:val="0006079C"/>
    <w:rsid w:val="00062779"/>
    <w:rsid w:val="0006469F"/>
    <w:rsid w:val="00064B50"/>
    <w:rsid w:val="00070341"/>
    <w:rsid w:val="00070A8D"/>
    <w:rsid w:val="00070FAD"/>
    <w:rsid w:val="000724E2"/>
    <w:rsid w:val="00072ECF"/>
    <w:rsid w:val="0007637C"/>
    <w:rsid w:val="00077C1A"/>
    <w:rsid w:val="00082D6C"/>
    <w:rsid w:val="00082E5F"/>
    <w:rsid w:val="00084CE8"/>
    <w:rsid w:val="00084FBB"/>
    <w:rsid w:val="00085031"/>
    <w:rsid w:val="0008621C"/>
    <w:rsid w:val="00087F8B"/>
    <w:rsid w:val="00091B57"/>
    <w:rsid w:val="00094B1C"/>
    <w:rsid w:val="00094D24"/>
    <w:rsid w:val="00095030"/>
    <w:rsid w:val="000A0B38"/>
    <w:rsid w:val="000A2A5B"/>
    <w:rsid w:val="000A38C7"/>
    <w:rsid w:val="000A3CAC"/>
    <w:rsid w:val="000A6C63"/>
    <w:rsid w:val="000A6CBE"/>
    <w:rsid w:val="000A7FBA"/>
    <w:rsid w:val="000B046D"/>
    <w:rsid w:val="000B1EF3"/>
    <w:rsid w:val="000B2030"/>
    <w:rsid w:val="000B58AD"/>
    <w:rsid w:val="000B629A"/>
    <w:rsid w:val="000C14A1"/>
    <w:rsid w:val="000C1F2E"/>
    <w:rsid w:val="000C227C"/>
    <w:rsid w:val="000C37DA"/>
    <w:rsid w:val="000D19F8"/>
    <w:rsid w:val="000D244A"/>
    <w:rsid w:val="000D24C5"/>
    <w:rsid w:val="000D5687"/>
    <w:rsid w:val="000D67D7"/>
    <w:rsid w:val="000E019D"/>
    <w:rsid w:val="000E04F3"/>
    <w:rsid w:val="000E089C"/>
    <w:rsid w:val="000E2224"/>
    <w:rsid w:val="000E252E"/>
    <w:rsid w:val="000E4308"/>
    <w:rsid w:val="000E5C1B"/>
    <w:rsid w:val="000E6105"/>
    <w:rsid w:val="000E6F2C"/>
    <w:rsid w:val="000F2150"/>
    <w:rsid w:val="000F3319"/>
    <w:rsid w:val="000F3A81"/>
    <w:rsid w:val="000F5D7F"/>
    <w:rsid w:val="000F5EFC"/>
    <w:rsid w:val="000F6073"/>
    <w:rsid w:val="00100C72"/>
    <w:rsid w:val="00101BB7"/>
    <w:rsid w:val="00107869"/>
    <w:rsid w:val="00114F83"/>
    <w:rsid w:val="00115821"/>
    <w:rsid w:val="00117C34"/>
    <w:rsid w:val="00122330"/>
    <w:rsid w:val="00123122"/>
    <w:rsid w:val="00124E82"/>
    <w:rsid w:val="00126C4B"/>
    <w:rsid w:val="001273FE"/>
    <w:rsid w:val="0013106E"/>
    <w:rsid w:val="00132520"/>
    <w:rsid w:val="00132FD8"/>
    <w:rsid w:val="00135588"/>
    <w:rsid w:val="001358B7"/>
    <w:rsid w:val="00140C32"/>
    <w:rsid w:val="00150F96"/>
    <w:rsid w:val="00151F88"/>
    <w:rsid w:val="001562B2"/>
    <w:rsid w:val="00160409"/>
    <w:rsid w:val="00160E4D"/>
    <w:rsid w:val="00162A19"/>
    <w:rsid w:val="00162B62"/>
    <w:rsid w:val="00163333"/>
    <w:rsid w:val="00164063"/>
    <w:rsid w:val="001643D7"/>
    <w:rsid w:val="001655E3"/>
    <w:rsid w:val="00165879"/>
    <w:rsid w:val="00166660"/>
    <w:rsid w:val="00173427"/>
    <w:rsid w:val="00175F81"/>
    <w:rsid w:val="001769E2"/>
    <w:rsid w:val="00177A4F"/>
    <w:rsid w:val="0018002F"/>
    <w:rsid w:val="0018164E"/>
    <w:rsid w:val="00182ED0"/>
    <w:rsid w:val="00183128"/>
    <w:rsid w:val="00184485"/>
    <w:rsid w:val="00186BE1"/>
    <w:rsid w:val="00190EB5"/>
    <w:rsid w:val="001928E3"/>
    <w:rsid w:val="00192ACB"/>
    <w:rsid w:val="00193291"/>
    <w:rsid w:val="001946BB"/>
    <w:rsid w:val="00194AB7"/>
    <w:rsid w:val="001A1C6D"/>
    <w:rsid w:val="001A34AC"/>
    <w:rsid w:val="001A4F7F"/>
    <w:rsid w:val="001A62EF"/>
    <w:rsid w:val="001A7145"/>
    <w:rsid w:val="001B47AE"/>
    <w:rsid w:val="001B5B43"/>
    <w:rsid w:val="001B6146"/>
    <w:rsid w:val="001B6E14"/>
    <w:rsid w:val="001B6EE3"/>
    <w:rsid w:val="001B79E9"/>
    <w:rsid w:val="001C04EA"/>
    <w:rsid w:val="001C1327"/>
    <w:rsid w:val="001C19DA"/>
    <w:rsid w:val="001C2A14"/>
    <w:rsid w:val="001C2F9D"/>
    <w:rsid w:val="001C55C0"/>
    <w:rsid w:val="001C78B9"/>
    <w:rsid w:val="001C7D1D"/>
    <w:rsid w:val="001D0F9B"/>
    <w:rsid w:val="001D3080"/>
    <w:rsid w:val="001D537A"/>
    <w:rsid w:val="001D771E"/>
    <w:rsid w:val="001E0E9F"/>
    <w:rsid w:val="001E11D8"/>
    <w:rsid w:val="001E156A"/>
    <w:rsid w:val="001E17A1"/>
    <w:rsid w:val="001E2FEB"/>
    <w:rsid w:val="001F06CA"/>
    <w:rsid w:val="001F0949"/>
    <w:rsid w:val="001F17E0"/>
    <w:rsid w:val="001F2434"/>
    <w:rsid w:val="001F2881"/>
    <w:rsid w:val="002017C5"/>
    <w:rsid w:val="00203BD9"/>
    <w:rsid w:val="002042B7"/>
    <w:rsid w:val="00210864"/>
    <w:rsid w:val="00210D3E"/>
    <w:rsid w:val="00211CD6"/>
    <w:rsid w:val="00213358"/>
    <w:rsid w:val="00213A52"/>
    <w:rsid w:val="002140CC"/>
    <w:rsid w:val="00214716"/>
    <w:rsid w:val="00214F9B"/>
    <w:rsid w:val="002202DB"/>
    <w:rsid w:val="00220D7E"/>
    <w:rsid w:val="00223AD0"/>
    <w:rsid w:val="00223E60"/>
    <w:rsid w:val="00225B7C"/>
    <w:rsid w:val="002269C0"/>
    <w:rsid w:val="002314E4"/>
    <w:rsid w:val="00234047"/>
    <w:rsid w:val="0023573F"/>
    <w:rsid w:val="002379BB"/>
    <w:rsid w:val="00237F19"/>
    <w:rsid w:val="002402CB"/>
    <w:rsid w:val="00240939"/>
    <w:rsid w:val="00240E63"/>
    <w:rsid w:val="00242F10"/>
    <w:rsid w:val="0024470C"/>
    <w:rsid w:val="0024574E"/>
    <w:rsid w:val="002467F3"/>
    <w:rsid w:val="00252705"/>
    <w:rsid w:val="002529CE"/>
    <w:rsid w:val="00252AFF"/>
    <w:rsid w:val="00254419"/>
    <w:rsid w:val="00254B89"/>
    <w:rsid w:val="00254CF2"/>
    <w:rsid w:val="00255A45"/>
    <w:rsid w:val="00255DD4"/>
    <w:rsid w:val="00256029"/>
    <w:rsid w:val="0025786B"/>
    <w:rsid w:val="0026254D"/>
    <w:rsid w:val="00262B31"/>
    <w:rsid w:val="002646D7"/>
    <w:rsid w:val="002668FD"/>
    <w:rsid w:val="0026797C"/>
    <w:rsid w:val="00270AB4"/>
    <w:rsid w:val="00270DEC"/>
    <w:rsid w:val="00271A61"/>
    <w:rsid w:val="00273F67"/>
    <w:rsid w:val="0027475A"/>
    <w:rsid w:val="00274F62"/>
    <w:rsid w:val="00274FCD"/>
    <w:rsid w:val="00280A8B"/>
    <w:rsid w:val="002819C9"/>
    <w:rsid w:val="00281B7A"/>
    <w:rsid w:val="00282167"/>
    <w:rsid w:val="002840B5"/>
    <w:rsid w:val="002847EB"/>
    <w:rsid w:val="0028623D"/>
    <w:rsid w:val="002930C8"/>
    <w:rsid w:val="0029410C"/>
    <w:rsid w:val="0029580F"/>
    <w:rsid w:val="00296863"/>
    <w:rsid w:val="002976B5"/>
    <w:rsid w:val="002A30BF"/>
    <w:rsid w:val="002A402F"/>
    <w:rsid w:val="002A56B3"/>
    <w:rsid w:val="002A6333"/>
    <w:rsid w:val="002A7A99"/>
    <w:rsid w:val="002B092F"/>
    <w:rsid w:val="002B0BDE"/>
    <w:rsid w:val="002B0C30"/>
    <w:rsid w:val="002B2609"/>
    <w:rsid w:val="002B6686"/>
    <w:rsid w:val="002B7271"/>
    <w:rsid w:val="002B766F"/>
    <w:rsid w:val="002C0CB7"/>
    <w:rsid w:val="002C0D66"/>
    <w:rsid w:val="002C1128"/>
    <w:rsid w:val="002C4233"/>
    <w:rsid w:val="002C4DD6"/>
    <w:rsid w:val="002D08B6"/>
    <w:rsid w:val="002D100D"/>
    <w:rsid w:val="002D2F36"/>
    <w:rsid w:val="002D322E"/>
    <w:rsid w:val="002D42B7"/>
    <w:rsid w:val="002D5133"/>
    <w:rsid w:val="002D5CBC"/>
    <w:rsid w:val="002D6D85"/>
    <w:rsid w:val="002E141D"/>
    <w:rsid w:val="002E2420"/>
    <w:rsid w:val="002E36ED"/>
    <w:rsid w:val="002E3C37"/>
    <w:rsid w:val="002E5396"/>
    <w:rsid w:val="002E7732"/>
    <w:rsid w:val="002E7BB6"/>
    <w:rsid w:val="002F0E95"/>
    <w:rsid w:val="002F1CB5"/>
    <w:rsid w:val="002F2BDF"/>
    <w:rsid w:val="002F3611"/>
    <w:rsid w:val="002F3F7C"/>
    <w:rsid w:val="002F5722"/>
    <w:rsid w:val="002F5A66"/>
    <w:rsid w:val="003004BF"/>
    <w:rsid w:val="003014CE"/>
    <w:rsid w:val="003017FE"/>
    <w:rsid w:val="00302004"/>
    <w:rsid w:val="00304113"/>
    <w:rsid w:val="00311C97"/>
    <w:rsid w:val="00312D42"/>
    <w:rsid w:val="00312E27"/>
    <w:rsid w:val="00313A66"/>
    <w:rsid w:val="00314B73"/>
    <w:rsid w:val="0031542C"/>
    <w:rsid w:val="00315B7C"/>
    <w:rsid w:val="00317276"/>
    <w:rsid w:val="003175D0"/>
    <w:rsid w:val="003224C2"/>
    <w:rsid w:val="00322CC9"/>
    <w:rsid w:val="00331688"/>
    <w:rsid w:val="00332988"/>
    <w:rsid w:val="003348F1"/>
    <w:rsid w:val="00336AF1"/>
    <w:rsid w:val="00336C43"/>
    <w:rsid w:val="00340B8B"/>
    <w:rsid w:val="00341A06"/>
    <w:rsid w:val="00343327"/>
    <w:rsid w:val="00350244"/>
    <w:rsid w:val="00350255"/>
    <w:rsid w:val="00350370"/>
    <w:rsid w:val="0035082B"/>
    <w:rsid w:val="00354B7D"/>
    <w:rsid w:val="0035720A"/>
    <w:rsid w:val="0036103F"/>
    <w:rsid w:val="003629F5"/>
    <w:rsid w:val="0036338E"/>
    <w:rsid w:val="00366A64"/>
    <w:rsid w:val="003672C3"/>
    <w:rsid w:val="0037072F"/>
    <w:rsid w:val="00372A3D"/>
    <w:rsid w:val="00374777"/>
    <w:rsid w:val="003764AF"/>
    <w:rsid w:val="003819BF"/>
    <w:rsid w:val="003826B9"/>
    <w:rsid w:val="0038315A"/>
    <w:rsid w:val="003839E6"/>
    <w:rsid w:val="00383B80"/>
    <w:rsid w:val="00386127"/>
    <w:rsid w:val="00386B7E"/>
    <w:rsid w:val="00387035"/>
    <w:rsid w:val="00393131"/>
    <w:rsid w:val="00394C7C"/>
    <w:rsid w:val="003954AB"/>
    <w:rsid w:val="003A2474"/>
    <w:rsid w:val="003A3071"/>
    <w:rsid w:val="003A5500"/>
    <w:rsid w:val="003A6DC3"/>
    <w:rsid w:val="003B06F4"/>
    <w:rsid w:val="003B1030"/>
    <w:rsid w:val="003B1FA7"/>
    <w:rsid w:val="003B1FB5"/>
    <w:rsid w:val="003B217F"/>
    <w:rsid w:val="003B3583"/>
    <w:rsid w:val="003B3E29"/>
    <w:rsid w:val="003C0598"/>
    <w:rsid w:val="003C1DCA"/>
    <w:rsid w:val="003C2BA3"/>
    <w:rsid w:val="003C404D"/>
    <w:rsid w:val="003C4B15"/>
    <w:rsid w:val="003D170B"/>
    <w:rsid w:val="003D25DF"/>
    <w:rsid w:val="003D362C"/>
    <w:rsid w:val="003D522F"/>
    <w:rsid w:val="003D6145"/>
    <w:rsid w:val="003D647E"/>
    <w:rsid w:val="003D7043"/>
    <w:rsid w:val="003E4727"/>
    <w:rsid w:val="003F2EB3"/>
    <w:rsid w:val="003F5B3E"/>
    <w:rsid w:val="003F74B2"/>
    <w:rsid w:val="003F7AB8"/>
    <w:rsid w:val="00402124"/>
    <w:rsid w:val="00402E31"/>
    <w:rsid w:val="00403FA4"/>
    <w:rsid w:val="00404EF1"/>
    <w:rsid w:val="00407086"/>
    <w:rsid w:val="00410346"/>
    <w:rsid w:val="004128EC"/>
    <w:rsid w:val="00412C58"/>
    <w:rsid w:val="00414178"/>
    <w:rsid w:val="00416794"/>
    <w:rsid w:val="00421457"/>
    <w:rsid w:val="00423B25"/>
    <w:rsid w:val="00424CCB"/>
    <w:rsid w:val="004260CB"/>
    <w:rsid w:val="0042656E"/>
    <w:rsid w:val="00427595"/>
    <w:rsid w:val="0043013F"/>
    <w:rsid w:val="00430254"/>
    <w:rsid w:val="004313B7"/>
    <w:rsid w:val="00431A23"/>
    <w:rsid w:val="00431C44"/>
    <w:rsid w:val="0043342A"/>
    <w:rsid w:val="00440865"/>
    <w:rsid w:val="00440AA7"/>
    <w:rsid w:val="00440B3B"/>
    <w:rsid w:val="0044259B"/>
    <w:rsid w:val="004429FC"/>
    <w:rsid w:val="0044442D"/>
    <w:rsid w:val="00444BA0"/>
    <w:rsid w:val="00447105"/>
    <w:rsid w:val="00450D0C"/>
    <w:rsid w:val="00452FB1"/>
    <w:rsid w:val="00453557"/>
    <w:rsid w:val="00453FC4"/>
    <w:rsid w:val="00454934"/>
    <w:rsid w:val="0045598B"/>
    <w:rsid w:val="004577DC"/>
    <w:rsid w:val="0046075B"/>
    <w:rsid w:val="00463630"/>
    <w:rsid w:val="00463688"/>
    <w:rsid w:val="004640E7"/>
    <w:rsid w:val="0046424D"/>
    <w:rsid w:val="00466C5B"/>
    <w:rsid w:val="00467F21"/>
    <w:rsid w:val="004717B1"/>
    <w:rsid w:val="004731F4"/>
    <w:rsid w:val="00473432"/>
    <w:rsid w:val="00476B0E"/>
    <w:rsid w:val="00476F46"/>
    <w:rsid w:val="00480B7A"/>
    <w:rsid w:val="004829C0"/>
    <w:rsid w:val="00483916"/>
    <w:rsid w:val="0048399E"/>
    <w:rsid w:val="00486591"/>
    <w:rsid w:val="00486D8B"/>
    <w:rsid w:val="00486F94"/>
    <w:rsid w:val="00487137"/>
    <w:rsid w:val="0049098B"/>
    <w:rsid w:val="004912B8"/>
    <w:rsid w:val="00491B99"/>
    <w:rsid w:val="004925B0"/>
    <w:rsid w:val="004930BC"/>
    <w:rsid w:val="004934FF"/>
    <w:rsid w:val="00494CCC"/>
    <w:rsid w:val="00495BEC"/>
    <w:rsid w:val="004A16C2"/>
    <w:rsid w:val="004A26BE"/>
    <w:rsid w:val="004A4FA8"/>
    <w:rsid w:val="004A77E7"/>
    <w:rsid w:val="004B13A5"/>
    <w:rsid w:val="004B2E16"/>
    <w:rsid w:val="004B37D9"/>
    <w:rsid w:val="004B5179"/>
    <w:rsid w:val="004B5AF1"/>
    <w:rsid w:val="004C1E0B"/>
    <w:rsid w:val="004C2E37"/>
    <w:rsid w:val="004C3491"/>
    <w:rsid w:val="004C3EAE"/>
    <w:rsid w:val="004C7272"/>
    <w:rsid w:val="004D04CA"/>
    <w:rsid w:val="004D2ED5"/>
    <w:rsid w:val="004D34EB"/>
    <w:rsid w:val="004D4666"/>
    <w:rsid w:val="004D4B72"/>
    <w:rsid w:val="004D4D57"/>
    <w:rsid w:val="004D5339"/>
    <w:rsid w:val="004D5BF6"/>
    <w:rsid w:val="004D6D57"/>
    <w:rsid w:val="004D7873"/>
    <w:rsid w:val="004E0B10"/>
    <w:rsid w:val="004E2E50"/>
    <w:rsid w:val="004E45BC"/>
    <w:rsid w:val="004E51B4"/>
    <w:rsid w:val="004E5678"/>
    <w:rsid w:val="004E6881"/>
    <w:rsid w:val="004E7272"/>
    <w:rsid w:val="004F1E8E"/>
    <w:rsid w:val="004F2C74"/>
    <w:rsid w:val="004F33D7"/>
    <w:rsid w:val="004F42DE"/>
    <w:rsid w:val="004F5522"/>
    <w:rsid w:val="004F566A"/>
    <w:rsid w:val="005016FC"/>
    <w:rsid w:val="0050210E"/>
    <w:rsid w:val="005022E4"/>
    <w:rsid w:val="00504DEC"/>
    <w:rsid w:val="005066C8"/>
    <w:rsid w:val="00513561"/>
    <w:rsid w:val="0051590B"/>
    <w:rsid w:val="00517E3F"/>
    <w:rsid w:val="00520420"/>
    <w:rsid w:val="00522AB3"/>
    <w:rsid w:val="00526CA8"/>
    <w:rsid w:val="00527DED"/>
    <w:rsid w:val="00527E41"/>
    <w:rsid w:val="00530567"/>
    <w:rsid w:val="005323C0"/>
    <w:rsid w:val="005326AC"/>
    <w:rsid w:val="005337E9"/>
    <w:rsid w:val="00535162"/>
    <w:rsid w:val="005351C3"/>
    <w:rsid w:val="00537812"/>
    <w:rsid w:val="005378DC"/>
    <w:rsid w:val="00537B74"/>
    <w:rsid w:val="0054095D"/>
    <w:rsid w:val="00545485"/>
    <w:rsid w:val="005457B1"/>
    <w:rsid w:val="00547C76"/>
    <w:rsid w:val="005504CE"/>
    <w:rsid w:val="00551A91"/>
    <w:rsid w:val="00552160"/>
    <w:rsid w:val="00552C4B"/>
    <w:rsid w:val="00560A51"/>
    <w:rsid w:val="00561554"/>
    <w:rsid w:val="005615BC"/>
    <w:rsid w:val="005634DC"/>
    <w:rsid w:val="005640D2"/>
    <w:rsid w:val="005644CB"/>
    <w:rsid w:val="005647DD"/>
    <w:rsid w:val="005647F4"/>
    <w:rsid w:val="005650B4"/>
    <w:rsid w:val="005656CA"/>
    <w:rsid w:val="00566282"/>
    <w:rsid w:val="005667A7"/>
    <w:rsid w:val="00566913"/>
    <w:rsid w:val="00566E09"/>
    <w:rsid w:val="005671F2"/>
    <w:rsid w:val="0057083C"/>
    <w:rsid w:val="00570BC7"/>
    <w:rsid w:val="00572413"/>
    <w:rsid w:val="005734A6"/>
    <w:rsid w:val="00573F36"/>
    <w:rsid w:val="00575F8C"/>
    <w:rsid w:val="00576649"/>
    <w:rsid w:val="00577678"/>
    <w:rsid w:val="005830F6"/>
    <w:rsid w:val="005876A7"/>
    <w:rsid w:val="005925B3"/>
    <w:rsid w:val="00592975"/>
    <w:rsid w:val="005932AD"/>
    <w:rsid w:val="00593AAA"/>
    <w:rsid w:val="00593DCE"/>
    <w:rsid w:val="00593E78"/>
    <w:rsid w:val="0059436D"/>
    <w:rsid w:val="005943DE"/>
    <w:rsid w:val="005975B4"/>
    <w:rsid w:val="005A0D35"/>
    <w:rsid w:val="005A1A34"/>
    <w:rsid w:val="005A5188"/>
    <w:rsid w:val="005A5BA3"/>
    <w:rsid w:val="005A67B1"/>
    <w:rsid w:val="005B001A"/>
    <w:rsid w:val="005B0D38"/>
    <w:rsid w:val="005B682F"/>
    <w:rsid w:val="005B6E8E"/>
    <w:rsid w:val="005C3D4E"/>
    <w:rsid w:val="005C50A4"/>
    <w:rsid w:val="005C6391"/>
    <w:rsid w:val="005C65F7"/>
    <w:rsid w:val="005C6918"/>
    <w:rsid w:val="005C6BD8"/>
    <w:rsid w:val="005D0B9D"/>
    <w:rsid w:val="005D0D97"/>
    <w:rsid w:val="005D335F"/>
    <w:rsid w:val="005D4AC7"/>
    <w:rsid w:val="005D6DDB"/>
    <w:rsid w:val="005E167E"/>
    <w:rsid w:val="005E396C"/>
    <w:rsid w:val="005E5F2F"/>
    <w:rsid w:val="005E72A4"/>
    <w:rsid w:val="005F099A"/>
    <w:rsid w:val="005F2280"/>
    <w:rsid w:val="005F3940"/>
    <w:rsid w:val="005F399A"/>
    <w:rsid w:val="005F41BF"/>
    <w:rsid w:val="0060008F"/>
    <w:rsid w:val="0060090C"/>
    <w:rsid w:val="00600C7F"/>
    <w:rsid w:val="00601C71"/>
    <w:rsid w:val="00602FD5"/>
    <w:rsid w:val="00604B59"/>
    <w:rsid w:val="00604F94"/>
    <w:rsid w:val="006057E3"/>
    <w:rsid w:val="00606E26"/>
    <w:rsid w:val="00606EEB"/>
    <w:rsid w:val="0060791F"/>
    <w:rsid w:val="00607B0E"/>
    <w:rsid w:val="006106EA"/>
    <w:rsid w:val="00612FEF"/>
    <w:rsid w:val="0061322B"/>
    <w:rsid w:val="006158F3"/>
    <w:rsid w:val="006176FE"/>
    <w:rsid w:val="006252AC"/>
    <w:rsid w:val="00625858"/>
    <w:rsid w:val="006269F1"/>
    <w:rsid w:val="00627713"/>
    <w:rsid w:val="00627F64"/>
    <w:rsid w:val="0063058F"/>
    <w:rsid w:val="00630B64"/>
    <w:rsid w:val="006315D7"/>
    <w:rsid w:val="00631E77"/>
    <w:rsid w:val="00632B46"/>
    <w:rsid w:val="00633B55"/>
    <w:rsid w:val="00633E3C"/>
    <w:rsid w:val="006356FB"/>
    <w:rsid w:val="006364F6"/>
    <w:rsid w:val="00636C5E"/>
    <w:rsid w:val="00642A7B"/>
    <w:rsid w:val="0064495C"/>
    <w:rsid w:val="00644CDA"/>
    <w:rsid w:val="00645023"/>
    <w:rsid w:val="00647D18"/>
    <w:rsid w:val="00650024"/>
    <w:rsid w:val="00651872"/>
    <w:rsid w:val="00653947"/>
    <w:rsid w:val="006541A8"/>
    <w:rsid w:val="00654B8B"/>
    <w:rsid w:val="00655A1F"/>
    <w:rsid w:val="00655EAB"/>
    <w:rsid w:val="00656D94"/>
    <w:rsid w:val="0065747C"/>
    <w:rsid w:val="00661CBE"/>
    <w:rsid w:val="006626AA"/>
    <w:rsid w:val="00662D60"/>
    <w:rsid w:val="00662EC0"/>
    <w:rsid w:val="00667138"/>
    <w:rsid w:val="00670216"/>
    <w:rsid w:val="006714BD"/>
    <w:rsid w:val="00673B27"/>
    <w:rsid w:val="006741FE"/>
    <w:rsid w:val="00674478"/>
    <w:rsid w:val="00676AFD"/>
    <w:rsid w:val="0068365D"/>
    <w:rsid w:val="00684AC7"/>
    <w:rsid w:val="00687E92"/>
    <w:rsid w:val="0069314F"/>
    <w:rsid w:val="00694B45"/>
    <w:rsid w:val="00694B68"/>
    <w:rsid w:val="00694E01"/>
    <w:rsid w:val="006979A3"/>
    <w:rsid w:val="006A0471"/>
    <w:rsid w:val="006A0582"/>
    <w:rsid w:val="006A1CFE"/>
    <w:rsid w:val="006A22A3"/>
    <w:rsid w:val="006A370C"/>
    <w:rsid w:val="006A4538"/>
    <w:rsid w:val="006A493A"/>
    <w:rsid w:val="006A57D9"/>
    <w:rsid w:val="006A6761"/>
    <w:rsid w:val="006A6B8A"/>
    <w:rsid w:val="006A70BC"/>
    <w:rsid w:val="006A758E"/>
    <w:rsid w:val="006B1150"/>
    <w:rsid w:val="006B228D"/>
    <w:rsid w:val="006B3214"/>
    <w:rsid w:val="006B6503"/>
    <w:rsid w:val="006B7500"/>
    <w:rsid w:val="006B7C1A"/>
    <w:rsid w:val="006C0747"/>
    <w:rsid w:val="006C0E4D"/>
    <w:rsid w:val="006C4BA1"/>
    <w:rsid w:val="006C6401"/>
    <w:rsid w:val="006C6D11"/>
    <w:rsid w:val="006C72EA"/>
    <w:rsid w:val="006D4059"/>
    <w:rsid w:val="006D6AED"/>
    <w:rsid w:val="006D6C69"/>
    <w:rsid w:val="006D713F"/>
    <w:rsid w:val="006E2FC4"/>
    <w:rsid w:val="006E30CA"/>
    <w:rsid w:val="006E3199"/>
    <w:rsid w:val="006E4092"/>
    <w:rsid w:val="006E426A"/>
    <w:rsid w:val="006E58A4"/>
    <w:rsid w:val="006F0435"/>
    <w:rsid w:val="006F2C83"/>
    <w:rsid w:val="00700DC1"/>
    <w:rsid w:val="007033F1"/>
    <w:rsid w:val="00704823"/>
    <w:rsid w:val="00704991"/>
    <w:rsid w:val="0070647E"/>
    <w:rsid w:val="007077A8"/>
    <w:rsid w:val="00707F7F"/>
    <w:rsid w:val="00710698"/>
    <w:rsid w:val="007114B9"/>
    <w:rsid w:val="007120C2"/>
    <w:rsid w:val="007147F4"/>
    <w:rsid w:val="00714805"/>
    <w:rsid w:val="007157F9"/>
    <w:rsid w:val="00722AD0"/>
    <w:rsid w:val="007233E8"/>
    <w:rsid w:val="007235F1"/>
    <w:rsid w:val="00723FC7"/>
    <w:rsid w:val="00724039"/>
    <w:rsid w:val="0072445E"/>
    <w:rsid w:val="0072491E"/>
    <w:rsid w:val="00726017"/>
    <w:rsid w:val="00726A5D"/>
    <w:rsid w:val="00727558"/>
    <w:rsid w:val="00731BA9"/>
    <w:rsid w:val="0073468C"/>
    <w:rsid w:val="007364E9"/>
    <w:rsid w:val="00741060"/>
    <w:rsid w:val="007438F9"/>
    <w:rsid w:val="00743EA6"/>
    <w:rsid w:val="00743FEB"/>
    <w:rsid w:val="00744C25"/>
    <w:rsid w:val="00746A32"/>
    <w:rsid w:val="00747217"/>
    <w:rsid w:val="00750636"/>
    <w:rsid w:val="0075171A"/>
    <w:rsid w:val="00752B27"/>
    <w:rsid w:val="0075366E"/>
    <w:rsid w:val="00764450"/>
    <w:rsid w:val="00766075"/>
    <w:rsid w:val="007666FB"/>
    <w:rsid w:val="0076733B"/>
    <w:rsid w:val="00767C99"/>
    <w:rsid w:val="00770295"/>
    <w:rsid w:val="00771006"/>
    <w:rsid w:val="00773E79"/>
    <w:rsid w:val="00773F08"/>
    <w:rsid w:val="007742C4"/>
    <w:rsid w:val="00775179"/>
    <w:rsid w:val="00776317"/>
    <w:rsid w:val="007778BC"/>
    <w:rsid w:val="007802D2"/>
    <w:rsid w:val="00781D4B"/>
    <w:rsid w:val="00782546"/>
    <w:rsid w:val="00782A38"/>
    <w:rsid w:val="007831DF"/>
    <w:rsid w:val="00783BC9"/>
    <w:rsid w:val="00786946"/>
    <w:rsid w:val="00790049"/>
    <w:rsid w:val="007923B4"/>
    <w:rsid w:val="007924B4"/>
    <w:rsid w:val="007924FE"/>
    <w:rsid w:val="007944BB"/>
    <w:rsid w:val="00794C0F"/>
    <w:rsid w:val="00796175"/>
    <w:rsid w:val="007A1ED3"/>
    <w:rsid w:val="007A330C"/>
    <w:rsid w:val="007A73B4"/>
    <w:rsid w:val="007B1467"/>
    <w:rsid w:val="007B39E4"/>
    <w:rsid w:val="007B3D12"/>
    <w:rsid w:val="007B4164"/>
    <w:rsid w:val="007B4492"/>
    <w:rsid w:val="007C1A4D"/>
    <w:rsid w:val="007C2454"/>
    <w:rsid w:val="007C61A0"/>
    <w:rsid w:val="007C7ABD"/>
    <w:rsid w:val="007D2E58"/>
    <w:rsid w:val="007D4537"/>
    <w:rsid w:val="007D4692"/>
    <w:rsid w:val="007D5434"/>
    <w:rsid w:val="007D6C29"/>
    <w:rsid w:val="007D7156"/>
    <w:rsid w:val="007E5B8A"/>
    <w:rsid w:val="007F1FCC"/>
    <w:rsid w:val="007F27F9"/>
    <w:rsid w:val="007F39C2"/>
    <w:rsid w:val="007F77E8"/>
    <w:rsid w:val="00804213"/>
    <w:rsid w:val="0080472C"/>
    <w:rsid w:val="00804A8A"/>
    <w:rsid w:val="0080602F"/>
    <w:rsid w:val="00806F2C"/>
    <w:rsid w:val="0080779D"/>
    <w:rsid w:val="008100F2"/>
    <w:rsid w:val="00810921"/>
    <w:rsid w:val="00811464"/>
    <w:rsid w:val="00812723"/>
    <w:rsid w:val="00814F25"/>
    <w:rsid w:val="00815117"/>
    <w:rsid w:val="0081780E"/>
    <w:rsid w:val="00820FAE"/>
    <w:rsid w:val="0082188B"/>
    <w:rsid w:val="0082344E"/>
    <w:rsid w:val="0082556B"/>
    <w:rsid w:val="008264E3"/>
    <w:rsid w:val="00830908"/>
    <w:rsid w:val="00832D2A"/>
    <w:rsid w:val="00833E2D"/>
    <w:rsid w:val="00834E40"/>
    <w:rsid w:val="0083621F"/>
    <w:rsid w:val="00836960"/>
    <w:rsid w:val="0083716E"/>
    <w:rsid w:val="0083751C"/>
    <w:rsid w:val="0084162B"/>
    <w:rsid w:val="00841BA4"/>
    <w:rsid w:val="0084233D"/>
    <w:rsid w:val="0084293C"/>
    <w:rsid w:val="008448BA"/>
    <w:rsid w:val="00844E77"/>
    <w:rsid w:val="00845BC6"/>
    <w:rsid w:val="00845C2D"/>
    <w:rsid w:val="00846F69"/>
    <w:rsid w:val="00847781"/>
    <w:rsid w:val="00850769"/>
    <w:rsid w:val="0085149B"/>
    <w:rsid w:val="0085168A"/>
    <w:rsid w:val="00852424"/>
    <w:rsid w:val="00853DDA"/>
    <w:rsid w:val="0085582E"/>
    <w:rsid w:val="008564A7"/>
    <w:rsid w:val="008576C7"/>
    <w:rsid w:val="008624C9"/>
    <w:rsid w:val="00864059"/>
    <w:rsid w:val="00866748"/>
    <w:rsid w:val="00867E86"/>
    <w:rsid w:val="00872CD0"/>
    <w:rsid w:val="0087309D"/>
    <w:rsid w:val="00873335"/>
    <w:rsid w:val="00873E4C"/>
    <w:rsid w:val="00874C32"/>
    <w:rsid w:val="00874CAD"/>
    <w:rsid w:val="0087509C"/>
    <w:rsid w:val="00875625"/>
    <w:rsid w:val="008765C6"/>
    <w:rsid w:val="008773A7"/>
    <w:rsid w:val="0088211C"/>
    <w:rsid w:val="008850F1"/>
    <w:rsid w:val="0088793B"/>
    <w:rsid w:val="0089452A"/>
    <w:rsid w:val="0089461F"/>
    <w:rsid w:val="008964B0"/>
    <w:rsid w:val="00897C05"/>
    <w:rsid w:val="008A2BC5"/>
    <w:rsid w:val="008A314B"/>
    <w:rsid w:val="008A3F1A"/>
    <w:rsid w:val="008A5DCC"/>
    <w:rsid w:val="008A7C92"/>
    <w:rsid w:val="008B008B"/>
    <w:rsid w:val="008B02AE"/>
    <w:rsid w:val="008B06BD"/>
    <w:rsid w:val="008B5053"/>
    <w:rsid w:val="008B5393"/>
    <w:rsid w:val="008B65D5"/>
    <w:rsid w:val="008C0C5C"/>
    <w:rsid w:val="008C14DA"/>
    <w:rsid w:val="008C2C51"/>
    <w:rsid w:val="008C2C94"/>
    <w:rsid w:val="008C33E5"/>
    <w:rsid w:val="008C5A95"/>
    <w:rsid w:val="008C628D"/>
    <w:rsid w:val="008C64FD"/>
    <w:rsid w:val="008C718E"/>
    <w:rsid w:val="008C7EAB"/>
    <w:rsid w:val="008D2069"/>
    <w:rsid w:val="008D3A2A"/>
    <w:rsid w:val="008D5633"/>
    <w:rsid w:val="008D5B1D"/>
    <w:rsid w:val="008E4F24"/>
    <w:rsid w:val="008F0267"/>
    <w:rsid w:val="008F36FD"/>
    <w:rsid w:val="008F51A7"/>
    <w:rsid w:val="008F7AAB"/>
    <w:rsid w:val="009000A6"/>
    <w:rsid w:val="00903771"/>
    <w:rsid w:val="00903F5F"/>
    <w:rsid w:val="009048F0"/>
    <w:rsid w:val="009074AF"/>
    <w:rsid w:val="0091013A"/>
    <w:rsid w:val="009152B4"/>
    <w:rsid w:val="0092164D"/>
    <w:rsid w:val="00923928"/>
    <w:rsid w:val="00924A48"/>
    <w:rsid w:val="00927CFC"/>
    <w:rsid w:val="00927F50"/>
    <w:rsid w:val="00931DF2"/>
    <w:rsid w:val="00932636"/>
    <w:rsid w:val="00932B77"/>
    <w:rsid w:val="00933776"/>
    <w:rsid w:val="009349B9"/>
    <w:rsid w:val="00935175"/>
    <w:rsid w:val="00940B1D"/>
    <w:rsid w:val="00953603"/>
    <w:rsid w:val="00956C38"/>
    <w:rsid w:val="00956CCE"/>
    <w:rsid w:val="00960BFB"/>
    <w:rsid w:val="00964B70"/>
    <w:rsid w:val="0096511D"/>
    <w:rsid w:val="0096532C"/>
    <w:rsid w:val="00965EA6"/>
    <w:rsid w:val="00967B39"/>
    <w:rsid w:val="00967D3A"/>
    <w:rsid w:val="009703EE"/>
    <w:rsid w:val="00970A11"/>
    <w:rsid w:val="00970DD0"/>
    <w:rsid w:val="00972BF6"/>
    <w:rsid w:val="00972E2F"/>
    <w:rsid w:val="0097332A"/>
    <w:rsid w:val="00974617"/>
    <w:rsid w:val="00976CA9"/>
    <w:rsid w:val="00982189"/>
    <w:rsid w:val="00982DE3"/>
    <w:rsid w:val="00983373"/>
    <w:rsid w:val="009843FA"/>
    <w:rsid w:val="009848B1"/>
    <w:rsid w:val="009870D0"/>
    <w:rsid w:val="00990A43"/>
    <w:rsid w:val="009910F7"/>
    <w:rsid w:val="00994A92"/>
    <w:rsid w:val="0099562C"/>
    <w:rsid w:val="00995B23"/>
    <w:rsid w:val="00995B54"/>
    <w:rsid w:val="00995F76"/>
    <w:rsid w:val="00997350"/>
    <w:rsid w:val="00997C1A"/>
    <w:rsid w:val="009A155B"/>
    <w:rsid w:val="009A2CFC"/>
    <w:rsid w:val="009A315A"/>
    <w:rsid w:val="009A7C58"/>
    <w:rsid w:val="009A7CFD"/>
    <w:rsid w:val="009B0CCC"/>
    <w:rsid w:val="009B1B6F"/>
    <w:rsid w:val="009B2640"/>
    <w:rsid w:val="009B3154"/>
    <w:rsid w:val="009B6DA5"/>
    <w:rsid w:val="009C04DB"/>
    <w:rsid w:val="009C17E3"/>
    <w:rsid w:val="009C6118"/>
    <w:rsid w:val="009C6130"/>
    <w:rsid w:val="009C61E8"/>
    <w:rsid w:val="009D288B"/>
    <w:rsid w:val="009D2CEA"/>
    <w:rsid w:val="009D64A9"/>
    <w:rsid w:val="009D72CE"/>
    <w:rsid w:val="009D7C66"/>
    <w:rsid w:val="009D7D7B"/>
    <w:rsid w:val="009D7E0E"/>
    <w:rsid w:val="009E1E5E"/>
    <w:rsid w:val="009E20F7"/>
    <w:rsid w:val="009E3349"/>
    <w:rsid w:val="009E4D61"/>
    <w:rsid w:val="009E4D72"/>
    <w:rsid w:val="009E657B"/>
    <w:rsid w:val="009E78D8"/>
    <w:rsid w:val="009F042B"/>
    <w:rsid w:val="009F272E"/>
    <w:rsid w:val="009F2D19"/>
    <w:rsid w:val="009F356E"/>
    <w:rsid w:val="009F4FB1"/>
    <w:rsid w:val="009F6EB4"/>
    <w:rsid w:val="009F7E2B"/>
    <w:rsid w:val="00A00C7C"/>
    <w:rsid w:val="00A035A2"/>
    <w:rsid w:val="00A0507C"/>
    <w:rsid w:val="00A170BB"/>
    <w:rsid w:val="00A173A5"/>
    <w:rsid w:val="00A176A5"/>
    <w:rsid w:val="00A17F2D"/>
    <w:rsid w:val="00A208C5"/>
    <w:rsid w:val="00A21258"/>
    <w:rsid w:val="00A21471"/>
    <w:rsid w:val="00A2216E"/>
    <w:rsid w:val="00A23420"/>
    <w:rsid w:val="00A25215"/>
    <w:rsid w:val="00A27FBF"/>
    <w:rsid w:val="00A30C6C"/>
    <w:rsid w:val="00A3117C"/>
    <w:rsid w:val="00A313CB"/>
    <w:rsid w:val="00A31AB1"/>
    <w:rsid w:val="00A32DE3"/>
    <w:rsid w:val="00A3421C"/>
    <w:rsid w:val="00A3585E"/>
    <w:rsid w:val="00A40545"/>
    <w:rsid w:val="00A41B94"/>
    <w:rsid w:val="00A47037"/>
    <w:rsid w:val="00A51832"/>
    <w:rsid w:val="00A52E94"/>
    <w:rsid w:val="00A52F32"/>
    <w:rsid w:val="00A544F6"/>
    <w:rsid w:val="00A54A4E"/>
    <w:rsid w:val="00A54D21"/>
    <w:rsid w:val="00A55A93"/>
    <w:rsid w:val="00A5795C"/>
    <w:rsid w:val="00A6305E"/>
    <w:rsid w:val="00A63B63"/>
    <w:rsid w:val="00A64121"/>
    <w:rsid w:val="00A650A5"/>
    <w:rsid w:val="00A660A2"/>
    <w:rsid w:val="00A665D3"/>
    <w:rsid w:val="00A670CE"/>
    <w:rsid w:val="00A73A2D"/>
    <w:rsid w:val="00A74587"/>
    <w:rsid w:val="00A75FFF"/>
    <w:rsid w:val="00A76B82"/>
    <w:rsid w:val="00A82523"/>
    <w:rsid w:val="00A83825"/>
    <w:rsid w:val="00A8455D"/>
    <w:rsid w:val="00A84D98"/>
    <w:rsid w:val="00A903D0"/>
    <w:rsid w:val="00A913EB"/>
    <w:rsid w:val="00A915FA"/>
    <w:rsid w:val="00A93201"/>
    <w:rsid w:val="00A9325D"/>
    <w:rsid w:val="00A93A21"/>
    <w:rsid w:val="00A959C6"/>
    <w:rsid w:val="00A97387"/>
    <w:rsid w:val="00AA0479"/>
    <w:rsid w:val="00AA49A9"/>
    <w:rsid w:val="00AA6604"/>
    <w:rsid w:val="00AA70DA"/>
    <w:rsid w:val="00AB0D91"/>
    <w:rsid w:val="00AB41E8"/>
    <w:rsid w:val="00AB475E"/>
    <w:rsid w:val="00AB5270"/>
    <w:rsid w:val="00AB547B"/>
    <w:rsid w:val="00AB5DA0"/>
    <w:rsid w:val="00AB74E3"/>
    <w:rsid w:val="00AC3311"/>
    <w:rsid w:val="00AC33BE"/>
    <w:rsid w:val="00AC409F"/>
    <w:rsid w:val="00AC66AE"/>
    <w:rsid w:val="00AC7943"/>
    <w:rsid w:val="00AD2709"/>
    <w:rsid w:val="00AD270C"/>
    <w:rsid w:val="00AD3F42"/>
    <w:rsid w:val="00AD4A87"/>
    <w:rsid w:val="00AE03D1"/>
    <w:rsid w:val="00AE23B0"/>
    <w:rsid w:val="00AE62DA"/>
    <w:rsid w:val="00AF2B35"/>
    <w:rsid w:val="00AF3C9E"/>
    <w:rsid w:val="00AF4ED1"/>
    <w:rsid w:val="00AF61F1"/>
    <w:rsid w:val="00B01154"/>
    <w:rsid w:val="00B01D9C"/>
    <w:rsid w:val="00B03771"/>
    <w:rsid w:val="00B04D18"/>
    <w:rsid w:val="00B0675D"/>
    <w:rsid w:val="00B06A7A"/>
    <w:rsid w:val="00B075CA"/>
    <w:rsid w:val="00B102A9"/>
    <w:rsid w:val="00B112EB"/>
    <w:rsid w:val="00B125B3"/>
    <w:rsid w:val="00B1350A"/>
    <w:rsid w:val="00B138F2"/>
    <w:rsid w:val="00B15A50"/>
    <w:rsid w:val="00B173AC"/>
    <w:rsid w:val="00B21126"/>
    <w:rsid w:val="00B237C2"/>
    <w:rsid w:val="00B252BD"/>
    <w:rsid w:val="00B26630"/>
    <w:rsid w:val="00B26896"/>
    <w:rsid w:val="00B26E82"/>
    <w:rsid w:val="00B32340"/>
    <w:rsid w:val="00B32979"/>
    <w:rsid w:val="00B32CDE"/>
    <w:rsid w:val="00B36186"/>
    <w:rsid w:val="00B364B9"/>
    <w:rsid w:val="00B377D1"/>
    <w:rsid w:val="00B37F3D"/>
    <w:rsid w:val="00B408D9"/>
    <w:rsid w:val="00B42903"/>
    <w:rsid w:val="00B4397E"/>
    <w:rsid w:val="00B45CA5"/>
    <w:rsid w:val="00B50176"/>
    <w:rsid w:val="00B56E16"/>
    <w:rsid w:val="00B572CA"/>
    <w:rsid w:val="00B62C58"/>
    <w:rsid w:val="00B62EBE"/>
    <w:rsid w:val="00B63019"/>
    <w:rsid w:val="00B63BE2"/>
    <w:rsid w:val="00B644AF"/>
    <w:rsid w:val="00B72AD2"/>
    <w:rsid w:val="00B73F65"/>
    <w:rsid w:val="00B751A3"/>
    <w:rsid w:val="00B76207"/>
    <w:rsid w:val="00B7679C"/>
    <w:rsid w:val="00B77228"/>
    <w:rsid w:val="00B80442"/>
    <w:rsid w:val="00B80E7A"/>
    <w:rsid w:val="00B836E5"/>
    <w:rsid w:val="00B83D5C"/>
    <w:rsid w:val="00B84832"/>
    <w:rsid w:val="00B84B49"/>
    <w:rsid w:val="00B85B28"/>
    <w:rsid w:val="00B86871"/>
    <w:rsid w:val="00B86DC0"/>
    <w:rsid w:val="00B86DE3"/>
    <w:rsid w:val="00B92C4A"/>
    <w:rsid w:val="00B92FA9"/>
    <w:rsid w:val="00B93E3D"/>
    <w:rsid w:val="00B941B2"/>
    <w:rsid w:val="00B944A8"/>
    <w:rsid w:val="00B95AFB"/>
    <w:rsid w:val="00B9646E"/>
    <w:rsid w:val="00B97432"/>
    <w:rsid w:val="00BA20EE"/>
    <w:rsid w:val="00BA380F"/>
    <w:rsid w:val="00BA5E1C"/>
    <w:rsid w:val="00BA6C8A"/>
    <w:rsid w:val="00BB05AE"/>
    <w:rsid w:val="00BB30C0"/>
    <w:rsid w:val="00BB3E55"/>
    <w:rsid w:val="00BB60E0"/>
    <w:rsid w:val="00BB7394"/>
    <w:rsid w:val="00BC0FA0"/>
    <w:rsid w:val="00BC2569"/>
    <w:rsid w:val="00BC37FD"/>
    <w:rsid w:val="00BC4605"/>
    <w:rsid w:val="00BC65F2"/>
    <w:rsid w:val="00BD0370"/>
    <w:rsid w:val="00BD31E0"/>
    <w:rsid w:val="00BD3405"/>
    <w:rsid w:val="00BD735A"/>
    <w:rsid w:val="00BE16A4"/>
    <w:rsid w:val="00BE345F"/>
    <w:rsid w:val="00BE6C08"/>
    <w:rsid w:val="00BF0E44"/>
    <w:rsid w:val="00BF0FA2"/>
    <w:rsid w:val="00BF2DD6"/>
    <w:rsid w:val="00BF33C0"/>
    <w:rsid w:val="00BF3D81"/>
    <w:rsid w:val="00BF687C"/>
    <w:rsid w:val="00C0059F"/>
    <w:rsid w:val="00C0159A"/>
    <w:rsid w:val="00C060CD"/>
    <w:rsid w:val="00C107F4"/>
    <w:rsid w:val="00C10B52"/>
    <w:rsid w:val="00C14143"/>
    <w:rsid w:val="00C14551"/>
    <w:rsid w:val="00C15745"/>
    <w:rsid w:val="00C16633"/>
    <w:rsid w:val="00C17236"/>
    <w:rsid w:val="00C17F4B"/>
    <w:rsid w:val="00C222BB"/>
    <w:rsid w:val="00C22C7F"/>
    <w:rsid w:val="00C24B30"/>
    <w:rsid w:val="00C253F6"/>
    <w:rsid w:val="00C264FD"/>
    <w:rsid w:val="00C27701"/>
    <w:rsid w:val="00C32705"/>
    <w:rsid w:val="00C32D42"/>
    <w:rsid w:val="00C34565"/>
    <w:rsid w:val="00C36755"/>
    <w:rsid w:val="00C3680C"/>
    <w:rsid w:val="00C37908"/>
    <w:rsid w:val="00C4004F"/>
    <w:rsid w:val="00C41537"/>
    <w:rsid w:val="00C41CB6"/>
    <w:rsid w:val="00C41FE8"/>
    <w:rsid w:val="00C43172"/>
    <w:rsid w:val="00C44F2C"/>
    <w:rsid w:val="00C45961"/>
    <w:rsid w:val="00C46ABF"/>
    <w:rsid w:val="00C473FA"/>
    <w:rsid w:val="00C50159"/>
    <w:rsid w:val="00C53553"/>
    <w:rsid w:val="00C56074"/>
    <w:rsid w:val="00C56BA6"/>
    <w:rsid w:val="00C57E6C"/>
    <w:rsid w:val="00C620A1"/>
    <w:rsid w:val="00C64E5A"/>
    <w:rsid w:val="00C65305"/>
    <w:rsid w:val="00C673F9"/>
    <w:rsid w:val="00C67EB4"/>
    <w:rsid w:val="00C71285"/>
    <w:rsid w:val="00C73F71"/>
    <w:rsid w:val="00C74B7A"/>
    <w:rsid w:val="00C7736D"/>
    <w:rsid w:val="00C8036C"/>
    <w:rsid w:val="00C80374"/>
    <w:rsid w:val="00C80946"/>
    <w:rsid w:val="00C852E3"/>
    <w:rsid w:val="00C85D76"/>
    <w:rsid w:val="00C87CB7"/>
    <w:rsid w:val="00C87F58"/>
    <w:rsid w:val="00C90D22"/>
    <w:rsid w:val="00C9636C"/>
    <w:rsid w:val="00C96F81"/>
    <w:rsid w:val="00CA16F5"/>
    <w:rsid w:val="00CA3D6C"/>
    <w:rsid w:val="00CA3FE8"/>
    <w:rsid w:val="00CA5C7B"/>
    <w:rsid w:val="00CB3956"/>
    <w:rsid w:val="00CB451E"/>
    <w:rsid w:val="00CB4FFE"/>
    <w:rsid w:val="00CB638B"/>
    <w:rsid w:val="00CB6837"/>
    <w:rsid w:val="00CB6B5A"/>
    <w:rsid w:val="00CC4F26"/>
    <w:rsid w:val="00CD0926"/>
    <w:rsid w:val="00CD09BD"/>
    <w:rsid w:val="00CD1DF1"/>
    <w:rsid w:val="00CD36DE"/>
    <w:rsid w:val="00CD50B9"/>
    <w:rsid w:val="00CD7DCD"/>
    <w:rsid w:val="00CE0D6A"/>
    <w:rsid w:val="00CE201D"/>
    <w:rsid w:val="00CE5E62"/>
    <w:rsid w:val="00CF0E05"/>
    <w:rsid w:val="00CF11EA"/>
    <w:rsid w:val="00CF2830"/>
    <w:rsid w:val="00CF3471"/>
    <w:rsid w:val="00CF3A47"/>
    <w:rsid w:val="00CF6565"/>
    <w:rsid w:val="00D0394C"/>
    <w:rsid w:val="00D039D0"/>
    <w:rsid w:val="00D03D78"/>
    <w:rsid w:val="00D04206"/>
    <w:rsid w:val="00D07C70"/>
    <w:rsid w:val="00D11E0B"/>
    <w:rsid w:val="00D1635E"/>
    <w:rsid w:val="00D23075"/>
    <w:rsid w:val="00D23278"/>
    <w:rsid w:val="00D23D83"/>
    <w:rsid w:val="00D241E7"/>
    <w:rsid w:val="00D24F42"/>
    <w:rsid w:val="00D25D4B"/>
    <w:rsid w:val="00D25DC6"/>
    <w:rsid w:val="00D261CE"/>
    <w:rsid w:val="00D2635F"/>
    <w:rsid w:val="00D26EA9"/>
    <w:rsid w:val="00D26F3F"/>
    <w:rsid w:val="00D27B06"/>
    <w:rsid w:val="00D27DAF"/>
    <w:rsid w:val="00D31347"/>
    <w:rsid w:val="00D315C7"/>
    <w:rsid w:val="00D3232E"/>
    <w:rsid w:val="00D32D93"/>
    <w:rsid w:val="00D3315D"/>
    <w:rsid w:val="00D33230"/>
    <w:rsid w:val="00D3784C"/>
    <w:rsid w:val="00D37886"/>
    <w:rsid w:val="00D401C0"/>
    <w:rsid w:val="00D41D54"/>
    <w:rsid w:val="00D44AD2"/>
    <w:rsid w:val="00D44B86"/>
    <w:rsid w:val="00D44D96"/>
    <w:rsid w:val="00D47688"/>
    <w:rsid w:val="00D5019C"/>
    <w:rsid w:val="00D5023B"/>
    <w:rsid w:val="00D50514"/>
    <w:rsid w:val="00D5099F"/>
    <w:rsid w:val="00D50D08"/>
    <w:rsid w:val="00D54019"/>
    <w:rsid w:val="00D55E0D"/>
    <w:rsid w:val="00D57059"/>
    <w:rsid w:val="00D57B12"/>
    <w:rsid w:val="00D60146"/>
    <w:rsid w:val="00D62F3C"/>
    <w:rsid w:val="00D7158E"/>
    <w:rsid w:val="00D71EE6"/>
    <w:rsid w:val="00D7308A"/>
    <w:rsid w:val="00D7338A"/>
    <w:rsid w:val="00D73F8D"/>
    <w:rsid w:val="00D74448"/>
    <w:rsid w:val="00D74CE2"/>
    <w:rsid w:val="00D7560F"/>
    <w:rsid w:val="00D75760"/>
    <w:rsid w:val="00D7799B"/>
    <w:rsid w:val="00D8040D"/>
    <w:rsid w:val="00D80862"/>
    <w:rsid w:val="00D81B62"/>
    <w:rsid w:val="00D829EB"/>
    <w:rsid w:val="00D83141"/>
    <w:rsid w:val="00D83C12"/>
    <w:rsid w:val="00D856BF"/>
    <w:rsid w:val="00D8699C"/>
    <w:rsid w:val="00D9276E"/>
    <w:rsid w:val="00D93A72"/>
    <w:rsid w:val="00D94692"/>
    <w:rsid w:val="00DA3B31"/>
    <w:rsid w:val="00DA4702"/>
    <w:rsid w:val="00DA5305"/>
    <w:rsid w:val="00DB10AE"/>
    <w:rsid w:val="00DB273F"/>
    <w:rsid w:val="00DB3F06"/>
    <w:rsid w:val="00DB41C4"/>
    <w:rsid w:val="00DB45CA"/>
    <w:rsid w:val="00DB4C19"/>
    <w:rsid w:val="00DB4CD3"/>
    <w:rsid w:val="00DB5089"/>
    <w:rsid w:val="00DB6E3B"/>
    <w:rsid w:val="00DD54A2"/>
    <w:rsid w:val="00DD57CD"/>
    <w:rsid w:val="00DD6562"/>
    <w:rsid w:val="00DD7D77"/>
    <w:rsid w:val="00DE12EC"/>
    <w:rsid w:val="00DE38D7"/>
    <w:rsid w:val="00DE4ABE"/>
    <w:rsid w:val="00DE6C8D"/>
    <w:rsid w:val="00DE72AB"/>
    <w:rsid w:val="00DE7A39"/>
    <w:rsid w:val="00DF0B02"/>
    <w:rsid w:val="00DF0DD6"/>
    <w:rsid w:val="00DF3E48"/>
    <w:rsid w:val="00DF647F"/>
    <w:rsid w:val="00DF6E14"/>
    <w:rsid w:val="00DF6F09"/>
    <w:rsid w:val="00DF72FE"/>
    <w:rsid w:val="00E00FE7"/>
    <w:rsid w:val="00E028F6"/>
    <w:rsid w:val="00E0348E"/>
    <w:rsid w:val="00E1052E"/>
    <w:rsid w:val="00E11F56"/>
    <w:rsid w:val="00E16739"/>
    <w:rsid w:val="00E1754E"/>
    <w:rsid w:val="00E21342"/>
    <w:rsid w:val="00E26688"/>
    <w:rsid w:val="00E26B7B"/>
    <w:rsid w:val="00E275BC"/>
    <w:rsid w:val="00E27CC0"/>
    <w:rsid w:val="00E3090A"/>
    <w:rsid w:val="00E33691"/>
    <w:rsid w:val="00E349CE"/>
    <w:rsid w:val="00E3509A"/>
    <w:rsid w:val="00E400D3"/>
    <w:rsid w:val="00E41BC9"/>
    <w:rsid w:val="00E4401A"/>
    <w:rsid w:val="00E44861"/>
    <w:rsid w:val="00E46DAC"/>
    <w:rsid w:val="00E47630"/>
    <w:rsid w:val="00E52D0C"/>
    <w:rsid w:val="00E53468"/>
    <w:rsid w:val="00E547B3"/>
    <w:rsid w:val="00E54AE8"/>
    <w:rsid w:val="00E55527"/>
    <w:rsid w:val="00E57493"/>
    <w:rsid w:val="00E61A99"/>
    <w:rsid w:val="00E61BFB"/>
    <w:rsid w:val="00E631E0"/>
    <w:rsid w:val="00E63391"/>
    <w:rsid w:val="00E71E4B"/>
    <w:rsid w:val="00E72D56"/>
    <w:rsid w:val="00E73260"/>
    <w:rsid w:val="00E73DAE"/>
    <w:rsid w:val="00E775FB"/>
    <w:rsid w:val="00E87656"/>
    <w:rsid w:val="00E90F23"/>
    <w:rsid w:val="00E93F21"/>
    <w:rsid w:val="00E94DFC"/>
    <w:rsid w:val="00EA01CC"/>
    <w:rsid w:val="00EA062E"/>
    <w:rsid w:val="00EA1D82"/>
    <w:rsid w:val="00EA3CED"/>
    <w:rsid w:val="00EA517A"/>
    <w:rsid w:val="00EA5CFE"/>
    <w:rsid w:val="00EA66F3"/>
    <w:rsid w:val="00EA6FC8"/>
    <w:rsid w:val="00EA78FC"/>
    <w:rsid w:val="00EB0A11"/>
    <w:rsid w:val="00EB1652"/>
    <w:rsid w:val="00EB1819"/>
    <w:rsid w:val="00EB33D0"/>
    <w:rsid w:val="00EB4772"/>
    <w:rsid w:val="00EB5A57"/>
    <w:rsid w:val="00EB5FA2"/>
    <w:rsid w:val="00EB6C41"/>
    <w:rsid w:val="00EC5173"/>
    <w:rsid w:val="00ED026A"/>
    <w:rsid w:val="00ED4EEB"/>
    <w:rsid w:val="00ED5B97"/>
    <w:rsid w:val="00ED5C8B"/>
    <w:rsid w:val="00ED6FEE"/>
    <w:rsid w:val="00EE0F17"/>
    <w:rsid w:val="00EE231E"/>
    <w:rsid w:val="00EE4068"/>
    <w:rsid w:val="00EF0C2F"/>
    <w:rsid w:val="00EF1765"/>
    <w:rsid w:val="00EF4D5F"/>
    <w:rsid w:val="00EF58A8"/>
    <w:rsid w:val="00EF5B31"/>
    <w:rsid w:val="00EF7FAB"/>
    <w:rsid w:val="00F0172B"/>
    <w:rsid w:val="00F05FAA"/>
    <w:rsid w:val="00F06C52"/>
    <w:rsid w:val="00F12082"/>
    <w:rsid w:val="00F1269A"/>
    <w:rsid w:val="00F13569"/>
    <w:rsid w:val="00F13E4C"/>
    <w:rsid w:val="00F13E63"/>
    <w:rsid w:val="00F1636F"/>
    <w:rsid w:val="00F1672D"/>
    <w:rsid w:val="00F16EF7"/>
    <w:rsid w:val="00F20248"/>
    <w:rsid w:val="00F2083B"/>
    <w:rsid w:val="00F210F8"/>
    <w:rsid w:val="00F2243C"/>
    <w:rsid w:val="00F22C29"/>
    <w:rsid w:val="00F22E02"/>
    <w:rsid w:val="00F25FDB"/>
    <w:rsid w:val="00F266D9"/>
    <w:rsid w:val="00F26D60"/>
    <w:rsid w:val="00F26DCE"/>
    <w:rsid w:val="00F27666"/>
    <w:rsid w:val="00F27CBD"/>
    <w:rsid w:val="00F3048D"/>
    <w:rsid w:val="00F32AF8"/>
    <w:rsid w:val="00F416FD"/>
    <w:rsid w:val="00F42445"/>
    <w:rsid w:val="00F4331F"/>
    <w:rsid w:val="00F43929"/>
    <w:rsid w:val="00F4402A"/>
    <w:rsid w:val="00F45B19"/>
    <w:rsid w:val="00F479FA"/>
    <w:rsid w:val="00F50540"/>
    <w:rsid w:val="00F52778"/>
    <w:rsid w:val="00F54B00"/>
    <w:rsid w:val="00F555A8"/>
    <w:rsid w:val="00F56A08"/>
    <w:rsid w:val="00F61195"/>
    <w:rsid w:val="00F61977"/>
    <w:rsid w:val="00F62D4F"/>
    <w:rsid w:val="00F62F23"/>
    <w:rsid w:val="00F632AB"/>
    <w:rsid w:val="00F636D3"/>
    <w:rsid w:val="00F670C6"/>
    <w:rsid w:val="00F71EC7"/>
    <w:rsid w:val="00F71F1E"/>
    <w:rsid w:val="00F72F5F"/>
    <w:rsid w:val="00F74444"/>
    <w:rsid w:val="00F75908"/>
    <w:rsid w:val="00F81CEC"/>
    <w:rsid w:val="00F84040"/>
    <w:rsid w:val="00F8458E"/>
    <w:rsid w:val="00F876B8"/>
    <w:rsid w:val="00F9136A"/>
    <w:rsid w:val="00F92BA7"/>
    <w:rsid w:val="00F94974"/>
    <w:rsid w:val="00FA0DEB"/>
    <w:rsid w:val="00FA3439"/>
    <w:rsid w:val="00FA4215"/>
    <w:rsid w:val="00FA44B5"/>
    <w:rsid w:val="00FA495B"/>
    <w:rsid w:val="00FA50BA"/>
    <w:rsid w:val="00FA51CC"/>
    <w:rsid w:val="00FA5558"/>
    <w:rsid w:val="00FA64A0"/>
    <w:rsid w:val="00FB0222"/>
    <w:rsid w:val="00FB0A98"/>
    <w:rsid w:val="00FB207D"/>
    <w:rsid w:val="00FB7184"/>
    <w:rsid w:val="00FC1E98"/>
    <w:rsid w:val="00FC25C4"/>
    <w:rsid w:val="00FC2D62"/>
    <w:rsid w:val="00FC394D"/>
    <w:rsid w:val="00FC4D7B"/>
    <w:rsid w:val="00FC7130"/>
    <w:rsid w:val="00FC71AF"/>
    <w:rsid w:val="00FD00F2"/>
    <w:rsid w:val="00FD2D46"/>
    <w:rsid w:val="00FD351E"/>
    <w:rsid w:val="00FD3D96"/>
    <w:rsid w:val="00FD5C55"/>
    <w:rsid w:val="00FE3C0B"/>
    <w:rsid w:val="00FE4FCF"/>
    <w:rsid w:val="00FE5186"/>
    <w:rsid w:val="00FE58D5"/>
    <w:rsid w:val="00FE64A9"/>
    <w:rsid w:val="00FE6E55"/>
    <w:rsid w:val="00FF0CFA"/>
    <w:rsid w:val="00FF141B"/>
    <w:rsid w:val="00FF22DC"/>
    <w:rsid w:val="00FF3551"/>
    <w:rsid w:val="00FF6203"/>
    <w:rsid w:val="00FF6B35"/>
    <w:rsid w:val="00FF79C2"/>
    <w:rsid w:val="00FF7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E4FC3"/>
  <w15:chartTrackingRefBased/>
  <w15:docId w15:val="{8A4D2CB0-1F87-41BF-A054-37628385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93A72"/>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Nagwek2">
    <w:name w:val="heading 2"/>
    <w:basedOn w:val="Normalny"/>
    <w:next w:val="Normalny"/>
    <w:link w:val="Nagwek2Znak"/>
    <w:uiPriority w:val="9"/>
    <w:semiHidden/>
    <w:unhideWhenUsed/>
    <w:qFormat/>
    <w:rsid w:val="00F13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unhideWhenUsed/>
    <w:qFormat/>
    <w:rsid w:val="004214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0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99F"/>
  </w:style>
  <w:style w:type="paragraph" w:styleId="Stopka">
    <w:name w:val="footer"/>
    <w:basedOn w:val="Normalny"/>
    <w:link w:val="StopkaZnak"/>
    <w:uiPriority w:val="99"/>
    <w:unhideWhenUsed/>
    <w:rsid w:val="00D50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99F"/>
  </w:style>
  <w:style w:type="table" w:styleId="Tabela-Siatka">
    <w:name w:val="Table Grid"/>
    <w:basedOn w:val="Standardowy"/>
    <w:uiPriority w:val="59"/>
    <w:rsid w:val="00CC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C4F26"/>
    <w:rPr>
      <w:sz w:val="16"/>
      <w:szCs w:val="16"/>
    </w:rPr>
  </w:style>
  <w:style w:type="paragraph" w:styleId="Tekstkomentarza">
    <w:name w:val="annotation text"/>
    <w:basedOn w:val="Normalny"/>
    <w:link w:val="TekstkomentarzaZnak"/>
    <w:uiPriority w:val="99"/>
    <w:semiHidden/>
    <w:unhideWhenUsed/>
    <w:rsid w:val="00CC4F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4F26"/>
    <w:rPr>
      <w:sz w:val="20"/>
      <w:szCs w:val="20"/>
    </w:rPr>
  </w:style>
  <w:style w:type="paragraph" w:styleId="Tematkomentarza">
    <w:name w:val="annotation subject"/>
    <w:basedOn w:val="Tekstkomentarza"/>
    <w:next w:val="Tekstkomentarza"/>
    <w:link w:val="TematkomentarzaZnak"/>
    <w:uiPriority w:val="99"/>
    <w:semiHidden/>
    <w:unhideWhenUsed/>
    <w:rsid w:val="00CC4F26"/>
    <w:rPr>
      <w:b/>
      <w:bCs/>
    </w:rPr>
  </w:style>
  <w:style w:type="character" w:customStyle="1" w:styleId="TematkomentarzaZnak">
    <w:name w:val="Temat komentarza Znak"/>
    <w:basedOn w:val="TekstkomentarzaZnak"/>
    <w:link w:val="Tematkomentarza"/>
    <w:uiPriority w:val="99"/>
    <w:semiHidden/>
    <w:rsid w:val="00CC4F26"/>
    <w:rPr>
      <w:b/>
      <w:bCs/>
      <w:sz w:val="20"/>
      <w:szCs w:val="20"/>
    </w:rPr>
  </w:style>
  <w:style w:type="paragraph" w:styleId="Tekstdymka">
    <w:name w:val="Balloon Text"/>
    <w:basedOn w:val="Normalny"/>
    <w:link w:val="TekstdymkaZnak"/>
    <w:uiPriority w:val="99"/>
    <w:semiHidden/>
    <w:unhideWhenUsed/>
    <w:rsid w:val="00CC4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F26"/>
    <w:rPr>
      <w:rFonts w:ascii="Segoe UI" w:hAnsi="Segoe UI" w:cs="Segoe UI"/>
      <w:sz w:val="18"/>
      <w:szCs w:val="18"/>
    </w:rPr>
  </w:style>
  <w:style w:type="character" w:customStyle="1" w:styleId="Nagwek1Znak">
    <w:name w:val="Nagłówek 1 Znak"/>
    <w:basedOn w:val="Domylnaczcionkaakapitu"/>
    <w:link w:val="Nagwek1"/>
    <w:rsid w:val="00D93A72"/>
    <w:rPr>
      <w:rFonts w:ascii="Arial" w:eastAsia="Times New Roman" w:hAnsi="Arial" w:cs="Arial"/>
      <w:b/>
      <w:bCs/>
      <w:kern w:val="32"/>
      <w:sz w:val="32"/>
      <w:szCs w:val="32"/>
      <w:lang w:eastAsia="ar-SA"/>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99"/>
    <w:qFormat/>
    <w:rsid w:val="00D93A7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99"/>
    <w:qFormat/>
    <w:locked/>
    <w:rsid w:val="00D93A72"/>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6A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uiPriority w:val="99"/>
    <w:rsid w:val="00E93F21"/>
    <w:rPr>
      <w:rFonts w:ascii="Tahoma" w:hAnsi="Tahoma" w:cs="Tahoma"/>
      <w:sz w:val="16"/>
      <w:szCs w:val="16"/>
    </w:rPr>
  </w:style>
  <w:style w:type="character" w:styleId="Hipercze">
    <w:name w:val="Hyperlink"/>
    <w:basedOn w:val="Domylnaczcionkaakapitu"/>
    <w:uiPriority w:val="99"/>
    <w:unhideWhenUsed/>
    <w:rsid w:val="007D4537"/>
    <w:rPr>
      <w:color w:val="0563C1" w:themeColor="hyperlink"/>
      <w:u w:val="single"/>
    </w:rPr>
  </w:style>
  <w:style w:type="paragraph" w:customStyle="1" w:styleId="Style12">
    <w:name w:val="Style12"/>
    <w:basedOn w:val="Normalny"/>
    <w:uiPriority w:val="99"/>
    <w:rsid w:val="002042B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2042B7"/>
    <w:pPr>
      <w:widowControl w:val="0"/>
      <w:autoSpaceDE w:val="0"/>
      <w:autoSpaceDN w:val="0"/>
      <w:adjustRightInd w:val="0"/>
      <w:spacing w:after="0" w:line="274" w:lineRule="exact"/>
      <w:ind w:hanging="710"/>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2042B7"/>
    <w:pPr>
      <w:widowControl w:val="0"/>
      <w:autoSpaceDE w:val="0"/>
      <w:autoSpaceDN w:val="0"/>
      <w:adjustRightInd w:val="0"/>
      <w:spacing w:after="0" w:line="278" w:lineRule="exact"/>
      <w:ind w:hanging="398"/>
      <w:jc w:val="both"/>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2042B7"/>
    <w:pPr>
      <w:widowControl w:val="0"/>
      <w:autoSpaceDE w:val="0"/>
      <w:autoSpaceDN w:val="0"/>
      <w:adjustRightInd w:val="0"/>
      <w:spacing w:after="0" w:line="278" w:lineRule="exact"/>
      <w:ind w:hanging="701"/>
      <w:jc w:val="both"/>
    </w:pPr>
    <w:rPr>
      <w:rFonts w:ascii="Times New Roman" w:eastAsiaTheme="minorEastAsia" w:hAnsi="Times New Roman" w:cs="Times New Roman"/>
      <w:sz w:val="24"/>
      <w:szCs w:val="24"/>
      <w:lang w:eastAsia="pl-PL"/>
    </w:rPr>
  </w:style>
  <w:style w:type="character" w:customStyle="1" w:styleId="FontStyle41">
    <w:name w:val="Font Style41"/>
    <w:basedOn w:val="Domylnaczcionkaakapitu"/>
    <w:uiPriority w:val="99"/>
    <w:rsid w:val="002042B7"/>
    <w:rPr>
      <w:rFonts w:ascii="Times New Roman" w:hAnsi="Times New Roman" w:cs="Times New Roman"/>
      <w:sz w:val="24"/>
      <w:szCs w:val="24"/>
    </w:rPr>
  </w:style>
  <w:style w:type="character" w:customStyle="1" w:styleId="FontStyle42">
    <w:name w:val="Font Style42"/>
    <w:basedOn w:val="Domylnaczcionkaakapitu"/>
    <w:uiPriority w:val="99"/>
    <w:rsid w:val="002042B7"/>
    <w:rPr>
      <w:rFonts w:ascii="Times New Roman" w:hAnsi="Times New Roman" w:cs="Times New Roman"/>
      <w:b/>
      <w:bCs/>
      <w:sz w:val="24"/>
      <w:szCs w:val="24"/>
    </w:rPr>
  </w:style>
  <w:style w:type="character" w:customStyle="1" w:styleId="Nagwek4Znak">
    <w:name w:val="Nagłówek 4 Znak"/>
    <w:basedOn w:val="Domylnaczcionkaakapitu"/>
    <w:link w:val="Nagwek4"/>
    <w:uiPriority w:val="9"/>
    <w:rsid w:val="00421457"/>
    <w:rPr>
      <w:rFonts w:asciiTheme="majorHAnsi" w:eastAsiaTheme="majorEastAsia" w:hAnsiTheme="majorHAnsi" w:cstheme="majorBidi"/>
      <w:i/>
      <w:iCs/>
      <w:color w:val="2E74B5" w:themeColor="accent1" w:themeShade="BF"/>
    </w:rPr>
  </w:style>
  <w:style w:type="paragraph" w:styleId="Poprawka">
    <w:name w:val="Revision"/>
    <w:hidden/>
    <w:uiPriority w:val="99"/>
    <w:semiHidden/>
    <w:rsid w:val="00F670C6"/>
    <w:pPr>
      <w:spacing w:after="0" w:line="240" w:lineRule="auto"/>
    </w:pPr>
  </w:style>
  <w:style w:type="paragraph" w:styleId="Tekstprzypisukocowego">
    <w:name w:val="endnote text"/>
    <w:basedOn w:val="Normalny"/>
    <w:link w:val="TekstprzypisukocowegoZnak"/>
    <w:uiPriority w:val="99"/>
    <w:semiHidden/>
    <w:unhideWhenUsed/>
    <w:rsid w:val="00627F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64"/>
    <w:rPr>
      <w:sz w:val="20"/>
      <w:szCs w:val="20"/>
    </w:rPr>
  </w:style>
  <w:style w:type="character" w:styleId="Odwoanieprzypisukocowego">
    <w:name w:val="endnote reference"/>
    <w:basedOn w:val="Domylnaczcionkaakapitu"/>
    <w:uiPriority w:val="99"/>
    <w:semiHidden/>
    <w:unhideWhenUsed/>
    <w:rsid w:val="00627F64"/>
    <w:rPr>
      <w:vertAlign w:val="superscript"/>
    </w:rPr>
  </w:style>
  <w:style w:type="paragraph" w:styleId="Bezodstpw">
    <w:name w:val="No Spacing"/>
    <w:link w:val="BezodstpwZnak"/>
    <w:uiPriority w:val="1"/>
    <w:qFormat/>
    <w:rsid w:val="005647F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647F4"/>
    <w:rPr>
      <w:rFonts w:eastAsiaTheme="minorEastAsia"/>
      <w:lang w:eastAsia="pl-PL"/>
    </w:rPr>
  </w:style>
  <w:style w:type="paragraph" w:customStyle="1" w:styleId="ListItemtable">
    <w:name w:val="List Item table"/>
    <w:basedOn w:val="Normalny"/>
    <w:rsid w:val="00627713"/>
    <w:pPr>
      <w:numPr>
        <w:numId w:val="4"/>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627713"/>
    <w:pPr>
      <w:spacing w:before="20" w:after="20" w:line="240" w:lineRule="auto"/>
    </w:pPr>
    <w:rPr>
      <w:rFonts w:ascii="Arial" w:eastAsia="Times New Roman" w:hAnsi="Arial" w:cs="Times New Roman"/>
      <w:sz w:val="20"/>
      <w:szCs w:val="20"/>
      <w:lang w:val="en-US"/>
    </w:rPr>
  </w:style>
  <w:style w:type="numbering" w:styleId="111111">
    <w:name w:val="Outline List 2"/>
    <w:basedOn w:val="Bezlisty"/>
    <w:rsid w:val="00B32CDE"/>
    <w:pPr>
      <w:numPr>
        <w:numId w:val="5"/>
      </w:numPr>
    </w:pPr>
  </w:style>
  <w:style w:type="table" w:customStyle="1" w:styleId="Tabela-Siatka11">
    <w:name w:val="Tabela - Siatka11"/>
    <w:basedOn w:val="Standardowy"/>
    <w:next w:val="Tabela-Siatka"/>
    <w:uiPriority w:val="59"/>
    <w:rsid w:val="006132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F13569"/>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99"/>
    <w:semiHidden/>
    <w:rsid w:val="00552160"/>
    <w:pPr>
      <w:tabs>
        <w:tab w:val="right" w:leader="dot" w:pos="9355"/>
      </w:tabs>
      <w:overflowPunct w:val="0"/>
      <w:autoSpaceDE w:val="0"/>
      <w:autoSpaceDN w:val="0"/>
      <w:adjustRightInd w:val="0"/>
      <w:spacing w:before="120" w:after="120" w:line="23" w:lineRule="atLeast"/>
      <w:ind w:left="284"/>
      <w:jc w:val="both"/>
      <w:textAlignment w:val="baseline"/>
    </w:pPr>
    <w:rPr>
      <w:rFonts w:ascii="Times New Roman" w:eastAsia="Times New Roman" w:hAnsi="Times New Roman" w:cs="Times New Roman"/>
      <w:b/>
      <w:bCs/>
      <w:caps/>
      <w:sz w:val="20"/>
      <w:szCs w:val="20"/>
      <w:lang w:eastAsia="pl-PL"/>
    </w:rPr>
  </w:style>
  <w:style w:type="paragraph" w:styleId="Tekstpodstawowy">
    <w:name w:val="Body Text"/>
    <w:basedOn w:val="Normalny"/>
    <w:link w:val="TekstpodstawowyZnak"/>
    <w:uiPriority w:val="99"/>
    <w:semiHidden/>
    <w:rsid w:val="00466C5B"/>
    <w:pPr>
      <w:tabs>
        <w:tab w:val="left" w:pos="426"/>
        <w:tab w:val="left" w:pos="851"/>
        <w:tab w:val="left" w:pos="1276"/>
      </w:tabs>
      <w:overflowPunct w:val="0"/>
      <w:autoSpaceDE w:val="0"/>
      <w:autoSpaceDN w:val="0"/>
      <w:adjustRightInd w:val="0"/>
      <w:spacing w:after="0" w:line="240" w:lineRule="auto"/>
      <w:jc w:val="both"/>
      <w:textAlignment w:val="baseline"/>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uiPriority w:val="99"/>
    <w:semiHidden/>
    <w:rsid w:val="00466C5B"/>
    <w:rPr>
      <w:rFonts w:ascii="Arial" w:eastAsia="Times New Roman" w:hAnsi="Arial" w:cs="Arial"/>
      <w:sz w:val="24"/>
      <w:szCs w:val="24"/>
      <w:lang w:eastAsia="pl-PL"/>
    </w:rPr>
  </w:style>
  <w:style w:type="paragraph" w:customStyle="1" w:styleId="Tekstpodstawowy21">
    <w:name w:val="Tekst podstawowy 21"/>
    <w:basedOn w:val="Normalny"/>
    <w:uiPriority w:val="99"/>
    <w:rsid w:val="00466C5B"/>
    <w:pPr>
      <w:tabs>
        <w:tab w:val="left" w:pos="-720"/>
      </w:tabs>
      <w:suppressAutoHyphens/>
      <w:overflowPunct w:val="0"/>
      <w:autoSpaceDE w:val="0"/>
      <w:autoSpaceDN w:val="0"/>
      <w:adjustRightInd w:val="0"/>
      <w:spacing w:before="80" w:after="0" w:line="240" w:lineRule="auto"/>
      <w:jc w:val="both"/>
      <w:textAlignment w:val="baseline"/>
    </w:pPr>
    <w:rPr>
      <w:rFonts w:ascii="Arial" w:eastAsia="Times New Roman" w:hAnsi="Arial" w:cs="Arial"/>
      <w:sz w:val="20"/>
      <w:szCs w:val="20"/>
      <w:lang w:eastAsia="pl-PL"/>
    </w:rPr>
  </w:style>
  <w:style w:type="paragraph" w:customStyle="1" w:styleId="Bezodstpw1">
    <w:name w:val="Bez odstępów1"/>
    <w:rsid w:val="007C2454"/>
    <w:pPr>
      <w:spacing w:after="0" w:line="240" w:lineRule="auto"/>
    </w:pPr>
    <w:rPr>
      <w:rFonts w:ascii="Verdana" w:eastAsia="Times New Roman" w:hAnsi="Verdana" w:cs="Times New Roman"/>
      <w:sz w:val="20"/>
      <w:szCs w:val="20"/>
      <w:lang w:eastAsia="pl-PL"/>
    </w:rPr>
  </w:style>
  <w:style w:type="paragraph" w:customStyle="1" w:styleId="Style60">
    <w:name w:val="Style60"/>
    <w:basedOn w:val="Normalny"/>
    <w:uiPriority w:val="99"/>
    <w:rsid w:val="005378DC"/>
    <w:pPr>
      <w:widowControl w:val="0"/>
      <w:autoSpaceDE w:val="0"/>
      <w:autoSpaceDN w:val="0"/>
      <w:adjustRightInd w:val="0"/>
      <w:spacing w:after="0" w:line="264" w:lineRule="exact"/>
      <w:jc w:val="both"/>
    </w:pPr>
    <w:rPr>
      <w:rFonts w:ascii="Microsoft Sans Serif" w:eastAsiaTheme="minorEastAsia" w:hAnsi="Microsoft Sans Serif" w:cs="Microsoft Sans Serif"/>
      <w:sz w:val="20"/>
      <w:szCs w:val="20"/>
      <w:lang w:eastAsia="pl-PL"/>
    </w:rPr>
  </w:style>
  <w:style w:type="table" w:customStyle="1" w:styleId="Tabelasiatki1jasna11">
    <w:name w:val="Tabela siatki 1 — jasna11"/>
    <w:basedOn w:val="Standardowy"/>
    <w:uiPriority w:val="46"/>
    <w:rsid w:val="005504C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basedOn w:val="Domylnaczcionkaakapitu"/>
    <w:rsid w:val="009F042B"/>
    <w:rPr>
      <w:rFonts w:ascii="ArialMT" w:hAnsi="ArialMT" w:hint="default"/>
      <w:b w:val="0"/>
      <w:bCs w:val="0"/>
      <w:i w:val="0"/>
      <w:iCs w:val="0"/>
      <w:color w:val="242021"/>
      <w:sz w:val="18"/>
      <w:szCs w:val="18"/>
    </w:rPr>
  </w:style>
  <w:style w:type="character" w:styleId="Tekstzastpczy">
    <w:name w:val="Placeholder Text"/>
    <w:basedOn w:val="Domylnaczcionkaakapitu"/>
    <w:uiPriority w:val="99"/>
    <w:semiHidden/>
    <w:rsid w:val="002A3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8410">
      <w:bodyDiv w:val="1"/>
      <w:marLeft w:val="0"/>
      <w:marRight w:val="0"/>
      <w:marTop w:val="0"/>
      <w:marBottom w:val="0"/>
      <w:divBdr>
        <w:top w:val="none" w:sz="0" w:space="0" w:color="auto"/>
        <w:left w:val="none" w:sz="0" w:space="0" w:color="auto"/>
        <w:bottom w:val="none" w:sz="0" w:space="0" w:color="auto"/>
        <w:right w:val="none" w:sz="0" w:space="0" w:color="auto"/>
      </w:divBdr>
    </w:div>
    <w:div w:id="338433236">
      <w:bodyDiv w:val="1"/>
      <w:marLeft w:val="0"/>
      <w:marRight w:val="0"/>
      <w:marTop w:val="0"/>
      <w:marBottom w:val="0"/>
      <w:divBdr>
        <w:top w:val="none" w:sz="0" w:space="0" w:color="auto"/>
        <w:left w:val="none" w:sz="0" w:space="0" w:color="auto"/>
        <w:bottom w:val="none" w:sz="0" w:space="0" w:color="auto"/>
        <w:right w:val="none" w:sz="0" w:space="0" w:color="auto"/>
      </w:divBdr>
    </w:div>
    <w:div w:id="485629565">
      <w:bodyDiv w:val="1"/>
      <w:marLeft w:val="0"/>
      <w:marRight w:val="0"/>
      <w:marTop w:val="0"/>
      <w:marBottom w:val="0"/>
      <w:divBdr>
        <w:top w:val="none" w:sz="0" w:space="0" w:color="auto"/>
        <w:left w:val="none" w:sz="0" w:space="0" w:color="auto"/>
        <w:bottom w:val="none" w:sz="0" w:space="0" w:color="auto"/>
        <w:right w:val="none" w:sz="0" w:space="0" w:color="auto"/>
      </w:divBdr>
    </w:div>
    <w:div w:id="722559359">
      <w:bodyDiv w:val="1"/>
      <w:marLeft w:val="0"/>
      <w:marRight w:val="0"/>
      <w:marTop w:val="0"/>
      <w:marBottom w:val="0"/>
      <w:divBdr>
        <w:top w:val="none" w:sz="0" w:space="0" w:color="auto"/>
        <w:left w:val="none" w:sz="0" w:space="0" w:color="auto"/>
        <w:bottom w:val="none" w:sz="0" w:space="0" w:color="auto"/>
        <w:right w:val="none" w:sz="0" w:space="0" w:color="auto"/>
      </w:divBdr>
    </w:div>
    <w:div w:id="845443977">
      <w:bodyDiv w:val="1"/>
      <w:marLeft w:val="0"/>
      <w:marRight w:val="0"/>
      <w:marTop w:val="0"/>
      <w:marBottom w:val="0"/>
      <w:divBdr>
        <w:top w:val="none" w:sz="0" w:space="0" w:color="auto"/>
        <w:left w:val="none" w:sz="0" w:space="0" w:color="auto"/>
        <w:bottom w:val="none" w:sz="0" w:space="0" w:color="auto"/>
        <w:right w:val="none" w:sz="0" w:space="0" w:color="auto"/>
      </w:divBdr>
    </w:div>
    <w:div w:id="1352486112">
      <w:bodyDiv w:val="1"/>
      <w:marLeft w:val="0"/>
      <w:marRight w:val="0"/>
      <w:marTop w:val="0"/>
      <w:marBottom w:val="0"/>
      <w:divBdr>
        <w:top w:val="none" w:sz="0" w:space="0" w:color="auto"/>
        <w:left w:val="none" w:sz="0" w:space="0" w:color="auto"/>
        <w:bottom w:val="none" w:sz="0" w:space="0" w:color="auto"/>
        <w:right w:val="none" w:sz="0" w:space="0" w:color="auto"/>
      </w:divBdr>
    </w:div>
    <w:div w:id="1380586901">
      <w:bodyDiv w:val="1"/>
      <w:marLeft w:val="0"/>
      <w:marRight w:val="0"/>
      <w:marTop w:val="0"/>
      <w:marBottom w:val="0"/>
      <w:divBdr>
        <w:top w:val="none" w:sz="0" w:space="0" w:color="auto"/>
        <w:left w:val="none" w:sz="0" w:space="0" w:color="auto"/>
        <w:bottom w:val="none" w:sz="0" w:space="0" w:color="auto"/>
        <w:right w:val="none" w:sz="0" w:space="0" w:color="auto"/>
      </w:divBdr>
      <w:divsChild>
        <w:div w:id="1882084904">
          <w:marLeft w:val="0"/>
          <w:marRight w:val="0"/>
          <w:marTop w:val="0"/>
          <w:marBottom w:val="0"/>
          <w:divBdr>
            <w:top w:val="none" w:sz="0" w:space="0" w:color="auto"/>
            <w:left w:val="none" w:sz="0" w:space="0" w:color="auto"/>
            <w:bottom w:val="none" w:sz="0" w:space="0" w:color="auto"/>
            <w:right w:val="none" w:sz="0" w:space="0" w:color="auto"/>
          </w:divBdr>
          <w:divsChild>
            <w:div w:id="12140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062">
      <w:bodyDiv w:val="1"/>
      <w:marLeft w:val="0"/>
      <w:marRight w:val="0"/>
      <w:marTop w:val="0"/>
      <w:marBottom w:val="0"/>
      <w:divBdr>
        <w:top w:val="none" w:sz="0" w:space="0" w:color="auto"/>
        <w:left w:val="none" w:sz="0" w:space="0" w:color="auto"/>
        <w:bottom w:val="none" w:sz="0" w:space="0" w:color="auto"/>
        <w:right w:val="none" w:sz="0" w:space="0" w:color="auto"/>
      </w:divBdr>
    </w:div>
    <w:div w:id="1464035340">
      <w:bodyDiv w:val="1"/>
      <w:marLeft w:val="0"/>
      <w:marRight w:val="0"/>
      <w:marTop w:val="0"/>
      <w:marBottom w:val="0"/>
      <w:divBdr>
        <w:top w:val="none" w:sz="0" w:space="0" w:color="auto"/>
        <w:left w:val="none" w:sz="0" w:space="0" w:color="auto"/>
        <w:bottom w:val="none" w:sz="0" w:space="0" w:color="auto"/>
        <w:right w:val="none" w:sz="0" w:space="0" w:color="auto"/>
      </w:divBdr>
    </w:div>
    <w:div w:id="1495028178">
      <w:bodyDiv w:val="1"/>
      <w:marLeft w:val="0"/>
      <w:marRight w:val="0"/>
      <w:marTop w:val="0"/>
      <w:marBottom w:val="0"/>
      <w:divBdr>
        <w:top w:val="none" w:sz="0" w:space="0" w:color="auto"/>
        <w:left w:val="none" w:sz="0" w:space="0" w:color="auto"/>
        <w:bottom w:val="none" w:sz="0" w:space="0" w:color="auto"/>
        <w:right w:val="none" w:sz="0" w:space="0" w:color="auto"/>
      </w:divBdr>
    </w:div>
    <w:div w:id="1515414914">
      <w:bodyDiv w:val="1"/>
      <w:marLeft w:val="0"/>
      <w:marRight w:val="0"/>
      <w:marTop w:val="0"/>
      <w:marBottom w:val="0"/>
      <w:divBdr>
        <w:top w:val="none" w:sz="0" w:space="0" w:color="auto"/>
        <w:left w:val="none" w:sz="0" w:space="0" w:color="auto"/>
        <w:bottom w:val="none" w:sz="0" w:space="0" w:color="auto"/>
        <w:right w:val="none" w:sz="0" w:space="0" w:color="auto"/>
      </w:divBdr>
    </w:div>
    <w:div w:id="1724058443">
      <w:bodyDiv w:val="1"/>
      <w:marLeft w:val="0"/>
      <w:marRight w:val="0"/>
      <w:marTop w:val="0"/>
      <w:marBottom w:val="0"/>
      <w:divBdr>
        <w:top w:val="none" w:sz="0" w:space="0" w:color="auto"/>
        <w:left w:val="none" w:sz="0" w:space="0" w:color="auto"/>
        <w:bottom w:val="none" w:sz="0" w:space="0" w:color="auto"/>
        <w:right w:val="none" w:sz="0" w:space="0" w:color="auto"/>
      </w:divBdr>
    </w:div>
    <w:div w:id="1756785660">
      <w:bodyDiv w:val="1"/>
      <w:marLeft w:val="0"/>
      <w:marRight w:val="0"/>
      <w:marTop w:val="0"/>
      <w:marBottom w:val="0"/>
      <w:divBdr>
        <w:top w:val="none" w:sz="0" w:space="0" w:color="auto"/>
        <w:left w:val="none" w:sz="0" w:space="0" w:color="auto"/>
        <w:bottom w:val="none" w:sz="0" w:space="0" w:color="auto"/>
        <w:right w:val="none" w:sz="0" w:space="0" w:color="auto"/>
      </w:divBdr>
    </w:div>
    <w:div w:id="1762022365">
      <w:bodyDiv w:val="1"/>
      <w:marLeft w:val="0"/>
      <w:marRight w:val="0"/>
      <w:marTop w:val="0"/>
      <w:marBottom w:val="0"/>
      <w:divBdr>
        <w:top w:val="none" w:sz="0" w:space="0" w:color="auto"/>
        <w:left w:val="none" w:sz="0" w:space="0" w:color="auto"/>
        <w:bottom w:val="none" w:sz="0" w:space="0" w:color="auto"/>
        <w:right w:val="none" w:sz="0" w:space="0" w:color="auto"/>
      </w:divBdr>
    </w:div>
    <w:div w:id="1824739897">
      <w:bodyDiv w:val="1"/>
      <w:marLeft w:val="0"/>
      <w:marRight w:val="0"/>
      <w:marTop w:val="0"/>
      <w:marBottom w:val="0"/>
      <w:divBdr>
        <w:top w:val="none" w:sz="0" w:space="0" w:color="auto"/>
        <w:left w:val="none" w:sz="0" w:space="0" w:color="auto"/>
        <w:bottom w:val="none" w:sz="0" w:space="0" w:color="auto"/>
        <w:right w:val="none" w:sz="0" w:space="0" w:color="auto"/>
      </w:divBdr>
    </w:div>
    <w:div w:id="1967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w-zakresie-napraw-i-konserwacji-kotlow-grzewczych-7545" TargetMode="External"/><Relationship Id="rId13" Type="http://schemas.openxmlformats.org/officeDocument/2006/relationships/hyperlink" Target="https://wss.enea.pl/sites/zsz/instrukcje/default.aspx?RootFolder=%2Fsites%2Fzsz%2Finstrukcje%2FShared%20Documents%2FB%5Finstrukcje%20bezpiecze%C5%84stwa%2FBiuro%20Bezp%2F1%5FI%5FNN%5FB%5F1%5F2018%20Instrukcja%20zwiedzania%20oraz%20fotografowania%20i%20filmowania%20obiekt%C3%B3w%20Enea%20Elektrownia%20Po%C5%82aniec&amp;FolderCTID=0x01200095101B5D9B6E134FAE81259C7EDBC2E1&amp;View=%7B10A72485%2D4CFB%2D4DBA%2D8854%2DF93A892DBAA6%7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ss.enea.pl/sites/zsz/instrukcje/Shared%20Documents/B_instrukcje%20bezpiecze&#324;stwa/Biuro%20Bezp/1_I_NN_B_1_2018%20Instrukcja%20zwiedzania%20oraz%20fotografowania%20i%20filmowania%20obiekt&#243;w%20Enea%20Elektrownia%20Po&#322;aniec/Z_3_I_NN_B_1_2018%20Wz&#243;r%20zezwolenia%20na%20fotografowanie%20i%20filmowanie.pdf" TargetMode="External"/><Relationship Id="rId17" Type="http://schemas.openxmlformats.org/officeDocument/2006/relationships/hyperlink" Target="https://www.enea.pl/pl/grupaenea/o-grupie/spolki-grupy%20enea/polaniec/zamowienia/dokumenty-dla-wykonawcow-i-dostawcow" TargetMode="External"/><Relationship Id="rId2" Type="http://schemas.openxmlformats.org/officeDocument/2006/relationships/numbering" Target="numbering.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dfsuez-energia.pl/sites/default/files/Instrukcja%20oraganizacji%20bezpiecznej%20pracy%20w%20Elektrowni_0.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dfsuez-energia.pl/sites/default/files/Instrukcja%20oraganizacji%20bezpiecznej%20pracy%20w%20Elektrowni_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2373-C49A-486D-B0FD-04713F76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17592</Words>
  <Characters>105552</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Stanisław</dc:creator>
  <cp:keywords/>
  <dc:description/>
  <cp:lastModifiedBy>Kabata Daniel</cp:lastModifiedBy>
  <cp:revision>6</cp:revision>
  <cp:lastPrinted>2022-03-04T14:21:00Z</cp:lastPrinted>
  <dcterms:created xsi:type="dcterms:W3CDTF">2022-03-03T09:35:00Z</dcterms:created>
  <dcterms:modified xsi:type="dcterms:W3CDTF">2022-03-04T14:21:00Z</dcterms:modified>
</cp:coreProperties>
</file>